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D3" w:rsidRPr="00F657FC" w:rsidRDefault="006D1CDC" w:rsidP="00F657FC">
      <w:pPr>
        <w:pStyle w:val="a3"/>
        <w:ind w:left="0" w:right="-40" w:firstLine="0"/>
        <w:jc w:val="left"/>
        <w:rPr>
          <w:sz w:val="20"/>
          <w:highlight w:val="yellow"/>
          <w:lang w:val="ru-RU"/>
        </w:rPr>
      </w:pPr>
      <w:r w:rsidRPr="006D1CDC">
        <w:rPr>
          <w:highlight w:val="yellow"/>
        </w:rPr>
        <w:pict>
          <v:polyline id="_x0000_s1091" style="position:absolute;z-index:-251651072;mso-position-horizontal-relative:page;mso-position-vertical-relative:page" points="186.25pt,311.8pt,180.95pt,311.8pt,96.7pt,311.75pt,91.15pt,311.8pt,91.15pt,1033.15pt,186.25pt,1033.15pt,186.25pt,311.8pt" coordorigin="283,1032" coordsize="1902,14428" fillcolor="#00b050" strokecolor="#f2f2f2 [3041]" strokeweight="3pt">
            <v:shadow on="t" type="perspective" color="#243f60 [1604]" opacity=".5" offset="1pt" offset2="-1pt"/>
            <v:path arrowok="t"/>
            <o:lock v:ext="edit" verticies="t"/>
            <w10:wrap anchorx="page" anchory="page"/>
          </v:polyline>
        </w:pict>
      </w:r>
      <w:r w:rsidRPr="006D1CDC">
        <w:rPr>
          <w:highlight w:val="yellow"/>
        </w:rPr>
        <w:pict>
          <v:shapetype id="_x0000_t202" coordsize="21600,21600" o:spt="202" path="m,l,21600r21600,l21600,xe">
            <v:stroke joinstyle="miter"/>
            <v:path gradientshapeok="t" o:connecttype="rect"/>
          </v:shapetype>
          <v:shape id="_x0000_s1092" type="#_x0000_t202" style="position:absolute;margin-left:93.3pt;margin-top:196.45pt;width:470.75pt;height:476.35pt;z-index:-251652096;mso-position-horizontal-relative:page;mso-position-vertical-relative:page" filled="f" stroked="f">
            <v:textbox style="mso-next-textbox:#_x0000_s1092" inset="0,0,0,0">
              <w:txbxContent>
                <w:p w:rsidR="00A4286A" w:rsidRPr="00720375" w:rsidRDefault="00A4286A">
                  <w:pPr>
                    <w:tabs>
                      <w:tab w:val="left" w:pos="7147"/>
                    </w:tabs>
                    <w:spacing w:before="11"/>
                    <w:ind w:left="9"/>
                    <w:rPr>
                      <w:b/>
                      <w:sz w:val="27"/>
                      <w:lang w:val="ru-RU"/>
                    </w:rPr>
                  </w:pPr>
                </w:p>
              </w:txbxContent>
            </v:textbox>
            <w10:wrap anchorx="page" anchory="page"/>
          </v:shape>
        </w:pict>
      </w:r>
    </w:p>
    <w:p w:rsidR="000A1BD3" w:rsidRPr="00F657FC" w:rsidRDefault="000A1BD3">
      <w:pPr>
        <w:pStyle w:val="a3"/>
        <w:ind w:left="4525" w:firstLine="0"/>
        <w:jc w:val="left"/>
        <w:rPr>
          <w:sz w:val="20"/>
          <w:highlight w:val="yellow"/>
          <w:lang w:val="ru-RU"/>
        </w:rPr>
      </w:pPr>
    </w:p>
    <w:p w:rsidR="000A1BD3" w:rsidRPr="00F657FC" w:rsidRDefault="000A1BD3">
      <w:pPr>
        <w:pStyle w:val="a3"/>
        <w:spacing w:before="5"/>
        <w:ind w:left="0" w:firstLine="0"/>
        <w:jc w:val="left"/>
        <w:rPr>
          <w:sz w:val="21"/>
          <w:highlight w:val="yellow"/>
          <w:lang w:val="ru-RU"/>
        </w:rPr>
      </w:pPr>
    </w:p>
    <w:p w:rsidR="000A1BD3" w:rsidRPr="00E22386" w:rsidRDefault="00720375">
      <w:pPr>
        <w:pStyle w:val="1"/>
        <w:spacing w:before="88"/>
        <w:rPr>
          <w:sz w:val="44"/>
          <w:szCs w:val="44"/>
          <w:lang w:val="ru-RU"/>
        </w:rPr>
      </w:pPr>
      <w:r w:rsidRPr="00E22386">
        <w:rPr>
          <w:spacing w:val="17"/>
          <w:sz w:val="44"/>
          <w:szCs w:val="44"/>
          <w:lang w:val="ru-RU"/>
        </w:rPr>
        <w:t xml:space="preserve">Счетная </w:t>
      </w:r>
      <w:r w:rsidRPr="00E22386">
        <w:rPr>
          <w:spacing w:val="15"/>
          <w:sz w:val="44"/>
          <w:szCs w:val="44"/>
          <w:lang w:val="ru-RU"/>
        </w:rPr>
        <w:t>палата Чеченской Республики</w:t>
      </w:r>
    </w:p>
    <w:p w:rsidR="000A1BD3" w:rsidRPr="00E22386" w:rsidRDefault="000A1BD3">
      <w:pPr>
        <w:pStyle w:val="a3"/>
        <w:ind w:left="0" w:firstLine="0"/>
        <w:jc w:val="left"/>
        <w:rPr>
          <w:b/>
          <w:sz w:val="36"/>
          <w:lang w:val="ru-RU"/>
        </w:rPr>
      </w:pPr>
    </w:p>
    <w:p w:rsidR="000A1BD3" w:rsidRPr="00E22386" w:rsidRDefault="000A1BD3">
      <w:pPr>
        <w:pStyle w:val="a3"/>
        <w:ind w:left="0" w:firstLine="0"/>
        <w:jc w:val="left"/>
        <w:rPr>
          <w:b/>
          <w:sz w:val="36"/>
          <w:lang w:val="ru-RU"/>
        </w:rPr>
      </w:pPr>
    </w:p>
    <w:p w:rsidR="000A1BD3" w:rsidRPr="00E22386" w:rsidRDefault="000A1BD3">
      <w:pPr>
        <w:pStyle w:val="a3"/>
        <w:ind w:left="0" w:firstLine="0"/>
        <w:jc w:val="left"/>
        <w:rPr>
          <w:b/>
          <w:sz w:val="36"/>
          <w:lang w:val="ru-RU"/>
        </w:rPr>
      </w:pPr>
    </w:p>
    <w:p w:rsidR="000A1BD3" w:rsidRPr="00E22386" w:rsidRDefault="000A1BD3">
      <w:pPr>
        <w:pStyle w:val="a3"/>
        <w:ind w:left="0" w:firstLine="0"/>
        <w:jc w:val="left"/>
        <w:rPr>
          <w:b/>
          <w:sz w:val="36"/>
          <w:lang w:val="ru-RU"/>
        </w:rPr>
      </w:pPr>
    </w:p>
    <w:p w:rsidR="000A1BD3" w:rsidRPr="00E22386" w:rsidRDefault="000A1BD3">
      <w:pPr>
        <w:pStyle w:val="a3"/>
        <w:ind w:left="0" w:firstLine="0"/>
        <w:jc w:val="left"/>
        <w:rPr>
          <w:b/>
          <w:sz w:val="36"/>
          <w:lang w:val="ru-RU"/>
        </w:rPr>
      </w:pPr>
    </w:p>
    <w:p w:rsidR="000A1BD3" w:rsidRPr="00E22386" w:rsidRDefault="000A1BD3">
      <w:pPr>
        <w:pStyle w:val="a3"/>
        <w:ind w:left="0" w:firstLine="0"/>
        <w:jc w:val="left"/>
        <w:rPr>
          <w:b/>
          <w:sz w:val="36"/>
          <w:lang w:val="ru-RU"/>
        </w:rPr>
      </w:pPr>
    </w:p>
    <w:p w:rsidR="000A1BD3" w:rsidRPr="00E22386" w:rsidRDefault="000A1BD3">
      <w:pPr>
        <w:pStyle w:val="a3"/>
        <w:ind w:left="0" w:firstLine="0"/>
        <w:jc w:val="left"/>
        <w:rPr>
          <w:b/>
          <w:sz w:val="36"/>
          <w:lang w:val="ru-RU"/>
        </w:rPr>
      </w:pPr>
    </w:p>
    <w:p w:rsidR="000A1BD3" w:rsidRPr="00E22386" w:rsidRDefault="000A1BD3">
      <w:pPr>
        <w:pStyle w:val="a3"/>
        <w:spacing w:before="5"/>
        <w:ind w:left="0" w:firstLine="0"/>
        <w:jc w:val="left"/>
        <w:rPr>
          <w:b/>
          <w:lang w:val="ru-RU"/>
        </w:rPr>
      </w:pPr>
    </w:p>
    <w:p w:rsidR="000A1BD3" w:rsidRPr="00E22386" w:rsidRDefault="00720375">
      <w:pPr>
        <w:ind w:left="1488"/>
        <w:rPr>
          <w:b/>
          <w:color w:val="1F497D" w:themeColor="text2"/>
          <w:sz w:val="72"/>
          <w:lang w:val="ru-RU"/>
        </w:rPr>
      </w:pPr>
      <w:r w:rsidRPr="00E22386">
        <w:rPr>
          <w:b/>
          <w:color w:val="1F497D" w:themeColor="text2"/>
          <w:sz w:val="72"/>
          <w:lang w:val="ru-RU"/>
        </w:rPr>
        <w:t>ОТЧЕТ</w:t>
      </w:r>
    </w:p>
    <w:p w:rsidR="000A1BD3" w:rsidRPr="00E22386" w:rsidRDefault="00720375">
      <w:pPr>
        <w:spacing w:before="135"/>
        <w:ind w:left="1488"/>
        <w:rPr>
          <w:b/>
          <w:color w:val="1F497D" w:themeColor="text2"/>
          <w:sz w:val="48"/>
          <w:lang w:val="ru-RU"/>
        </w:rPr>
      </w:pPr>
      <w:r w:rsidRPr="00E22386">
        <w:rPr>
          <w:b/>
          <w:color w:val="1F497D" w:themeColor="text2"/>
          <w:sz w:val="48"/>
          <w:lang w:val="ru-RU"/>
        </w:rPr>
        <w:t>О ДЕЯТЕЛЬНОСТИ</w:t>
      </w:r>
    </w:p>
    <w:p w:rsidR="00720375" w:rsidRPr="00E22386" w:rsidRDefault="00720375">
      <w:pPr>
        <w:spacing w:before="1"/>
        <w:ind w:left="1488" w:right="703"/>
        <w:rPr>
          <w:b/>
          <w:color w:val="1F497D" w:themeColor="text2"/>
          <w:sz w:val="48"/>
          <w:lang w:val="ru-RU"/>
        </w:rPr>
      </w:pPr>
      <w:r w:rsidRPr="00E22386">
        <w:rPr>
          <w:b/>
          <w:color w:val="1F497D" w:themeColor="text2"/>
          <w:sz w:val="48"/>
          <w:lang w:val="ru-RU"/>
        </w:rPr>
        <w:t xml:space="preserve">СЧЕТНОЙ ПАЛАТЫ </w:t>
      </w:r>
      <w:r w:rsidRPr="00E22386">
        <w:rPr>
          <w:b/>
          <w:color w:val="1F497D" w:themeColor="text2"/>
          <w:sz w:val="48"/>
          <w:lang w:val="ru-RU"/>
        </w:rPr>
        <w:tab/>
      </w:r>
    </w:p>
    <w:p w:rsidR="000A1BD3" w:rsidRPr="00E22386" w:rsidRDefault="00720375">
      <w:pPr>
        <w:spacing w:before="1"/>
        <w:ind w:left="1488" w:right="703"/>
        <w:rPr>
          <w:b/>
          <w:color w:val="1F497D" w:themeColor="text2"/>
          <w:sz w:val="48"/>
          <w:lang w:val="ru-RU"/>
        </w:rPr>
      </w:pPr>
      <w:r w:rsidRPr="00E22386">
        <w:rPr>
          <w:b/>
          <w:color w:val="1F497D" w:themeColor="text2"/>
          <w:sz w:val="48"/>
          <w:lang w:val="ru-RU"/>
        </w:rPr>
        <w:t>ЧЕЧЕНСКОЙ РЕСПУБЛИКИ</w:t>
      </w:r>
    </w:p>
    <w:p w:rsidR="000A1BD3" w:rsidRPr="00E22386" w:rsidRDefault="00720375">
      <w:pPr>
        <w:ind w:left="1488"/>
        <w:rPr>
          <w:b/>
          <w:color w:val="548DD4" w:themeColor="text2" w:themeTint="99"/>
          <w:sz w:val="48"/>
          <w:lang w:val="ru-RU"/>
        </w:rPr>
      </w:pPr>
      <w:r w:rsidRPr="00E22386">
        <w:rPr>
          <w:b/>
          <w:color w:val="1F497D" w:themeColor="text2"/>
          <w:sz w:val="48"/>
          <w:lang w:val="ru-RU"/>
        </w:rPr>
        <w:t>ЗА 2017 ГОД</w:t>
      </w:r>
    </w:p>
    <w:p w:rsidR="000A1BD3" w:rsidRPr="00E22386" w:rsidRDefault="000A1BD3">
      <w:pPr>
        <w:pStyle w:val="a3"/>
        <w:ind w:left="0" w:firstLine="0"/>
        <w:jc w:val="left"/>
        <w:rPr>
          <w:b/>
          <w:sz w:val="52"/>
          <w:lang w:val="ru-RU"/>
        </w:rPr>
      </w:pPr>
    </w:p>
    <w:p w:rsidR="000A1BD3" w:rsidRPr="00E22386" w:rsidRDefault="000A1BD3">
      <w:pPr>
        <w:pStyle w:val="a3"/>
        <w:ind w:left="0" w:firstLine="0"/>
        <w:jc w:val="left"/>
        <w:rPr>
          <w:b/>
          <w:sz w:val="52"/>
          <w:lang w:val="ru-RU"/>
        </w:rPr>
      </w:pPr>
    </w:p>
    <w:p w:rsidR="000A1BD3" w:rsidRPr="00E22386" w:rsidRDefault="000A1BD3">
      <w:pPr>
        <w:pStyle w:val="a3"/>
        <w:ind w:left="0" w:firstLine="0"/>
        <w:jc w:val="left"/>
        <w:rPr>
          <w:b/>
          <w:sz w:val="52"/>
          <w:lang w:val="ru-RU"/>
        </w:rPr>
      </w:pPr>
    </w:p>
    <w:p w:rsidR="000A1BD3" w:rsidRPr="00E22386" w:rsidRDefault="000A1BD3">
      <w:pPr>
        <w:pStyle w:val="a3"/>
        <w:ind w:left="0" w:firstLine="0"/>
        <w:jc w:val="left"/>
        <w:rPr>
          <w:b/>
          <w:sz w:val="52"/>
          <w:lang w:val="ru-RU"/>
        </w:rPr>
      </w:pPr>
    </w:p>
    <w:p w:rsidR="000A1BD3" w:rsidRPr="00E22386" w:rsidRDefault="000A1BD3">
      <w:pPr>
        <w:pStyle w:val="a3"/>
        <w:spacing w:before="8"/>
        <w:ind w:left="0" w:firstLine="0"/>
        <w:jc w:val="left"/>
        <w:rPr>
          <w:b/>
          <w:sz w:val="43"/>
          <w:lang w:val="ru-RU"/>
        </w:rPr>
      </w:pPr>
    </w:p>
    <w:p w:rsidR="000A1BD3" w:rsidRDefault="000A1BD3">
      <w:pPr>
        <w:pStyle w:val="a3"/>
        <w:ind w:left="0" w:firstLine="0"/>
        <w:jc w:val="left"/>
        <w:rPr>
          <w:sz w:val="30"/>
          <w:lang w:val="ru-RU"/>
        </w:rPr>
      </w:pPr>
    </w:p>
    <w:p w:rsidR="008608DD" w:rsidRDefault="008608DD">
      <w:pPr>
        <w:pStyle w:val="a3"/>
        <w:ind w:left="0" w:firstLine="0"/>
        <w:jc w:val="left"/>
        <w:rPr>
          <w:sz w:val="30"/>
          <w:lang w:val="ru-RU"/>
        </w:rPr>
      </w:pPr>
    </w:p>
    <w:p w:rsidR="008608DD" w:rsidRDefault="008608DD">
      <w:pPr>
        <w:pStyle w:val="a3"/>
        <w:ind w:left="0" w:firstLine="0"/>
        <w:jc w:val="left"/>
        <w:rPr>
          <w:sz w:val="30"/>
          <w:lang w:val="ru-RU"/>
        </w:rPr>
      </w:pPr>
    </w:p>
    <w:p w:rsidR="008608DD" w:rsidRDefault="008608DD">
      <w:pPr>
        <w:pStyle w:val="a3"/>
        <w:ind w:left="0" w:firstLine="0"/>
        <w:jc w:val="left"/>
        <w:rPr>
          <w:sz w:val="30"/>
          <w:lang w:val="ru-RU"/>
        </w:rPr>
      </w:pPr>
    </w:p>
    <w:p w:rsidR="008608DD" w:rsidRDefault="008608DD">
      <w:pPr>
        <w:pStyle w:val="a3"/>
        <w:ind w:left="0" w:firstLine="0"/>
        <w:jc w:val="left"/>
        <w:rPr>
          <w:sz w:val="30"/>
          <w:lang w:val="ru-RU"/>
        </w:rPr>
      </w:pPr>
    </w:p>
    <w:p w:rsidR="008608DD" w:rsidRDefault="008608DD">
      <w:pPr>
        <w:pStyle w:val="a3"/>
        <w:ind w:left="0" w:firstLine="0"/>
        <w:jc w:val="left"/>
        <w:rPr>
          <w:sz w:val="30"/>
          <w:lang w:val="ru-RU"/>
        </w:rPr>
      </w:pPr>
    </w:p>
    <w:p w:rsidR="008608DD" w:rsidRPr="00E22386" w:rsidRDefault="008608DD">
      <w:pPr>
        <w:pStyle w:val="a3"/>
        <w:ind w:left="0" w:firstLine="0"/>
        <w:jc w:val="left"/>
        <w:rPr>
          <w:sz w:val="30"/>
          <w:lang w:val="ru-RU"/>
        </w:rPr>
      </w:pPr>
    </w:p>
    <w:p w:rsidR="000A1BD3" w:rsidRPr="00E22386" w:rsidRDefault="000A1BD3">
      <w:pPr>
        <w:pStyle w:val="a3"/>
        <w:ind w:left="0" w:firstLine="0"/>
        <w:jc w:val="left"/>
        <w:rPr>
          <w:sz w:val="30"/>
          <w:lang w:val="ru-RU"/>
        </w:rPr>
      </w:pPr>
    </w:p>
    <w:p w:rsidR="000A1BD3" w:rsidRPr="00E22386" w:rsidRDefault="000A1BD3">
      <w:pPr>
        <w:pStyle w:val="a3"/>
        <w:ind w:left="0" w:firstLine="0"/>
        <w:jc w:val="left"/>
        <w:rPr>
          <w:sz w:val="30"/>
          <w:lang w:val="ru-RU"/>
        </w:rPr>
      </w:pPr>
    </w:p>
    <w:p w:rsidR="000A1BD3" w:rsidRPr="00E22386" w:rsidRDefault="000A1BD3">
      <w:pPr>
        <w:pStyle w:val="a3"/>
        <w:spacing w:before="7"/>
        <w:ind w:left="0" w:firstLine="0"/>
        <w:jc w:val="left"/>
        <w:rPr>
          <w:sz w:val="37"/>
          <w:lang w:val="ru-RU"/>
        </w:rPr>
      </w:pPr>
    </w:p>
    <w:p w:rsidR="000A1BD3" w:rsidRPr="00E22386" w:rsidRDefault="00720375" w:rsidP="00720375">
      <w:pPr>
        <w:pStyle w:val="1"/>
        <w:jc w:val="center"/>
        <w:rPr>
          <w:lang w:val="ru-RU"/>
        </w:rPr>
      </w:pPr>
      <w:r w:rsidRPr="00E22386">
        <w:rPr>
          <w:lang w:val="ru-RU"/>
        </w:rPr>
        <w:t>Грозный  - 2018 год</w:t>
      </w:r>
    </w:p>
    <w:p w:rsidR="000A1BD3" w:rsidRPr="00E22386" w:rsidRDefault="000A1BD3">
      <w:pPr>
        <w:rPr>
          <w:lang w:val="ru-RU"/>
        </w:rPr>
        <w:sectPr w:rsidR="000A1BD3" w:rsidRPr="00E22386" w:rsidSect="00D416CA">
          <w:footerReference w:type="default" r:id="rId8"/>
          <w:pgSz w:w="11910" w:h="16840"/>
          <w:pgMar w:top="1020" w:right="567" w:bottom="280" w:left="980" w:header="720" w:footer="720" w:gutter="0"/>
          <w:cols w:space="720"/>
          <w:titlePg/>
          <w:docGrid w:linePitch="299"/>
        </w:sectPr>
      </w:pPr>
    </w:p>
    <w:p w:rsidR="000A1BD3" w:rsidRPr="005C27C2" w:rsidRDefault="00720375">
      <w:pPr>
        <w:pStyle w:val="2"/>
        <w:spacing w:before="86"/>
        <w:ind w:left="1404" w:right="1846"/>
        <w:jc w:val="center"/>
        <w:rPr>
          <w:lang w:val="ru-RU"/>
        </w:rPr>
      </w:pPr>
      <w:r w:rsidRPr="005C27C2">
        <w:rPr>
          <w:lang w:val="ru-RU"/>
        </w:rPr>
        <w:lastRenderedPageBreak/>
        <w:t>СОДЕРЖАНИЕ</w:t>
      </w:r>
    </w:p>
    <w:p w:rsidR="000A1BD3" w:rsidRPr="005C27C2" w:rsidRDefault="00720375" w:rsidP="00260166">
      <w:pPr>
        <w:pStyle w:val="a4"/>
        <w:numPr>
          <w:ilvl w:val="0"/>
          <w:numId w:val="6"/>
        </w:numPr>
        <w:tabs>
          <w:tab w:val="left" w:pos="1070"/>
          <w:tab w:val="left" w:pos="1071"/>
          <w:tab w:val="right" w:pos="10361"/>
        </w:tabs>
        <w:spacing w:before="264"/>
        <w:ind w:hanging="634"/>
        <w:jc w:val="left"/>
        <w:rPr>
          <w:sz w:val="28"/>
          <w:lang w:val="ru-RU"/>
        </w:rPr>
      </w:pPr>
      <w:r w:rsidRPr="005C27C2">
        <w:rPr>
          <w:sz w:val="28"/>
          <w:lang w:val="ru-RU"/>
        </w:rPr>
        <w:t>Основные задачи и правовое регулирование</w:t>
      </w:r>
      <w:r w:rsidRPr="005C27C2">
        <w:rPr>
          <w:spacing w:val="-6"/>
          <w:sz w:val="28"/>
          <w:lang w:val="ru-RU"/>
        </w:rPr>
        <w:t xml:space="preserve"> </w:t>
      </w:r>
      <w:r w:rsidRPr="005C27C2">
        <w:rPr>
          <w:sz w:val="28"/>
          <w:lang w:val="ru-RU"/>
        </w:rPr>
        <w:t>деятельности</w:t>
      </w:r>
      <w:r w:rsidRPr="005C27C2">
        <w:rPr>
          <w:spacing w:val="-1"/>
          <w:sz w:val="28"/>
          <w:lang w:val="ru-RU"/>
        </w:rPr>
        <w:t xml:space="preserve"> </w:t>
      </w:r>
      <w:r w:rsidRPr="005C27C2">
        <w:rPr>
          <w:sz w:val="28"/>
          <w:lang w:val="ru-RU"/>
        </w:rPr>
        <w:t>……………</w:t>
      </w:r>
      <w:r w:rsidR="00433C95" w:rsidRPr="005C27C2">
        <w:rPr>
          <w:sz w:val="28"/>
          <w:lang w:val="ru-RU"/>
        </w:rPr>
        <w:t xml:space="preserve"> 3</w:t>
      </w:r>
      <w:r w:rsidRPr="005C27C2">
        <w:rPr>
          <w:sz w:val="28"/>
          <w:lang w:val="ru-RU"/>
        </w:rPr>
        <w:tab/>
      </w:r>
    </w:p>
    <w:p w:rsidR="000A1BD3" w:rsidRPr="005C27C2" w:rsidRDefault="00720375" w:rsidP="00260166">
      <w:pPr>
        <w:pStyle w:val="a4"/>
        <w:numPr>
          <w:ilvl w:val="0"/>
          <w:numId w:val="6"/>
        </w:numPr>
        <w:tabs>
          <w:tab w:val="left" w:pos="1070"/>
          <w:tab w:val="left" w:pos="1071"/>
          <w:tab w:val="right" w:pos="10361"/>
        </w:tabs>
        <w:spacing w:before="268"/>
        <w:ind w:hanging="634"/>
        <w:jc w:val="left"/>
        <w:rPr>
          <w:sz w:val="28"/>
          <w:lang w:val="ru-RU"/>
        </w:rPr>
      </w:pPr>
      <w:r w:rsidRPr="005C27C2">
        <w:rPr>
          <w:sz w:val="28"/>
          <w:lang w:val="ru-RU"/>
        </w:rPr>
        <w:t>Основные итоги деятельности за 201</w:t>
      </w:r>
      <w:r w:rsidR="000157E3" w:rsidRPr="005C27C2">
        <w:rPr>
          <w:sz w:val="28"/>
          <w:lang w:val="ru-RU"/>
        </w:rPr>
        <w:t>7</w:t>
      </w:r>
      <w:r w:rsidRPr="005C27C2">
        <w:rPr>
          <w:spacing w:val="-4"/>
          <w:sz w:val="28"/>
          <w:lang w:val="ru-RU"/>
        </w:rPr>
        <w:t xml:space="preserve"> </w:t>
      </w:r>
      <w:r w:rsidRPr="005C27C2">
        <w:rPr>
          <w:sz w:val="28"/>
          <w:lang w:val="ru-RU"/>
        </w:rPr>
        <w:t>год ……………………………....</w:t>
      </w:r>
      <w:r w:rsidR="00433C95" w:rsidRPr="005C27C2">
        <w:rPr>
          <w:sz w:val="28"/>
          <w:lang w:val="ru-RU"/>
        </w:rPr>
        <w:t xml:space="preserve"> 6</w:t>
      </w:r>
      <w:r w:rsidRPr="005C27C2">
        <w:rPr>
          <w:sz w:val="28"/>
          <w:lang w:val="ru-RU"/>
        </w:rPr>
        <w:tab/>
      </w:r>
    </w:p>
    <w:p w:rsidR="000A1BD3" w:rsidRPr="005C27C2" w:rsidRDefault="00720375" w:rsidP="00260166">
      <w:pPr>
        <w:pStyle w:val="a4"/>
        <w:numPr>
          <w:ilvl w:val="0"/>
          <w:numId w:val="6"/>
        </w:numPr>
        <w:tabs>
          <w:tab w:val="left" w:pos="1070"/>
          <w:tab w:val="left" w:pos="1071"/>
          <w:tab w:val="right" w:pos="10361"/>
        </w:tabs>
        <w:spacing w:before="269"/>
        <w:ind w:hanging="634"/>
        <w:jc w:val="left"/>
        <w:rPr>
          <w:sz w:val="28"/>
          <w:lang w:val="ru-RU"/>
        </w:rPr>
      </w:pPr>
      <w:r w:rsidRPr="005C27C2">
        <w:rPr>
          <w:sz w:val="28"/>
          <w:lang w:val="ru-RU"/>
        </w:rPr>
        <w:t>Итоги контроля и аудита по</w:t>
      </w:r>
      <w:r w:rsidRPr="005C27C2">
        <w:rPr>
          <w:spacing w:val="-4"/>
          <w:sz w:val="28"/>
          <w:lang w:val="ru-RU"/>
        </w:rPr>
        <w:t xml:space="preserve"> </w:t>
      </w:r>
      <w:r w:rsidRPr="005C27C2">
        <w:rPr>
          <w:sz w:val="28"/>
          <w:lang w:val="ru-RU"/>
        </w:rPr>
        <w:t>направлениям ……………………………</w:t>
      </w:r>
      <w:r w:rsidR="00433C95" w:rsidRPr="005C27C2">
        <w:rPr>
          <w:sz w:val="28"/>
          <w:lang w:val="ru-RU"/>
        </w:rPr>
        <w:t xml:space="preserve">... 9 </w:t>
      </w:r>
      <w:r w:rsidRPr="005C27C2">
        <w:rPr>
          <w:sz w:val="28"/>
          <w:lang w:val="ru-RU"/>
        </w:rPr>
        <w:tab/>
      </w:r>
    </w:p>
    <w:p w:rsidR="000A1BD3" w:rsidRPr="005C27C2" w:rsidRDefault="000A1BD3">
      <w:pPr>
        <w:rPr>
          <w:sz w:val="28"/>
          <w:lang w:val="ru-RU"/>
        </w:rPr>
        <w:sectPr w:rsidR="000A1BD3" w:rsidRPr="005C27C2" w:rsidSect="001C615D">
          <w:headerReference w:type="default" r:id="rId9"/>
          <w:pgSz w:w="11910" w:h="16840"/>
          <w:pgMar w:top="960" w:right="567" w:bottom="280" w:left="980" w:header="566" w:footer="0" w:gutter="0"/>
          <w:pgNumType w:start="2"/>
          <w:cols w:space="720"/>
        </w:sectPr>
      </w:pPr>
    </w:p>
    <w:p w:rsidR="000A1BD3" w:rsidRPr="005C27C2" w:rsidRDefault="000A1BD3">
      <w:pPr>
        <w:pStyle w:val="a3"/>
        <w:spacing w:before="8"/>
        <w:ind w:left="0" w:firstLine="0"/>
        <w:jc w:val="left"/>
        <w:rPr>
          <w:sz w:val="23"/>
          <w:lang w:val="ru-RU"/>
        </w:rPr>
      </w:pPr>
    </w:p>
    <w:p w:rsidR="000A1BD3" w:rsidRPr="005C27C2" w:rsidRDefault="000A1BD3">
      <w:pPr>
        <w:pStyle w:val="a3"/>
        <w:spacing w:before="4"/>
        <w:ind w:left="0" w:firstLine="0"/>
        <w:jc w:val="left"/>
        <w:rPr>
          <w:sz w:val="25"/>
          <w:lang w:val="ru-RU"/>
        </w:rPr>
      </w:pPr>
    </w:p>
    <w:p w:rsidR="000A1BD3" w:rsidRPr="005C27C2" w:rsidRDefault="000A1BD3">
      <w:pPr>
        <w:spacing w:line="295" w:lineRule="exact"/>
        <w:rPr>
          <w:sz w:val="26"/>
          <w:lang w:val="ru-RU"/>
        </w:rPr>
        <w:sectPr w:rsidR="000A1BD3" w:rsidRPr="005C27C2" w:rsidSect="001C615D">
          <w:type w:val="continuous"/>
          <w:pgSz w:w="11910" w:h="16840"/>
          <w:pgMar w:top="0" w:right="567" w:bottom="0" w:left="980" w:header="720" w:footer="720" w:gutter="0"/>
          <w:cols w:num="2" w:space="720" w:equalWidth="0">
            <w:col w:w="1183" w:space="40"/>
            <w:col w:w="9140"/>
          </w:cols>
        </w:sectPr>
      </w:pPr>
    </w:p>
    <w:sdt>
      <w:sdtPr>
        <w:id w:val="1969318321"/>
        <w:docPartObj>
          <w:docPartGallery w:val="Table of Contents"/>
          <w:docPartUnique/>
        </w:docPartObj>
      </w:sdtPr>
      <w:sdtContent>
        <w:p w:rsidR="000A1BD3" w:rsidRPr="005C27C2" w:rsidRDefault="00720375" w:rsidP="000072BE">
          <w:pPr>
            <w:pStyle w:val="21"/>
            <w:numPr>
              <w:ilvl w:val="0"/>
              <w:numId w:val="6"/>
            </w:numPr>
            <w:tabs>
              <w:tab w:val="left" w:pos="1070"/>
              <w:tab w:val="left" w:pos="1071"/>
              <w:tab w:val="left" w:pos="10083"/>
            </w:tabs>
            <w:spacing w:before="297" w:line="310" w:lineRule="exact"/>
            <w:ind w:hanging="644"/>
            <w:jc w:val="left"/>
          </w:pPr>
          <w:r w:rsidRPr="005C27C2">
            <w:rPr>
              <w:lang w:val="ru-RU"/>
            </w:rPr>
            <w:t>Экспертно-аналитическая деятельность</w:t>
          </w:r>
          <w:r w:rsidR="00433C95" w:rsidRPr="005C27C2">
            <w:rPr>
              <w:lang w:val="ru-RU"/>
            </w:rPr>
            <w:t xml:space="preserve"> </w:t>
          </w:r>
          <w:r w:rsidRPr="005C27C2">
            <w:rPr>
              <w:lang w:val="ru-RU"/>
            </w:rPr>
            <w:t>.........................</w:t>
          </w:r>
          <w:r w:rsidRPr="005C27C2">
            <w:t>........................</w:t>
          </w:r>
          <w:r w:rsidR="00433C95" w:rsidRPr="005C27C2">
            <w:rPr>
              <w:lang w:val="ru-RU"/>
            </w:rPr>
            <w:t>... 60</w:t>
          </w:r>
          <w:r w:rsidRPr="005C27C2">
            <w:tab/>
          </w:r>
        </w:p>
        <w:p w:rsidR="000A1BD3" w:rsidRPr="005C27C2" w:rsidRDefault="006D1CDC" w:rsidP="00433C95">
          <w:pPr>
            <w:pStyle w:val="21"/>
            <w:numPr>
              <w:ilvl w:val="0"/>
              <w:numId w:val="6"/>
            </w:numPr>
            <w:tabs>
              <w:tab w:val="left" w:pos="1070"/>
              <w:tab w:val="left" w:pos="1071"/>
              <w:tab w:val="left" w:pos="10083"/>
            </w:tabs>
            <w:spacing w:before="269"/>
            <w:ind w:hanging="644"/>
            <w:jc w:val="left"/>
            <w:rPr>
              <w:lang w:val="ru-RU"/>
            </w:rPr>
          </w:pPr>
          <w:hyperlink w:anchor="_TOC_250004" w:history="1">
            <w:r w:rsidR="00720375" w:rsidRPr="005C27C2">
              <w:rPr>
                <w:lang w:val="ru-RU"/>
              </w:rPr>
              <w:t>Деятельность по применению административной</w:t>
            </w:r>
            <w:r w:rsidR="00720375" w:rsidRPr="005C27C2">
              <w:rPr>
                <w:spacing w:val="-26"/>
                <w:lang w:val="ru-RU"/>
              </w:rPr>
              <w:t xml:space="preserve"> </w:t>
            </w:r>
            <w:r w:rsidR="00720375" w:rsidRPr="005C27C2">
              <w:rPr>
                <w:lang w:val="ru-RU"/>
              </w:rPr>
              <w:t>ответственности</w:t>
            </w:r>
            <w:r w:rsidR="00720375" w:rsidRPr="005C27C2">
              <w:rPr>
                <w:spacing w:val="-6"/>
                <w:lang w:val="ru-RU"/>
              </w:rPr>
              <w:t xml:space="preserve"> </w:t>
            </w:r>
            <w:r w:rsidR="00720375" w:rsidRPr="005C27C2">
              <w:rPr>
                <w:lang w:val="ru-RU"/>
              </w:rPr>
              <w:t>......</w:t>
            </w:r>
            <w:r w:rsidR="00433C95" w:rsidRPr="005C27C2">
              <w:rPr>
                <w:lang w:val="ru-RU"/>
              </w:rPr>
              <w:t>. 100</w:t>
            </w:r>
            <w:r w:rsidR="00720375" w:rsidRPr="005C27C2">
              <w:rPr>
                <w:lang w:val="ru-RU"/>
              </w:rPr>
              <w:tab/>
            </w:r>
          </w:hyperlink>
        </w:p>
        <w:p w:rsidR="000A1BD3" w:rsidRPr="005C27C2" w:rsidRDefault="006D1CDC" w:rsidP="00433C95">
          <w:pPr>
            <w:pStyle w:val="21"/>
            <w:numPr>
              <w:ilvl w:val="0"/>
              <w:numId w:val="6"/>
            </w:numPr>
            <w:tabs>
              <w:tab w:val="left" w:pos="1070"/>
              <w:tab w:val="left" w:pos="1071"/>
              <w:tab w:val="left" w:pos="9944"/>
            </w:tabs>
            <w:spacing w:before="269"/>
            <w:ind w:hanging="644"/>
            <w:jc w:val="left"/>
            <w:rPr>
              <w:lang w:val="ru-RU"/>
            </w:rPr>
          </w:pPr>
          <w:hyperlink w:anchor="_TOC_250003" w:history="1">
            <w:r w:rsidR="00720375" w:rsidRPr="005C27C2">
              <w:rPr>
                <w:lang w:val="ru-RU"/>
              </w:rPr>
              <w:t>Противодействие</w:t>
            </w:r>
            <w:r w:rsidR="00720375" w:rsidRPr="005C27C2">
              <w:rPr>
                <w:spacing w:val="-5"/>
                <w:lang w:val="ru-RU"/>
              </w:rPr>
              <w:t xml:space="preserve"> </w:t>
            </w:r>
            <w:r w:rsidR="00720375" w:rsidRPr="005C27C2">
              <w:rPr>
                <w:lang w:val="ru-RU"/>
              </w:rPr>
              <w:t>коррупции</w:t>
            </w:r>
            <w:r w:rsidR="00720375" w:rsidRPr="005C27C2">
              <w:rPr>
                <w:spacing w:val="-6"/>
                <w:lang w:val="ru-RU"/>
              </w:rPr>
              <w:t xml:space="preserve"> </w:t>
            </w:r>
            <w:r w:rsidR="00720375" w:rsidRPr="005C27C2">
              <w:rPr>
                <w:lang w:val="ru-RU"/>
              </w:rPr>
              <w:t>..……………………………………………</w:t>
            </w:r>
            <w:r w:rsidR="00433C95" w:rsidRPr="005C27C2">
              <w:rPr>
                <w:lang w:val="ru-RU"/>
              </w:rPr>
              <w:t>. 102</w:t>
            </w:r>
            <w:r w:rsidR="00720375" w:rsidRPr="005C27C2">
              <w:rPr>
                <w:lang w:val="ru-RU"/>
              </w:rPr>
              <w:tab/>
            </w:r>
          </w:hyperlink>
        </w:p>
        <w:p w:rsidR="000A1BD3" w:rsidRPr="005C27C2" w:rsidRDefault="006D1CDC" w:rsidP="00433C95">
          <w:pPr>
            <w:pStyle w:val="21"/>
            <w:tabs>
              <w:tab w:val="left" w:pos="1070"/>
              <w:tab w:val="left" w:pos="9944"/>
            </w:tabs>
            <w:ind w:left="638" w:hanging="219"/>
            <w:rPr>
              <w:lang w:val="ru-RU"/>
            </w:rPr>
          </w:pPr>
          <w:hyperlink w:anchor="_TOC_250002" w:history="1">
            <w:r w:rsidR="00433C95" w:rsidRPr="005C27C2">
              <w:rPr>
                <w:lang w:val="ru-RU"/>
              </w:rPr>
              <w:t>7</w:t>
            </w:r>
            <w:r w:rsidR="00720375" w:rsidRPr="005C27C2">
              <w:rPr>
                <w:lang w:val="ru-RU"/>
              </w:rPr>
              <w:t>.</w:t>
            </w:r>
            <w:r w:rsidR="00433C95" w:rsidRPr="005C27C2">
              <w:rPr>
                <w:lang w:val="ru-RU"/>
              </w:rPr>
              <w:t xml:space="preserve"> </w:t>
            </w:r>
            <w:r w:rsidR="00720375" w:rsidRPr="005C27C2">
              <w:rPr>
                <w:lang w:val="ru-RU"/>
              </w:rPr>
              <w:tab/>
              <w:t>Методическая</w:t>
            </w:r>
            <w:r w:rsidR="00720375" w:rsidRPr="005C27C2">
              <w:rPr>
                <w:spacing w:val="-5"/>
                <w:lang w:val="ru-RU"/>
              </w:rPr>
              <w:t xml:space="preserve"> </w:t>
            </w:r>
            <w:r w:rsidR="00720375" w:rsidRPr="005C27C2">
              <w:rPr>
                <w:lang w:val="ru-RU"/>
              </w:rPr>
              <w:t>работа ..…………………………………………………….</w:t>
            </w:r>
            <w:r w:rsidR="00433C95" w:rsidRPr="005C27C2">
              <w:rPr>
                <w:lang w:val="ru-RU"/>
              </w:rPr>
              <w:t>. 105</w:t>
            </w:r>
            <w:r w:rsidR="00720375" w:rsidRPr="005C27C2">
              <w:rPr>
                <w:lang w:val="ru-RU"/>
              </w:rPr>
              <w:tab/>
            </w:r>
          </w:hyperlink>
        </w:p>
        <w:p w:rsidR="000A1BD3" w:rsidRPr="005C27C2" w:rsidRDefault="00433C95" w:rsidP="00433C95">
          <w:pPr>
            <w:pStyle w:val="11"/>
            <w:numPr>
              <w:ilvl w:val="0"/>
              <w:numId w:val="25"/>
            </w:numPr>
            <w:tabs>
              <w:tab w:val="left" w:pos="993"/>
              <w:tab w:val="left" w:pos="9944"/>
            </w:tabs>
            <w:spacing w:before="292" w:line="218" w:lineRule="auto"/>
            <w:ind w:right="300" w:hanging="1004"/>
            <w:jc w:val="center"/>
            <w:rPr>
              <w:lang w:val="ru-RU"/>
            </w:rPr>
          </w:pPr>
          <w:r w:rsidRPr="005C27C2">
            <w:rPr>
              <w:lang w:val="ru-RU"/>
            </w:rPr>
            <w:t xml:space="preserve">Обеспечение деятельности </w:t>
          </w:r>
          <w:hyperlink w:anchor="_TOC_250001" w:history="1">
            <w:r w:rsidR="00720375" w:rsidRPr="005C27C2">
              <w:rPr>
                <w:lang w:val="ru-RU"/>
              </w:rPr>
              <w:t>…………………………………</w:t>
            </w:r>
            <w:r w:rsidRPr="005C27C2">
              <w:rPr>
                <w:lang w:val="ru-RU"/>
              </w:rPr>
              <w:t>……………... 106</w:t>
            </w:r>
          </w:hyperlink>
        </w:p>
        <w:p w:rsidR="000A1BD3" w:rsidRPr="005C27C2" w:rsidRDefault="006D1CDC" w:rsidP="00433C95">
          <w:pPr>
            <w:pStyle w:val="11"/>
            <w:numPr>
              <w:ilvl w:val="0"/>
              <w:numId w:val="25"/>
            </w:numPr>
            <w:tabs>
              <w:tab w:val="left" w:pos="993"/>
              <w:tab w:val="left" w:pos="9944"/>
            </w:tabs>
            <w:spacing w:before="279"/>
            <w:ind w:hanging="1004"/>
            <w:rPr>
              <w:lang w:val="ru-RU"/>
            </w:rPr>
          </w:pPr>
          <w:hyperlink w:anchor="_TOC_250000" w:history="1">
            <w:r w:rsidR="00433C95" w:rsidRPr="005C27C2">
              <w:rPr>
                <w:lang w:val="ru-RU"/>
              </w:rPr>
              <w:t xml:space="preserve"> </w:t>
            </w:r>
            <w:r w:rsidR="00720375" w:rsidRPr="005C27C2">
              <w:rPr>
                <w:lang w:val="ru-RU"/>
              </w:rPr>
              <w:t>Обеспечение</w:t>
            </w:r>
            <w:r w:rsidR="00720375" w:rsidRPr="005C27C2">
              <w:rPr>
                <w:spacing w:val="-5"/>
                <w:lang w:val="ru-RU"/>
              </w:rPr>
              <w:t xml:space="preserve"> </w:t>
            </w:r>
            <w:r w:rsidR="00720375" w:rsidRPr="005C27C2">
              <w:rPr>
                <w:lang w:val="ru-RU"/>
              </w:rPr>
              <w:t>гласности</w:t>
            </w:r>
            <w:r w:rsidR="00720375" w:rsidRPr="005C27C2">
              <w:rPr>
                <w:spacing w:val="-6"/>
                <w:lang w:val="ru-RU"/>
              </w:rPr>
              <w:t xml:space="preserve"> </w:t>
            </w:r>
            <w:r w:rsidR="00720375" w:rsidRPr="005C27C2">
              <w:rPr>
                <w:lang w:val="ru-RU"/>
              </w:rPr>
              <w:t>…………………………………………………...</w:t>
            </w:r>
            <w:r w:rsidR="00433C95" w:rsidRPr="005C27C2">
              <w:rPr>
                <w:lang w:val="ru-RU"/>
              </w:rPr>
              <w:t>. 107</w:t>
            </w:r>
            <w:r w:rsidR="00720375" w:rsidRPr="005C27C2">
              <w:rPr>
                <w:lang w:val="ru-RU"/>
              </w:rPr>
              <w:tab/>
            </w:r>
          </w:hyperlink>
        </w:p>
      </w:sdtContent>
    </w:sdt>
    <w:p w:rsidR="000A1BD3" w:rsidRPr="005C27C2" w:rsidRDefault="000A1BD3">
      <w:pPr>
        <w:rPr>
          <w:lang w:val="ru-RU"/>
        </w:rPr>
      </w:pPr>
    </w:p>
    <w:p w:rsidR="00433C95" w:rsidRPr="005C27C2" w:rsidRDefault="00433C95">
      <w:pPr>
        <w:rPr>
          <w:lang w:val="ru-RU"/>
        </w:rPr>
      </w:pPr>
    </w:p>
    <w:p w:rsidR="00433C95" w:rsidRPr="005C27C2" w:rsidRDefault="00433C95" w:rsidP="00433C95">
      <w:pPr>
        <w:ind w:left="426"/>
        <w:rPr>
          <w:sz w:val="28"/>
          <w:lang w:val="ru-RU"/>
        </w:rPr>
      </w:pPr>
      <w:r w:rsidRPr="005C27C2">
        <w:rPr>
          <w:sz w:val="28"/>
          <w:lang w:val="ru-RU"/>
        </w:rPr>
        <w:t>Приложение:</w:t>
      </w:r>
    </w:p>
    <w:p w:rsidR="00433C95" w:rsidRPr="005C27C2" w:rsidRDefault="00433C95">
      <w:pPr>
        <w:rPr>
          <w:lang w:val="ru-RU"/>
        </w:rPr>
      </w:pPr>
    </w:p>
    <w:p w:rsidR="00433C95" w:rsidRPr="005C27C2" w:rsidRDefault="00433C95">
      <w:pPr>
        <w:rPr>
          <w:lang w:val="ru-RU"/>
        </w:rPr>
      </w:pPr>
    </w:p>
    <w:p w:rsidR="00433C95" w:rsidRPr="005C27C2" w:rsidRDefault="00433C95" w:rsidP="005C27C2">
      <w:pPr>
        <w:ind w:left="720"/>
        <w:rPr>
          <w:sz w:val="28"/>
          <w:szCs w:val="28"/>
          <w:lang w:val="ru-RU"/>
        </w:rPr>
      </w:pPr>
      <w:r w:rsidRPr="005C27C2">
        <w:rPr>
          <w:sz w:val="28"/>
          <w:szCs w:val="28"/>
          <w:lang w:val="ru-RU"/>
        </w:rPr>
        <w:t xml:space="preserve">Сведения о нарушениях по </w:t>
      </w:r>
      <w:r w:rsidR="005C27C2" w:rsidRPr="005C27C2">
        <w:rPr>
          <w:sz w:val="28"/>
          <w:szCs w:val="28"/>
          <w:lang w:val="ru-RU"/>
        </w:rPr>
        <w:t>«Классификатору нарушений, выявляемых в ходе внешнего государственного аудита (контроля)»  ………………………….. 109</w:t>
      </w:r>
    </w:p>
    <w:p w:rsidR="00433C95" w:rsidRPr="005C27C2" w:rsidRDefault="00433C95">
      <w:pPr>
        <w:rPr>
          <w:sz w:val="28"/>
          <w:szCs w:val="28"/>
          <w:lang w:val="ru-RU"/>
        </w:rPr>
      </w:pPr>
    </w:p>
    <w:p w:rsidR="00433C95" w:rsidRDefault="00433C95">
      <w:pPr>
        <w:rPr>
          <w:highlight w:val="yellow"/>
          <w:lang w:val="ru-RU"/>
        </w:rPr>
      </w:pPr>
    </w:p>
    <w:p w:rsidR="00433C95" w:rsidRDefault="00433C95">
      <w:pPr>
        <w:rPr>
          <w:highlight w:val="yellow"/>
          <w:lang w:val="ru-RU"/>
        </w:rPr>
      </w:pPr>
    </w:p>
    <w:p w:rsidR="00433C95" w:rsidRPr="00FF23B2" w:rsidRDefault="00433C95">
      <w:pPr>
        <w:rPr>
          <w:highlight w:val="yellow"/>
          <w:lang w:val="ru-RU"/>
        </w:rPr>
        <w:sectPr w:rsidR="00433C95" w:rsidRPr="00FF23B2" w:rsidSect="001C615D">
          <w:type w:val="continuous"/>
          <w:pgSz w:w="11910" w:h="16840"/>
          <w:pgMar w:top="0" w:right="567" w:bottom="0" w:left="980" w:header="720" w:footer="720" w:gutter="0"/>
          <w:cols w:space="720"/>
        </w:sectPr>
      </w:pPr>
    </w:p>
    <w:p w:rsidR="000A1BD3" w:rsidRPr="00FF23B2" w:rsidRDefault="000A1BD3">
      <w:pPr>
        <w:pStyle w:val="a3"/>
        <w:spacing w:before="5"/>
        <w:ind w:left="0" w:firstLine="0"/>
        <w:jc w:val="left"/>
        <w:rPr>
          <w:sz w:val="12"/>
          <w:highlight w:val="yellow"/>
          <w:lang w:val="ru-RU"/>
        </w:rPr>
      </w:pPr>
    </w:p>
    <w:p w:rsidR="00A4286A" w:rsidRDefault="00A4286A" w:rsidP="00A4286A">
      <w:pPr>
        <w:pStyle w:val="a3"/>
        <w:tabs>
          <w:tab w:val="left" w:pos="2567"/>
          <w:tab w:val="left" w:pos="3205"/>
          <w:tab w:val="left" w:pos="5990"/>
          <w:tab w:val="left" w:pos="7073"/>
          <w:tab w:val="left" w:pos="8844"/>
        </w:tabs>
        <w:spacing w:line="249" w:lineRule="auto"/>
        <w:ind w:left="709" w:right="3" w:firstLine="709"/>
        <w:rPr>
          <w:lang w:val="ru-RU"/>
        </w:rPr>
      </w:pPr>
    </w:p>
    <w:p w:rsidR="00A4286A" w:rsidRDefault="00A4286A" w:rsidP="00A4286A">
      <w:pPr>
        <w:pStyle w:val="a3"/>
        <w:tabs>
          <w:tab w:val="left" w:pos="2567"/>
          <w:tab w:val="left" w:pos="3205"/>
          <w:tab w:val="left" w:pos="5990"/>
          <w:tab w:val="left" w:pos="7073"/>
          <w:tab w:val="left" w:pos="8844"/>
        </w:tabs>
        <w:spacing w:line="249" w:lineRule="auto"/>
        <w:ind w:left="709" w:right="3" w:firstLine="709"/>
        <w:rPr>
          <w:lang w:val="ru-RU"/>
        </w:rPr>
      </w:pPr>
    </w:p>
    <w:p w:rsidR="00A4286A" w:rsidRDefault="00A4286A" w:rsidP="00A4286A">
      <w:pPr>
        <w:pStyle w:val="a3"/>
        <w:tabs>
          <w:tab w:val="left" w:pos="2567"/>
          <w:tab w:val="left" w:pos="3205"/>
          <w:tab w:val="left" w:pos="5990"/>
          <w:tab w:val="left" w:pos="7073"/>
          <w:tab w:val="left" w:pos="8844"/>
        </w:tabs>
        <w:spacing w:line="249" w:lineRule="auto"/>
        <w:ind w:left="709" w:right="3" w:firstLine="709"/>
        <w:rPr>
          <w:lang w:val="ru-RU"/>
        </w:rPr>
      </w:pPr>
      <w:r>
        <w:rPr>
          <w:noProof/>
          <w:lang w:val="ru-RU" w:eastAsia="ru-RU" w:bidi="ar-SA"/>
        </w:rPr>
        <w:drawing>
          <wp:inline distT="0" distB="0" distL="0" distR="0">
            <wp:extent cx="4867275" cy="3244850"/>
            <wp:effectExtent l="0" t="0" r="0" b="0"/>
            <wp:docPr id="2" name="Рисунок 2" descr="http://www.chechnya.gov.ru/pics/RK_Tumhadji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echnya.gov.ru/pics/RK_Tumhadjiev.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7275" cy="3244850"/>
                    </a:xfrm>
                    <a:prstGeom prst="rect">
                      <a:avLst/>
                    </a:prstGeom>
                    <a:noFill/>
                    <a:ln>
                      <a:noFill/>
                    </a:ln>
                  </pic:spPr>
                </pic:pic>
              </a:graphicData>
            </a:graphic>
          </wp:inline>
        </w:drawing>
      </w:r>
    </w:p>
    <w:p w:rsidR="00A4286A" w:rsidRDefault="00A4286A" w:rsidP="00A4286A">
      <w:pPr>
        <w:pStyle w:val="a3"/>
        <w:tabs>
          <w:tab w:val="left" w:pos="2567"/>
          <w:tab w:val="left" w:pos="3205"/>
          <w:tab w:val="left" w:pos="5990"/>
          <w:tab w:val="left" w:pos="7073"/>
          <w:tab w:val="left" w:pos="8844"/>
        </w:tabs>
        <w:spacing w:line="249" w:lineRule="auto"/>
        <w:ind w:left="709" w:right="3" w:firstLine="709"/>
        <w:rPr>
          <w:lang w:val="ru-RU"/>
        </w:rPr>
      </w:pPr>
    </w:p>
    <w:p w:rsidR="00A4286A" w:rsidRPr="00A4286A" w:rsidRDefault="00A4286A" w:rsidP="00A4286A">
      <w:pPr>
        <w:pStyle w:val="a3"/>
        <w:tabs>
          <w:tab w:val="left" w:pos="2567"/>
          <w:tab w:val="left" w:pos="3205"/>
          <w:tab w:val="left" w:pos="5990"/>
          <w:tab w:val="left" w:pos="7073"/>
          <w:tab w:val="left" w:pos="8844"/>
        </w:tabs>
        <w:spacing w:line="249" w:lineRule="auto"/>
        <w:ind w:left="709" w:right="3" w:firstLine="709"/>
        <w:rPr>
          <w:lang w:val="ru-RU"/>
        </w:rPr>
      </w:pPr>
      <w:r w:rsidRPr="00A4286A">
        <w:rPr>
          <w:lang w:val="ru-RU"/>
        </w:rPr>
        <w:t>Глава Чеченской Республики Рамзан Кадыров дал высокую оценку работе председателя Счетной палаты ЧР Исы Тумхаджиева.</w:t>
      </w:r>
    </w:p>
    <w:p w:rsidR="00A4286A" w:rsidRPr="00A4286A" w:rsidRDefault="00A4286A" w:rsidP="00A4286A">
      <w:pPr>
        <w:pStyle w:val="a3"/>
        <w:tabs>
          <w:tab w:val="left" w:pos="2567"/>
          <w:tab w:val="left" w:pos="3205"/>
          <w:tab w:val="left" w:pos="5990"/>
          <w:tab w:val="left" w:pos="7073"/>
          <w:tab w:val="left" w:pos="8844"/>
        </w:tabs>
        <w:spacing w:line="249" w:lineRule="auto"/>
        <w:ind w:left="709" w:right="3" w:firstLine="709"/>
        <w:rPr>
          <w:lang w:val="ru-RU"/>
        </w:rPr>
      </w:pPr>
    </w:p>
    <w:p w:rsidR="00A4286A" w:rsidRPr="00A4286A" w:rsidRDefault="00A4286A" w:rsidP="00A4286A">
      <w:pPr>
        <w:pStyle w:val="a3"/>
        <w:tabs>
          <w:tab w:val="left" w:pos="2567"/>
          <w:tab w:val="left" w:pos="3205"/>
          <w:tab w:val="left" w:pos="5990"/>
          <w:tab w:val="left" w:pos="7073"/>
          <w:tab w:val="left" w:pos="8844"/>
        </w:tabs>
        <w:spacing w:line="249" w:lineRule="auto"/>
        <w:ind w:left="709" w:right="3" w:firstLine="709"/>
        <w:rPr>
          <w:lang w:val="ru-RU"/>
        </w:rPr>
      </w:pPr>
      <w:r w:rsidRPr="00A4286A">
        <w:rPr>
          <w:lang w:val="ru-RU"/>
        </w:rPr>
        <w:t>«Дорогой брат Иса Тумхаджиев является молодым представителем команды Первого Президента ЧР, Героя России Ахмата-Хаджи Кадырова. Он вырос в команде, стал опытным политиком. Иса работал помощником Главы ЧР, первым заместителем председателя правительства, возглавляет Счетную палату. Под его руководством оперативные штабы занимались крупными стройками в Чечне", - написал на своей странице в Инстаграм Р. Кадыров.</w:t>
      </w:r>
    </w:p>
    <w:p w:rsidR="00A4286A" w:rsidRPr="00A4286A" w:rsidRDefault="00A4286A" w:rsidP="00A4286A">
      <w:pPr>
        <w:pStyle w:val="a3"/>
        <w:tabs>
          <w:tab w:val="left" w:pos="2567"/>
          <w:tab w:val="left" w:pos="3205"/>
          <w:tab w:val="left" w:pos="5990"/>
          <w:tab w:val="left" w:pos="7073"/>
          <w:tab w:val="left" w:pos="8844"/>
        </w:tabs>
        <w:spacing w:line="249" w:lineRule="auto"/>
        <w:ind w:left="709" w:right="3" w:firstLine="709"/>
        <w:rPr>
          <w:lang w:val="ru-RU"/>
        </w:rPr>
      </w:pPr>
    </w:p>
    <w:p w:rsidR="00A4286A" w:rsidRDefault="00A4286A" w:rsidP="00A4286A">
      <w:pPr>
        <w:pStyle w:val="a3"/>
        <w:tabs>
          <w:tab w:val="left" w:pos="2567"/>
          <w:tab w:val="left" w:pos="3205"/>
          <w:tab w:val="left" w:pos="5990"/>
          <w:tab w:val="left" w:pos="7073"/>
          <w:tab w:val="left" w:pos="8844"/>
        </w:tabs>
        <w:spacing w:line="249" w:lineRule="auto"/>
        <w:ind w:left="709" w:right="3" w:firstLine="709"/>
        <w:rPr>
          <w:lang w:val="ru-RU"/>
        </w:rPr>
      </w:pPr>
      <w:r w:rsidRPr="00A4286A">
        <w:rPr>
          <w:lang w:val="ru-RU"/>
        </w:rPr>
        <w:t>Он отметил, что под руководством И. Тумхаджиева Счетная палата выполнила значительный объем работ.</w:t>
      </w:r>
    </w:p>
    <w:p w:rsidR="00A4286A" w:rsidRDefault="00A4286A" w:rsidP="006C360B">
      <w:pPr>
        <w:pStyle w:val="a3"/>
        <w:tabs>
          <w:tab w:val="left" w:pos="2567"/>
          <w:tab w:val="left" w:pos="3205"/>
          <w:tab w:val="left" w:pos="5990"/>
          <w:tab w:val="left" w:pos="7073"/>
          <w:tab w:val="left" w:pos="8844"/>
        </w:tabs>
        <w:spacing w:line="249" w:lineRule="auto"/>
        <w:ind w:left="709" w:right="3" w:firstLine="709"/>
        <w:rPr>
          <w:lang w:val="ru-RU"/>
        </w:rPr>
      </w:pPr>
    </w:p>
    <w:p w:rsidR="00A4286A" w:rsidRDefault="00A4286A" w:rsidP="006C360B">
      <w:pPr>
        <w:pStyle w:val="a3"/>
        <w:tabs>
          <w:tab w:val="left" w:pos="2567"/>
          <w:tab w:val="left" w:pos="3205"/>
          <w:tab w:val="left" w:pos="5990"/>
          <w:tab w:val="left" w:pos="7073"/>
          <w:tab w:val="left" w:pos="8844"/>
        </w:tabs>
        <w:spacing w:line="249" w:lineRule="auto"/>
        <w:ind w:left="709" w:right="3" w:firstLine="709"/>
        <w:rPr>
          <w:lang w:val="ru-RU"/>
        </w:rPr>
      </w:pPr>
    </w:p>
    <w:p w:rsidR="00A4286A" w:rsidRDefault="00A4286A" w:rsidP="006C360B">
      <w:pPr>
        <w:pStyle w:val="a3"/>
        <w:tabs>
          <w:tab w:val="left" w:pos="2567"/>
          <w:tab w:val="left" w:pos="3205"/>
          <w:tab w:val="left" w:pos="5990"/>
          <w:tab w:val="left" w:pos="7073"/>
          <w:tab w:val="left" w:pos="8844"/>
        </w:tabs>
        <w:spacing w:line="249" w:lineRule="auto"/>
        <w:ind w:left="709" w:right="3" w:firstLine="709"/>
        <w:rPr>
          <w:lang w:val="ru-RU"/>
        </w:rPr>
      </w:pPr>
    </w:p>
    <w:p w:rsidR="00A4286A" w:rsidRDefault="00A4286A" w:rsidP="006C360B">
      <w:pPr>
        <w:pStyle w:val="a3"/>
        <w:tabs>
          <w:tab w:val="left" w:pos="2567"/>
          <w:tab w:val="left" w:pos="3205"/>
          <w:tab w:val="left" w:pos="5990"/>
          <w:tab w:val="left" w:pos="7073"/>
          <w:tab w:val="left" w:pos="8844"/>
        </w:tabs>
        <w:spacing w:line="249" w:lineRule="auto"/>
        <w:ind w:left="709" w:right="3" w:firstLine="709"/>
        <w:rPr>
          <w:lang w:val="ru-RU"/>
        </w:rPr>
      </w:pPr>
      <w:r>
        <w:rPr>
          <w:noProof/>
          <w:lang w:val="ru-RU" w:eastAsia="ru-RU" w:bidi="ar-SA"/>
        </w:rPr>
        <w:lastRenderedPageBreak/>
        <w:drawing>
          <wp:inline distT="0" distB="0" distL="0" distR="0">
            <wp:extent cx="4919241" cy="3238500"/>
            <wp:effectExtent l="0" t="0" r="0" b="0"/>
            <wp:docPr id="6" name="Рисунок 6" descr="http://spalata-chr.ru/upload/151952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lata-chr.ru/upload/1519525096.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6817" cy="3243487"/>
                    </a:xfrm>
                    <a:prstGeom prst="rect">
                      <a:avLst/>
                    </a:prstGeom>
                    <a:noFill/>
                    <a:ln>
                      <a:noFill/>
                    </a:ln>
                  </pic:spPr>
                </pic:pic>
              </a:graphicData>
            </a:graphic>
          </wp:inline>
        </w:drawing>
      </w:r>
    </w:p>
    <w:p w:rsidR="00A4286A" w:rsidRDefault="00A4286A" w:rsidP="006C360B">
      <w:pPr>
        <w:pStyle w:val="a3"/>
        <w:tabs>
          <w:tab w:val="left" w:pos="2567"/>
          <w:tab w:val="left" w:pos="3205"/>
          <w:tab w:val="left" w:pos="5990"/>
          <w:tab w:val="left" w:pos="7073"/>
          <w:tab w:val="left" w:pos="8844"/>
        </w:tabs>
        <w:spacing w:line="249" w:lineRule="auto"/>
        <w:ind w:left="709" w:right="3" w:firstLine="709"/>
        <w:rPr>
          <w:lang w:val="ru-RU"/>
        </w:rPr>
      </w:pPr>
    </w:p>
    <w:p w:rsidR="00A4286A" w:rsidRDefault="00A4286A" w:rsidP="006C360B">
      <w:pPr>
        <w:pStyle w:val="a3"/>
        <w:tabs>
          <w:tab w:val="left" w:pos="2567"/>
          <w:tab w:val="left" w:pos="3205"/>
          <w:tab w:val="left" w:pos="5990"/>
          <w:tab w:val="left" w:pos="7073"/>
          <w:tab w:val="left" w:pos="8844"/>
        </w:tabs>
        <w:spacing w:line="249" w:lineRule="auto"/>
        <w:ind w:left="709" w:right="3" w:firstLine="709"/>
        <w:rPr>
          <w:lang w:val="ru-RU"/>
        </w:rPr>
      </w:pPr>
    </w:p>
    <w:p w:rsidR="00A4286A" w:rsidRDefault="00A4286A" w:rsidP="006C360B">
      <w:pPr>
        <w:pStyle w:val="a3"/>
        <w:tabs>
          <w:tab w:val="left" w:pos="2567"/>
          <w:tab w:val="left" w:pos="3205"/>
          <w:tab w:val="left" w:pos="5990"/>
          <w:tab w:val="left" w:pos="7073"/>
          <w:tab w:val="left" w:pos="8844"/>
        </w:tabs>
        <w:spacing w:line="249" w:lineRule="auto"/>
        <w:ind w:left="709" w:right="3" w:firstLine="709"/>
        <w:rPr>
          <w:lang w:val="ru-RU"/>
        </w:rPr>
      </w:pPr>
      <w:r w:rsidRPr="00A4286A">
        <w:rPr>
          <w:lang w:val="ru-RU"/>
        </w:rPr>
        <w:t>25 мая 2017 года на заседании Парламента Чеченской Республики Председателем Счетной палаты Чеченской Республики И.А. Тумхаджиевым представлен "Отчет о деятельности Счетной палаты Чеченской Республики за 2016 год".</w:t>
      </w:r>
    </w:p>
    <w:p w:rsidR="00014355" w:rsidRDefault="00014355" w:rsidP="006C360B">
      <w:pPr>
        <w:pStyle w:val="a3"/>
        <w:tabs>
          <w:tab w:val="left" w:pos="2567"/>
          <w:tab w:val="left" w:pos="3205"/>
          <w:tab w:val="left" w:pos="5990"/>
          <w:tab w:val="left" w:pos="7073"/>
          <w:tab w:val="left" w:pos="8844"/>
        </w:tabs>
        <w:spacing w:line="249" w:lineRule="auto"/>
        <w:ind w:left="709" w:right="3" w:firstLine="709"/>
        <w:rPr>
          <w:lang w:val="ru-RU"/>
        </w:rPr>
      </w:pPr>
    </w:p>
    <w:p w:rsidR="00A4286A" w:rsidRDefault="00014355" w:rsidP="006C360B">
      <w:pPr>
        <w:pStyle w:val="a3"/>
        <w:tabs>
          <w:tab w:val="left" w:pos="2567"/>
          <w:tab w:val="left" w:pos="3205"/>
          <w:tab w:val="left" w:pos="5990"/>
          <w:tab w:val="left" w:pos="7073"/>
          <w:tab w:val="left" w:pos="8844"/>
        </w:tabs>
        <w:spacing w:line="249" w:lineRule="auto"/>
        <w:ind w:left="709" w:right="3" w:firstLine="709"/>
        <w:rPr>
          <w:lang w:val="ru-RU"/>
        </w:rPr>
      </w:pPr>
      <w:r w:rsidRPr="00014355">
        <w:rPr>
          <w:lang w:val="ru-RU"/>
        </w:rPr>
        <w:t>Подводя итоги деятельности постоянно действующего органа финансового контроля за прошедший год, он отметил, что основными направлениями ведомства были: контроль за реализацией указаний и предписаний, имеющихся в материалах Палаты, экспертно-аналитическая деятельность в части осуществления внешней проверки годового отчёта об исполнении республиканского бюджета Ч</w:t>
      </w:r>
      <w:r>
        <w:rPr>
          <w:lang w:val="ru-RU"/>
        </w:rPr>
        <w:t xml:space="preserve">еченской </w:t>
      </w:r>
      <w:r w:rsidRPr="00014355">
        <w:rPr>
          <w:lang w:val="ru-RU"/>
        </w:rPr>
        <w:t>Р</w:t>
      </w:r>
      <w:r>
        <w:rPr>
          <w:lang w:val="ru-RU"/>
        </w:rPr>
        <w:t>еспублики</w:t>
      </w:r>
      <w:r w:rsidRPr="00014355">
        <w:rPr>
          <w:lang w:val="ru-RU"/>
        </w:rPr>
        <w:t xml:space="preserve"> и бюджета Территориального фонда обязательного медицинского страхования Ч</w:t>
      </w:r>
      <w:r>
        <w:rPr>
          <w:lang w:val="ru-RU"/>
        </w:rPr>
        <w:t xml:space="preserve">еченской </w:t>
      </w:r>
      <w:r w:rsidRPr="00014355">
        <w:rPr>
          <w:lang w:val="ru-RU"/>
        </w:rPr>
        <w:t>Р</w:t>
      </w:r>
      <w:r>
        <w:rPr>
          <w:lang w:val="ru-RU"/>
        </w:rPr>
        <w:t>еспублики</w:t>
      </w:r>
      <w:r w:rsidRPr="00014355">
        <w:rPr>
          <w:lang w:val="ru-RU"/>
        </w:rPr>
        <w:t xml:space="preserve"> и контрольно-ревизионная деятельность. </w:t>
      </w:r>
    </w:p>
    <w:p w:rsidR="00014355" w:rsidRDefault="00014355" w:rsidP="006C360B">
      <w:pPr>
        <w:pStyle w:val="a3"/>
        <w:tabs>
          <w:tab w:val="left" w:pos="2567"/>
          <w:tab w:val="left" w:pos="3205"/>
          <w:tab w:val="left" w:pos="5990"/>
          <w:tab w:val="left" w:pos="7073"/>
          <w:tab w:val="left" w:pos="8844"/>
        </w:tabs>
        <w:spacing w:line="249" w:lineRule="auto"/>
        <w:ind w:left="709" w:right="3" w:firstLine="709"/>
        <w:rPr>
          <w:lang w:val="ru-RU"/>
        </w:rPr>
      </w:pPr>
    </w:p>
    <w:p w:rsidR="00014355" w:rsidRDefault="00014355" w:rsidP="006C360B">
      <w:pPr>
        <w:pStyle w:val="a3"/>
        <w:tabs>
          <w:tab w:val="left" w:pos="2567"/>
          <w:tab w:val="left" w:pos="3205"/>
          <w:tab w:val="left" w:pos="5990"/>
          <w:tab w:val="left" w:pos="7073"/>
          <w:tab w:val="left" w:pos="8844"/>
        </w:tabs>
        <w:spacing w:line="249" w:lineRule="auto"/>
        <w:ind w:left="709" w:right="3" w:firstLine="709"/>
        <w:rPr>
          <w:lang w:val="ru-RU"/>
        </w:rPr>
      </w:pPr>
    </w:p>
    <w:p w:rsidR="00014355" w:rsidRDefault="00014355" w:rsidP="006C360B">
      <w:pPr>
        <w:pStyle w:val="a3"/>
        <w:tabs>
          <w:tab w:val="left" w:pos="2567"/>
          <w:tab w:val="left" w:pos="3205"/>
          <w:tab w:val="left" w:pos="5990"/>
          <w:tab w:val="left" w:pos="7073"/>
          <w:tab w:val="left" w:pos="8844"/>
        </w:tabs>
        <w:spacing w:line="249" w:lineRule="auto"/>
        <w:ind w:left="709" w:right="3" w:firstLine="709"/>
        <w:rPr>
          <w:lang w:val="ru-RU"/>
        </w:rPr>
      </w:pPr>
    </w:p>
    <w:p w:rsidR="00014355" w:rsidRDefault="00014355" w:rsidP="006C360B">
      <w:pPr>
        <w:pStyle w:val="a3"/>
        <w:tabs>
          <w:tab w:val="left" w:pos="2567"/>
          <w:tab w:val="left" w:pos="3205"/>
          <w:tab w:val="left" w:pos="5990"/>
          <w:tab w:val="left" w:pos="7073"/>
          <w:tab w:val="left" w:pos="8844"/>
        </w:tabs>
        <w:spacing w:line="249" w:lineRule="auto"/>
        <w:ind w:left="709" w:right="3" w:firstLine="709"/>
        <w:rPr>
          <w:lang w:val="ru-RU"/>
        </w:rPr>
      </w:pPr>
    </w:p>
    <w:p w:rsidR="00014355" w:rsidRDefault="00014355" w:rsidP="006C360B">
      <w:pPr>
        <w:pStyle w:val="a3"/>
        <w:tabs>
          <w:tab w:val="left" w:pos="2567"/>
          <w:tab w:val="left" w:pos="3205"/>
          <w:tab w:val="left" w:pos="5990"/>
          <w:tab w:val="left" w:pos="7073"/>
          <w:tab w:val="left" w:pos="8844"/>
        </w:tabs>
        <w:spacing w:line="249" w:lineRule="auto"/>
        <w:ind w:left="709" w:right="3" w:firstLine="709"/>
        <w:rPr>
          <w:lang w:val="ru-RU"/>
        </w:rPr>
      </w:pPr>
    </w:p>
    <w:p w:rsidR="00014355" w:rsidRDefault="00014355" w:rsidP="006C360B">
      <w:pPr>
        <w:pStyle w:val="a3"/>
        <w:tabs>
          <w:tab w:val="left" w:pos="2567"/>
          <w:tab w:val="left" w:pos="3205"/>
          <w:tab w:val="left" w:pos="5990"/>
          <w:tab w:val="left" w:pos="7073"/>
          <w:tab w:val="left" w:pos="8844"/>
        </w:tabs>
        <w:spacing w:line="249" w:lineRule="auto"/>
        <w:ind w:left="709" w:right="3" w:firstLine="709"/>
        <w:rPr>
          <w:lang w:val="ru-RU"/>
        </w:rPr>
      </w:pPr>
    </w:p>
    <w:p w:rsidR="00014355" w:rsidRDefault="00014355" w:rsidP="006C360B">
      <w:pPr>
        <w:pStyle w:val="a3"/>
        <w:tabs>
          <w:tab w:val="left" w:pos="2567"/>
          <w:tab w:val="left" w:pos="3205"/>
          <w:tab w:val="left" w:pos="5990"/>
          <w:tab w:val="left" w:pos="7073"/>
          <w:tab w:val="left" w:pos="8844"/>
        </w:tabs>
        <w:spacing w:line="249" w:lineRule="auto"/>
        <w:ind w:left="709" w:right="3" w:firstLine="709"/>
        <w:rPr>
          <w:lang w:val="ru-RU"/>
        </w:rPr>
      </w:pPr>
    </w:p>
    <w:p w:rsidR="00014355" w:rsidRDefault="00014355" w:rsidP="006C360B">
      <w:pPr>
        <w:pStyle w:val="a3"/>
        <w:tabs>
          <w:tab w:val="left" w:pos="2567"/>
          <w:tab w:val="left" w:pos="3205"/>
          <w:tab w:val="left" w:pos="5990"/>
          <w:tab w:val="left" w:pos="7073"/>
          <w:tab w:val="left" w:pos="8844"/>
        </w:tabs>
        <w:spacing w:line="249" w:lineRule="auto"/>
        <w:ind w:left="709" w:right="3" w:firstLine="709"/>
        <w:rPr>
          <w:lang w:val="ru-RU"/>
        </w:rPr>
      </w:pPr>
    </w:p>
    <w:p w:rsidR="00014355" w:rsidRDefault="00014355" w:rsidP="006C360B">
      <w:pPr>
        <w:pStyle w:val="a3"/>
        <w:tabs>
          <w:tab w:val="left" w:pos="2567"/>
          <w:tab w:val="left" w:pos="3205"/>
          <w:tab w:val="left" w:pos="5990"/>
          <w:tab w:val="left" w:pos="7073"/>
          <w:tab w:val="left" w:pos="8844"/>
        </w:tabs>
        <w:spacing w:line="249" w:lineRule="auto"/>
        <w:ind w:left="709" w:right="3" w:firstLine="709"/>
        <w:rPr>
          <w:lang w:val="ru-RU"/>
        </w:rPr>
      </w:pPr>
    </w:p>
    <w:p w:rsidR="00014355" w:rsidRDefault="00014355" w:rsidP="006C360B">
      <w:pPr>
        <w:pStyle w:val="a3"/>
        <w:tabs>
          <w:tab w:val="left" w:pos="2567"/>
          <w:tab w:val="left" w:pos="3205"/>
          <w:tab w:val="left" w:pos="5990"/>
          <w:tab w:val="left" w:pos="7073"/>
          <w:tab w:val="left" w:pos="8844"/>
        </w:tabs>
        <w:spacing w:line="249" w:lineRule="auto"/>
        <w:ind w:left="709" w:right="3" w:firstLine="709"/>
        <w:rPr>
          <w:lang w:val="ru-RU"/>
        </w:rPr>
      </w:pPr>
    </w:p>
    <w:p w:rsidR="00014355" w:rsidRDefault="00014355" w:rsidP="006C360B">
      <w:pPr>
        <w:pStyle w:val="a3"/>
        <w:tabs>
          <w:tab w:val="left" w:pos="2567"/>
          <w:tab w:val="left" w:pos="3205"/>
          <w:tab w:val="left" w:pos="5990"/>
          <w:tab w:val="left" w:pos="7073"/>
          <w:tab w:val="left" w:pos="8844"/>
        </w:tabs>
        <w:spacing w:line="249" w:lineRule="auto"/>
        <w:ind w:left="709" w:right="3" w:firstLine="709"/>
        <w:rPr>
          <w:lang w:val="ru-RU"/>
        </w:rPr>
      </w:pPr>
    </w:p>
    <w:p w:rsidR="00014355" w:rsidRDefault="00014355" w:rsidP="006C360B">
      <w:pPr>
        <w:pStyle w:val="a3"/>
        <w:tabs>
          <w:tab w:val="left" w:pos="2567"/>
          <w:tab w:val="left" w:pos="3205"/>
          <w:tab w:val="left" w:pos="5990"/>
          <w:tab w:val="left" w:pos="7073"/>
          <w:tab w:val="left" w:pos="8844"/>
        </w:tabs>
        <w:spacing w:line="249" w:lineRule="auto"/>
        <w:ind w:left="709" w:right="3" w:firstLine="709"/>
        <w:rPr>
          <w:lang w:val="ru-RU"/>
        </w:rPr>
      </w:pPr>
    </w:p>
    <w:p w:rsidR="00014355" w:rsidRDefault="00014355" w:rsidP="006C360B">
      <w:pPr>
        <w:pStyle w:val="a3"/>
        <w:tabs>
          <w:tab w:val="left" w:pos="2567"/>
          <w:tab w:val="left" w:pos="3205"/>
          <w:tab w:val="left" w:pos="5990"/>
          <w:tab w:val="left" w:pos="7073"/>
          <w:tab w:val="left" w:pos="8844"/>
        </w:tabs>
        <w:spacing w:line="249" w:lineRule="auto"/>
        <w:ind w:left="709" w:right="3" w:firstLine="709"/>
        <w:rPr>
          <w:lang w:val="ru-RU"/>
        </w:rPr>
      </w:pPr>
    </w:p>
    <w:p w:rsidR="00014355" w:rsidRDefault="00014355" w:rsidP="006C360B">
      <w:pPr>
        <w:pStyle w:val="a3"/>
        <w:tabs>
          <w:tab w:val="left" w:pos="2567"/>
          <w:tab w:val="left" w:pos="3205"/>
          <w:tab w:val="left" w:pos="5990"/>
          <w:tab w:val="left" w:pos="7073"/>
          <w:tab w:val="left" w:pos="8844"/>
        </w:tabs>
        <w:spacing w:line="249" w:lineRule="auto"/>
        <w:ind w:left="709" w:right="3" w:firstLine="709"/>
        <w:rPr>
          <w:lang w:val="ru-RU"/>
        </w:rPr>
      </w:pPr>
    </w:p>
    <w:p w:rsidR="00014355" w:rsidRDefault="00014355" w:rsidP="006C360B">
      <w:pPr>
        <w:pStyle w:val="a3"/>
        <w:tabs>
          <w:tab w:val="left" w:pos="2567"/>
          <w:tab w:val="left" w:pos="3205"/>
          <w:tab w:val="left" w:pos="5990"/>
          <w:tab w:val="left" w:pos="7073"/>
          <w:tab w:val="left" w:pos="8844"/>
        </w:tabs>
        <w:spacing w:line="249" w:lineRule="auto"/>
        <w:ind w:left="709" w:right="3" w:firstLine="709"/>
        <w:rPr>
          <w:lang w:val="ru-RU"/>
        </w:rPr>
      </w:pPr>
      <w:r>
        <w:rPr>
          <w:noProof/>
          <w:lang w:val="ru-RU" w:eastAsia="ru-RU" w:bidi="ar-SA"/>
        </w:rPr>
        <w:lastRenderedPageBreak/>
        <w:drawing>
          <wp:inline distT="0" distB="0" distL="0" distR="0">
            <wp:extent cx="5137835" cy="2447925"/>
            <wp:effectExtent l="0" t="0" r="0" b="0"/>
            <wp:docPr id="7" name="Рисунок 7" descr="http://spalata-chr.ru/upload/1519101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alata-chr.ru/upload/1519101532.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6716" cy="2452156"/>
                    </a:xfrm>
                    <a:prstGeom prst="rect">
                      <a:avLst/>
                    </a:prstGeom>
                    <a:noFill/>
                    <a:ln>
                      <a:noFill/>
                    </a:ln>
                  </pic:spPr>
                </pic:pic>
              </a:graphicData>
            </a:graphic>
          </wp:inline>
        </w:drawing>
      </w:r>
    </w:p>
    <w:p w:rsidR="00A4286A" w:rsidRDefault="00A4286A" w:rsidP="006C360B">
      <w:pPr>
        <w:pStyle w:val="a3"/>
        <w:tabs>
          <w:tab w:val="left" w:pos="2567"/>
          <w:tab w:val="left" w:pos="3205"/>
          <w:tab w:val="left" w:pos="5990"/>
          <w:tab w:val="left" w:pos="7073"/>
          <w:tab w:val="left" w:pos="8844"/>
        </w:tabs>
        <w:spacing w:line="249" w:lineRule="auto"/>
        <w:ind w:left="709" w:right="3" w:firstLine="709"/>
        <w:rPr>
          <w:lang w:val="ru-RU"/>
        </w:rPr>
      </w:pPr>
    </w:p>
    <w:p w:rsidR="00014355" w:rsidRPr="00014355" w:rsidRDefault="00014355" w:rsidP="00014355">
      <w:pPr>
        <w:pStyle w:val="a3"/>
        <w:tabs>
          <w:tab w:val="left" w:pos="2567"/>
          <w:tab w:val="left" w:pos="3205"/>
          <w:tab w:val="left" w:pos="5990"/>
          <w:tab w:val="left" w:pos="7073"/>
          <w:tab w:val="left" w:pos="8844"/>
        </w:tabs>
        <w:spacing w:line="249" w:lineRule="auto"/>
        <w:ind w:left="709" w:right="3" w:firstLine="709"/>
        <w:rPr>
          <w:lang w:val="ru-RU"/>
        </w:rPr>
      </w:pPr>
      <w:r w:rsidRPr="00014355">
        <w:rPr>
          <w:lang w:val="ru-RU"/>
        </w:rPr>
        <w:t>14 декабря 2017 года Председатель Счетной палаты Чеченской Республики Иса Абубакарович Тумхаджиев принял участие в совместном заседании Президиума и Совета контрольно-счетных органов при Счетной палате Российской Федерации в г. Москва.</w:t>
      </w:r>
    </w:p>
    <w:p w:rsidR="00014355" w:rsidRPr="00014355" w:rsidRDefault="00014355" w:rsidP="00014355">
      <w:pPr>
        <w:pStyle w:val="a3"/>
        <w:tabs>
          <w:tab w:val="left" w:pos="2567"/>
          <w:tab w:val="left" w:pos="3205"/>
          <w:tab w:val="left" w:pos="5990"/>
          <w:tab w:val="left" w:pos="7073"/>
          <w:tab w:val="left" w:pos="8844"/>
        </w:tabs>
        <w:spacing w:line="249" w:lineRule="auto"/>
        <w:ind w:left="709" w:right="3" w:firstLine="709"/>
        <w:rPr>
          <w:lang w:val="ru-RU"/>
        </w:rPr>
      </w:pPr>
    </w:p>
    <w:p w:rsidR="00014355" w:rsidRPr="00014355" w:rsidRDefault="00014355" w:rsidP="00014355">
      <w:pPr>
        <w:pStyle w:val="a3"/>
        <w:tabs>
          <w:tab w:val="left" w:pos="2567"/>
          <w:tab w:val="left" w:pos="3205"/>
          <w:tab w:val="left" w:pos="5990"/>
          <w:tab w:val="left" w:pos="7073"/>
          <w:tab w:val="left" w:pos="8844"/>
        </w:tabs>
        <w:spacing w:line="249" w:lineRule="auto"/>
        <w:ind w:left="709" w:right="3" w:firstLine="709"/>
        <w:rPr>
          <w:lang w:val="ru-RU"/>
        </w:rPr>
      </w:pPr>
      <w:r w:rsidRPr="00014355">
        <w:rPr>
          <w:lang w:val="ru-RU"/>
        </w:rPr>
        <w:t>В заседании приняли участие представители Счетной палаты Российской Федерации и контрольно-счетные органы субъектов Российской Федерации.</w:t>
      </w:r>
    </w:p>
    <w:p w:rsidR="00014355" w:rsidRPr="00014355" w:rsidRDefault="00014355" w:rsidP="00014355">
      <w:pPr>
        <w:pStyle w:val="a3"/>
        <w:tabs>
          <w:tab w:val="left" w:pos="2567"/>
          <w:tab w:val="left" w:pos="3205"/>
          <w:tab w:val="left" w:pos="5990"/>
          <w:tab w:val="left" w:pos="7073"/>
          <w:tab w:val="left" w:pos="8844"/>
        </w:tabs>
        <w:spacing w:line="249" w:lineRule="auto"/>
        <w:ind w:left="709" w:right="3" w:firstLine="709"/>
        <w:rPr>
          <w:lang w:val="ru-RU"/>
        </w:rPr>
      </w:pPr>
      <w:r w:rsidRPr="00014355">
        <w:rPr>
          <w:lang w:val="ru-RU"/>
        </w:rPr>
        <w:t>С приветственным словом к участникам заседания обратилась Председатель Счетной палаты Российской Федерации, Председатель Совета контрольно-счетных органов при Счетной палате Российской Федерации Татьяна Алексеевна Голикова.</w:t>
      </w:r>
    </w:p>
    <w:p w:rsidR="00014355" w:rsidRPr="00014355" w:rsidRDefault="00014355" w:rsidP="00014355">
      <w:pPr>
        <w:pStyle w:val="a3"/>
        <w:tabs>
          <w:tab w:val="left" w:pos="2567"/>
          <w:tab w:val="left" w:pos="3205"/>
          <w:tab w:val="left" w:pos="5990"/>
          <w:tab w:val="left" w:pos="7073"/>
          <w:tab w:val="left" w:pos="8844"/>
        </w:tabs>
        <w:spacing w:line="249" w:lineRule="auto"/>
        <w:ind w:left="709" w:right="3" w:firstLine="709"/>
        <w:rPr>
          <w:lang w:val="ru-RU"/>
        </w:rPr>
      </w:pPr>
      <w:r w:rsidRPr="00014355">
        <w:rPr>
          <w:lang w:val="ru-RU"/>
        </w:rPr>
        <w:t>По вопросу подготовки предложений по внесению изменений в Федеральный закон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выступила председатель комиссии Совета контрольно-счетных органов при Счетной палате Российской Федерации по правовым вопросам, председатель Контрольно-счетной палаты Новосибирской области Е.А. Гончарова.</w:t>
      </w:r>
    </w:p>
    <w:p w:rsidR="00014355" w:rsidRPr="00014355" w:rsidRDefault="00014355" w:rsidP="00014355">
      <w:pPr>
        <w:pStyle w:val="a3"/>
        <w:tabs>
          <w:tab w:val="left" w:pos="2567"/>
          <w:tab w:val="left" w:pos="3205"/>
          <w:tab w:val="left" w:pos="5990"/>
          <w:tab w:val="left" w:pos="7073"/>
          <w:tab w:val="left" w:pos="8844"/>
        </w:tabs>
        <w:spacing w:line="249" w:lineRule="auto"/>
        <w:ind w:left="709" w:right="3" w:firstLine="709"/>
        <w:rPr>
          <w:lang w:val="ru-RU"/>
        </w:rPr>
      </w:pPr>
      <w:r w:rsidRPr="00014355">
        <w:rPr>
          <w:lang w:val="ru-RU"/>
        </w:rPr>
        <w:t xml:space="preserve">В ходе заседания с докладом по теме «Об итогах деятельности рабочих органов Совета в 2017 году, о внесении изменений в Положение о Совете контрольно-счетных органов при Счетной палате Российской Федерации и о внесении изменений в составы комиссий Совета» выступил ответственный секретарь Совета контрольно-счетных органов при Счетной палате Российской Федерации, директор Департамента внешних связей А.В. Базин. </w:t>
      </w:r>
    </w:p>
    <w:p w:rsidR="00014355" w:rsidRPr="00014355" w:rsidRDefault="00014355" w:rsidP="00014355">
      <w:pPr>
        <w:pStyle w:val="a3"/>
        <w:tabs>
          <w:tab w:val="left" w:pos="2567"/>
          <w:tab w:val="left" w:pos="3205"/>
          <w:tab w:val="left" w:pos="5990"/>
          <w:tab w:val="left" w:pos="7073"/>
          <w:tab w:val="left" w:pos="8844"/>
        </w:tabs>
        <w:spacing w:line="249" w:lineRule="auto"/>
        <w:ind w:left="709" w:right="3" w:firstLine="709"/>
        <w:rPr>
          <w:lang w:val="ru-RU"/>
        </w:rPr>
      </w:pPr>
      <w:r w:rsidRPr="00014355">
        <w:rPr>
          <w:lang w:val="ru-RU"/>
        </w:rPr>
        <w:t>С докладом о проекте плана работы Совета и проектах планов работы отделений Совета в федеральных округах и комиссий Совета на 2018 год выступила Т.А. Голикова.</w:t>
      </w:r>
    </w:p>
    <w:p w:rsidR="00A4286A" w:rsidRDefault="00014355" w:rsidP="00014355">
      <w:pPr>
        <w:pStyle w:val="a3"/>
        <w:tabs>
          <w:tab w:val="left" w:pos="2567"/>
          <w:tab w:val="left" w:pos="3205"/>
          <w:tab w:val="left" w:pos="5990"/>
          <w:tab w:val="left" w:pos="7073"/>
          <w:tab w:val="left" w:pos="8844"/>
        </w:tabs>
        <w:spacing w:line="249" w:lineRule="auto"/>
        <w:ind w:left="709" w:right="3" w:firstLine="709"/>
        <w:rPr>
          <w:lang w:val="ru-RU"/>
        </w:rPr>
      </w:pPr>
      <w:r w:rsidRPr="00014355">
        <w:rPr>
          <w:lang w:val="ru-RU"/>
        </w:rPr>
        <w:t>В заключении было принято решение совместного заседания Президиума Совета контрольно-счетных органов при Счетной палате Российской Федерации и Совета контрольно-счетных органов при Счетной палате Российской Федерации.</w:t>
      </w:r>
    </w:p>
    <w:p w:rsidR="00A4286A" w:rsidRDefault="00014355" w:rsidP="006C360B">
      <w:pPr>
        <w:pStyle w:val="a3"/>
        <w:tabs>
          <w:tab w:val="left" w:pos="2567"/>
          <w:tab w:val="left" w:pos="3205"/>
          <w:tab w:val="left" w:pos="5990"/>
          <w:tab w:val="left" w:pos="7073"/>
          <w:tab w:val="left" w:pos="8844"/>
        </w:tabs>
        <w:spacing w:line="249" w:lineRule="auto"/>
        <w:ind w:left="709" w:right="3" w:firstLine="709"/>
        <w:rPr>
          <w:lang w:val="ru-RU"/>
        </w:rPr>
      </w:pPr>
      <w:r w:rsidRPr="00014355">
        <w:rPr>
          <w:noProof/>
          <w:lang w:val="ru-RU" w:eastAsia="ru-RU" w:bidi="ar-SA"/>
        </w:rPr>
        <w:lastRenderedPageBreak/>
        <w:drawing>
          <wp:inline distT="0" distB="0" distL="0" distR="0">
            <wp:extent cx="5214703" cy="3457575"/>
            <wp:effectExtent l="0" t="0" r="0" b="0"/>
            <wp:docPr id="8" name="Рисунок 8" descr="5 Ð°Ð¿ÑÐµÐ»Ñ ÑÐµÐºÑÑÐµÐ³Ð¾ Ð³Ð¾Ð´Ð° Ð¿ÑÐµÐ´ÑÐµÐ´Ð°ÑÐµÐ»Ñ Ð¡ÑÐµÑÐ½Ð¾Ð¹ Ð¿Ð°Ð»Ð°ÑÑ Ð§ÐµÑÐµÐ½ÑÐºÐ¾Ð¹ Ð ÐµÑÐ¿ÑÐ±Ð»Ð¸ÐºÐ¸ ÐÑÐ° ÐÐ±ÑÐ±Ð°ÐºÐ°ÑÐ¾Ð²Ð¸Ñ Ð¢ÑÐ¼ÑÐ°Ð´Ð¶Ð¸ÐµÐ² Ð¸ ÑÐ»ÐµÐ½Ñ ÐÐ¾Ð»Ð»ÐµÐ³Ð¸Ð¸ Ð¡ÑÐµÑÐ½Ð¾Ð¹ Ð¿Ð°Ð»Ð°ÑÑ Ð§ÐµÑÐµÐ½ÑÐºÐ¾Ð¹ Ð ÐµÑÐ¿ÑÐ±Ð»Ð¸ÐºÐ¸ Ð¿ÑÐ¸Ð½ÑÐ»Ð¸ ÑÑÐ°ÑÑÐ¸Ðµ Ð² Ð½Ð°ÑÑÐ½Ð¾-Ð¿ÑÐ°ÐºÑÐ¸ÑÐµÑÐºÐ¾Ð¹ ÐºÐ¾Ð½ÑÐµÑÐµÐ½Ñ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Ð°Ð¿ÑÐµÐ»Ñ ÑÐµÐºÑÑÐµÐ³Ð¾ Ð³Ð¾Ð´Ð° Ð¿ÑÐµÐ´ÑÐµÐ´Ð°ÑÐµÐ»Ñ Ð¡ÑÐµÑÐ½Ð¾Ð¹ Ð¿Ð°Ð»Ð°ÑÑ Ð§ÐµÑÐµÐ½ÑÐºÐ¾Ð¹ Ð ÐµÑÐ¿ÑÐ±Ð»Ð¸ÐºÐ¸ ÐÑÐ° ÐÐ±ÑÐ±Ð°ÐºÐ°ÑÐ¾Ð²Ð¸Ñ Ð¢ÑÐ¼ÑÐ°Ð´Ð¶Ð¸ÐµÐ² Ð¸ ÑÐ»ÐµÐ½Ñ ÐÐ¾Ð»Ð»ÐµÐ³Ð¸Ð¸ Ð¡ÑÐµÑÐ½Ð¾Ð¹ Ð¿Ð°Ð»Ð°ÑÑ Ð§ÐµÑÐµÐ½ÑÐºÐ¾Ð¹ Ð ÐµÑÐ¿ÑÐ±Ð»Ð¸ÐºÐ¸ Ð¿ÑÐ¸Ð½ÑÐ»Ð¸ ÑÑÐ°ÑÑÐ¸Ðµ Ð² Ð½Ð°ÑÑÐ½Ð¾-Ð¿ÑÐ°ÐºÑÐ¸ÑÐµÑÐºÐ¾Ð¹ ÐºÐ¾Ð½ÑÐµÑÐµÐ½ÑÐ¸Ð¸"/>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3133" cy="3463165"/>
                    </a:xfrm>
                    <a:prstGeom prst="rect">
                      <a:avLst/>
                    </a:prstGeom>
                    <a:noFill/>
                    <a:ln>
                      <a:noFill/>
                    </a:ln>
                  </pic:spPr>
                </pic:pic>
              </a:graphicData>
            </a:graphic>
          </wp:inline>
        </w:drawing>
      </w:r>
    </w:p>
    <w:p w:rsidR="00A4286A" w:rsidRDefault="00A4286A" w:rsidP="006C360B">
      <w:pPr>
        <w:pStyle w:val="a3"/>
        <w:tabs>
          <w:tab w:val="left" w:pos="2567"/>
          <w:tab w:val="left" w:pos="3205"/>
          <w:tab w:val="left" w:pos="5990"/>
          <w:tab w:val="left" w:pos="7073"/>
          <w:tab w:val="left" w:pos="8844"/>
        </w:tabs>
        <w:spacing w:line="249" w:lineRule="auto"/>
        <w:ind w:left="709" w:right="3" w:firstLine="709"/>
        <w:rPr>
          <w:lang w:val="ru-RU"/>
        </w:rPr>
      </w:pPr>
    </w:p>
    <w:p w:rsidR="006A7413" w:rsidRPr="006A7413" w:rsidRDefault="006A7413" w:rsidP="006A7413">
      <w:pPr>
        <w:pStyle w:val="a3"/>
        <w:tabs>
          <w:tab w:val="left" w:pos="2567"/>
          <w:tab w:val="left" w:pos="3205"/>
          <w:tab w:val="left" w:pos="5990"/>
          <w:tab w:val="left" w:pos="7073"/>
          <w:tab w:val="left" w:pos="8844"/>
        </w:tabs>
        <w:spacing w:line="249" w:lineRule="auto"/>
        <w:ind w:left="709" w:right="3" w:firstLine="709"/>
        <w:rPr>
          <w:lang w:val="ru-RU"/>
        </w:rPr>
      </w:pPr>
      <w:r w:rsidRPr="006A7413">
        <w:rPr>
          <w:lang w:val="ru-RU"/>
        </w:rPr>
        <w:t xml:space="preserve">5 апреля </w:t>
      </w:r>
      <w:r>
        <w:rPr>
          <w:lang w:val="ru-RU"/>
        </w:rPr>
        <w:t>2017</w:t>
      </w:r>
      <w:r w:rsidRPr="006A7413">
        <w:rPr>
          <w:lang w:val="ru-RU"/>
        </w:rPr>
        <w:t xml:space="preserve"> года Председатель Счетной палаты Чеченской Республики Иса Абубакарович Тумхаджиев и члены Коллегии Счетной палаты Чеченской Республики приняли участие в научно-практической конференции на тему: «Внешний государственный (муниципальный) контроль за реализацией отдельных указов Президента Российской Федерации от 07 мая 2012 года. Оценка качества предоставляемых государственных (муниципальных) услуг и достигнутых результатов». Указанная конференция проводилась в соответствии с п. 3.3. Плана работы Совета контрольно-счетных органов при Счетной палате Российской Федерации на 2017 год с участием отделения Совета в Южном федеральном округе в городе Краснодаре.</w:t>
      </w:r>
    </w:p>
    <w:p w:rsidR="006A7413" w:rsidRPr="006A7413" w:rsidRDefault="006A7413" w:rsidP="006A7413">
      <w:pPr>
        <w:pStyle w:val="a3"/>
        <w:tabs>
          <w:tab w:val="left" w:pos="2567"/>
          <w:tab w:val="left" w:pos="3205"/>
          <w:tab w:val="left" w:pos="5990"/>
          <w:tab w:val="left" w:pos="7073"/>
          <w:tab w:val="left" w:pos="8844"/>
        </w:tabs>
        <w:spacing w:line="249" w:lineRule="auto"/>
        <w:ind w:left="709" w:right="3" w:firstLine="709"/>
        <w:rPr>
          <w:lang w:val="ru-RU"/>
        </w:rPr>
      </w:pPr>
      <w:r w:rsidRPr="006A7413">
        <w:rPr>
          <w:lang w:val="ru-RU"/>
        </w:rPr>
        <w:t>Выступившие отмечали, что поручения, изложенные в майских указах Президента Российской Федерации, охватывают наиболее значимые и чувствительные для граждан России проблемы, их успешное и эффективное решение определяет жизненные перспективы миллионов людей. Это увеличение заработной платы бюджетников при одновременном повышении качества медицинских, образовательных, социальных услуг, улучшение жилищных условий, в том числе многодетных семей и тех, кто живет в аварийных домах, а также улучшение работы органов власти и организаций, предоставляющих государственные и муниципальные услуги.</w:t>
      </w:r>
    </w:p>
    <w:p w:rsidR="00A4286A" w:rsidRDefault="006A7413" w:rsidP="006A7413">
      <w:pPr>
        <w:pStyle w:val="a3"/>
        <w:tabs>
          <w:tab w:val="left" w:pos="2567"/>
          <w:tab w:val="left" w:pos="3205"/>
          <w:tab w:val="left" w:pos="5990"/>
          <w:tab w:val="left" w:pos="7073"/>
          <w:tab w:val="left" w:pos="8844"/>
        </w:tabs>
        <w:spacing w:line="249" w:lineRule="auto"/>
        <w:ind w:left="709" w:right="3" w:firstLine="709"/>
        <w:rPr>
          <w:lang w:val="ru-RU"/>
        </w:rPr>
      </w:pPr>
      <w:r w:rsidRPr="006A7413">
        <w:rPr>
          <w:lang w:val="ru-RU"/>
        </w:rPr>
        <w:t>По итогам обсуждения актуальных проблем, связанных с выполнением отдельных указов Президента Российской Федерации от 7 мая 2012 года и оценкой качества предоставляемых в рамках их реализации услуг, в целях обеспечения осуществления всестороннего полномасштабного внешнего государственного финансового контроля за соблюдением бюджетного законодательства было принято решение и выработаны рекомендации контрольно-счетным органам субъектов РФ и муниципальных образований</w:t>
      </w:r>
      <w:r>
        <w:rPr>
          <w:lang w:val="ru-RU"/>
        </w:rPr>
        <w:t>.</w:t>
      </w:r>
    </w:p>
    <w:p w:rsidR="006A7413" w:rsidRDefault="006A7413" w:rsidP="006C360B">
      <w:pPr>
        <w:pStyle w:val="a3"/>
        <w:tabs>
          <w:tab w:val="left" w:pos="2567"/>
          <w:tab w:val="left" w:pos="3205"/>
          <w:tab w:val="left" w:pos="5990"/>
          <w:tab w:val="left" w:pos="7073"/>
          <w:tab w:val="left" w:pos="8844"/>
        </w:tabs>
        <w:spacing w:line="249" w:lineRule="auto"/>
        <w:ind w:left="709" w:right="3" w:firstLine="709"/>
        <w:rPr>
          <w:lang w:val="ru-RU"/>
        </w:rPr>
      </w:pPr>
    </w:p>
    <w:p w:rsidR="006A7413" w:rsidRDefault="006A7413" w:rsidP="006C360B">
      <w:pPr>
        <w:pStyle w:val="a3"/>
        <w:tabs>
          <w:tab w:val="left" w:pos="2567"/>
          <w:tab w:val="left" w:pos="3205"/>
          <w:tab w:val="left" w:pos="5990"/>
          <w:tab w:val="left" w:pos="7073"/>
          <w:tab w:val="left" w:pos="8844"/>
        </w:tabs>
        <w:spacing w:line="249" w:lineRule="auto"/>
        <w:ind w:left="709" w:right="3" w:firstLine="709"/>
        <w:rPr>
          <w:lang w:val="ru-RU"/>
        </w:rPr>
      </w:pPr>
      <w:r w:rsidRPr="006A7413">
        <w:rPr>
          <w:noProof/>
          <w:lang w:val="ru-RU" w:eastAsia="ru-RU" w:bidi="ar-SA"/>
        </w:rPr>
        <w:lastRenderedPageBreak/>
        <w:drawing>
          <wp:inline distT="0" distB="0" distL="0" distR="0">
            <wp:extent cx="5143500" cy="2905125"/>
            <wp:effectExtent l="0" t="0" r="0" b="0"/>
            <wp:docPr id="9" name="Рисунок 9" descr="ÐÑÐµÐ´ÑÐµÐ´Ð°ÑÐµÐ»Ñ Ð¡ÑÐµÑÐ½Ð¾Ð¹ Ð¿Ð°Ð»Ð°ÑÑ Ð§ÐµÑÐµÐ½ÑÐºÐ¾Ð¹ Ð ÐµÑÐ¿ÑÐ±Ð»Ð¸ÐºÐ¸ ÐÑÐ° ÐÐ±ÑÐ±Ð°ÐºÐ°ÑÐ¾Ð²Ð¸Ñ Ð¢ÑÐ¼ÑÐ°Ð´Ð¶Ð¸ÐµÐ² Ð¸ ÑÐ»ÐµÐ½Ñ ÐÐ¾Ð»Ð»ÐµÐ³Ð¸Ð¸ Ð¡ÑÐµÑÐ½Ð¾Ð¹ Ð¿Ð°Ð»Ð°ÑÑ Ð§ÐµÑÐµÐ½ÑÐºÐ¾Ð¹ Ð ÐµÑÐ¿ÑÐ±Ð»Ð¸ÐºÐ¸ Ð¿ÑÐ¸Ð½ÑÐ»Ð¸ ÑÑÐ°ÑÑÐ¸Ðµ Ð² Ð·Ð°ÑÐµÐ´Ð°Ð½Ð¸Ð¸ ÐÐ¾Ð»Ð»ÐµÐ³Ð¸Ð¸ Ð¡ÑÐµÑÐ½Ð¾Ð¹ Ð¿Ð°Ð»Ð°ÑÑ Ð Ð¾ÑÑÐ¸Ð¹ÑÐºÐ¾Ð¹ Ð¤ÐµÐ´ÐµÑÐ°ÑÐ¸Ð¸, ÐºÐ¾ÑÐ¾ÑÐ°Ñ Ð¿ÑÐ¾ÑÐ»Ð° 7 Ð°Ð¿ÑÐµÐ»Ñ 2017 Ð³Ð¾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ÑÐµÐ´ÑÐµÐ´Ð°ÑÐµÐ»Ñ Ð¡ÑÐµÑÐ½Ð¾Ð¹ Ð¿Ð°Ð»Ð°ÑÑ Ð§ÐµÑÐµÐ½ÑÐºÐ¾Ð¹ Ð ÐµÑÐ¿ÑÐ±Ð»Ð¸ÐºÐ¸ ÐÑÐ° ÐÐ±ÑÐ±Ð°ÐºÐ°ÑÐ¾Ð²Ð¸Ñ Ð¢ÑÐ¼ÑÐ°Ð´Ð¶Ð¸ÐµÐ² Ð¸ ÑÐ»ÐµÐ½Ñ ÐÐ¾Ð»Ð»ÐµÐ³Ð¸Ð¸ Ð¡ÑÐµÑÐ½Ð¾Ð¹ Ð¿Ð°Ð»Ð°ÑÑ Ð§ÐµÑÐµÐ½ÑÐºÐ¾Ð¹ Ð ÐµÑÐ¿ÑÐ±Ð»Ð¸ÐºÐ¸ Ð¿ÑÐ¸Ð½ÑÐ»Ð¸ ÑÑÐ°ÑÑÐ¸Ðµ Ð² Ð·Ð°ÑÐµÐ´Ð°Ð½Ð¸Ð¸ ÐÐ¾Ð»Ð»ÐµÐ³Ð¸Ð¸ Ð¡ÑÐµÑÐ½Ð¾Ð¹ Ð¿Ð°Ð»Ð°ÑÑ Ð Ð¾ÑÑÐ¸Ð¹ÑÐºÐ¾Ð¹ Ð¤ÐµÐ´ÐµÑÐ°ÑÐ¸Ð¸, ÐºÐ¾ÑÐ¾ÑÐ°Ñ Ð¿ÑÐ¾ÑÐ»Ð° 7 Ð°Ð¿ÑÐµÐ»Ñ 2017 Ð³Ð¾Ð´Ð°"/>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 t="10511" r="-1047" b="2839"/>
                    <a:stretch/>
                  </pic:blipFill>
                  <pic:spPr bwMode="auto">
                    <a:xfrm>
                      <a:off x="0" y="0"/>
                      <a:ext cx="5154503" cy="291134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A7413" w:rsidRDefault="006A7413" w:rsidP="006C360B">
      <w:pPr>
        <w:pStyle w:val="a3"/>
        <w:tabs>
          <w:tab w:val="left" w:pos="2567"/>
          <w:tab w:val="left" w:pos="3205"/>
          <w:tab w:val="left" w:pos="5990"/>
          <w:tab w:val="left" w:pos="7073"/>
          <w:tab w:val="left" w:pos="8844"/>
        </w:tabs>
        <w:spacing w:line="249" w:lineRule="auto"/>
        <w:ind w:left="709" w:right="3" w:firstLine="709"/>
        <w:rPr>
          <w:lang w:val="ru-RU"/>
        </w:rPr>
      </w:pPr>
    </w:p>
    <w:p w:rsidR="006A7413" w:rsidRPr="006A7413" w:rsidRDefault="006A7413" w:rsidP="006A7413">
      <w:pPr>
        <w:pStyle w:val="a3"/>
        <w:tabs>
          <w:tab w:val="left" w:pos="2567"/>
          <w:tab w:val="left" w:pos="3205"/>
          <w:tab w:val="left" w:pos="5990"/>
          <w:tab w:val="left" w:pos="7073"/>
          <w:tab w:val="left" w:pos="8844"/>
        </w:tabs>
        <w:spacing w:line="249" w:lineRule="auto"/>
        <w:ind w:left="709" w:right="3" w:firstLine="709"/>
        <w:rPr>
          <w:lang w:val="ru-RU"/>
        </w:rPr>
      </w:pPr>
      <w:r w:rsidRPr="006A7413">
        <w:rPr>
          <w:lang w:val="ru-RU"/>
        </w:rPr>
        <w:t>Председатель Счетной палаты Чеченской Республики Иса Абубакарович Тумхаджиев и члены Коллегии Счетной палаты Чеченской Республики приняли участие в заседании Коллегии Счетной палаты Российской Федерации, которая прошла 7 апреля 2017 года в формате видеоконференции.</w:t>
      </w:r>
    </w:p>
    <w:p w:rsidR="006A7413" w:rsidRPr="006A7413" w:rsidRDefault="006A7413" w:rsidP="006A7413">
      <w:pPr>
        <w:pStyle w:val="a3"/>
        <w:tabs>
          <w:tab w:val="left" w:pos="2567"/>
          <w:tab w:val="left" w:pos="3205"/>
          <w:tab w:val="left" w:pos="5990"/>
          <w:tab w:val="left" w:pos="7073"/>
          <w:tab w:val="left" w:pos="8844"/>
        </w:tabs>
        <w:spacing w:line="249" w:lineRule="auto"/>
        <w:ind w:left="709" w:right="3" w:firstLine="709"/>
        <w:rPr>
          <w:lang w:val="ru-RU"/>
        </w:rPr>
      </w:pPr>
    </w:p>
    <w:p w:rsidR="006A7413" w:rsidRPr="006A7413" w:rsidRDefault="006A7413" w:rsidP="006A7413">
      <w:pPr>
        <w:pStyle w:val="a3"/>
        <w:tabs>
          <w:tab w:val="left" w:pos="2567"/>
          <w:tab w:val="left" w:pos="3205"/>
          <w:tab w:val="left" w:pos="5990"/>
          <w:tab w:val="left" w:pos="7073"/>
          <w:tab w:val="left" w:pos="8844"/>
        </w:tabs>
        <w:spacing w:line="249" w:lineRule="auto"/>
        <w:ind w:left="709" w:right="3" w:firstLine="709"/>
        <w:rPr>
          <w:lang w:val="ru-RU"/>
        </w:rPr>
      </w:pPr>
      <w:r w:rsidRPr="006A7413">
        <w:rPr>
          <w:lang w:val="ru-RU"/>
        </w:rPr>
        <w:t>В ходе заседания Коллегии Счетной палаты Российской Федерации были рассмотрены результаты экспертно-аналитического мероприятия «Анализ результативности мер, принимаемых органами государственной власти по поддержке моногородов».</w:t>
      </w:r>
    </w:p>
    <w:p w:rsidR="006A7413" w:rsidRPr="006A7413" w:rsidRDefault="006A7413" w:rsidP="006A7413">
      <w:pPr>
        <w:pStyle w:val="a3"/>
        <w:tabs>
          <w:tab w:val="left" w:pos="2567"/>
          <w:tab w:val="left" w:pos="3205"/>
          <w:tab w:val="left" w:pos="5990"/>
          <w:tab w:val="left" w:pos="7073"/>
          <w:tab w:val="left" w:pos="8844"/>
        </w:tabs>
        <w:spacing w:line="249" w:lineRule="auto"/>
        <w:ind w:left="709" w:right="3" w:firstLine="709"/>
        <w:rPr>
          <w:lang w:val="ru-RU"/>
        </w:rPr>
      </w:pPr>
      <w:r w:rsidRPr="006A7413">
        <w:rPr>
          <w:lang w:val="ru-RU"/>
        </w:rPr>
        <w:t>С приветственным словом к участникам Коллегии обратилась председатель Счётной палаты Российской Федерации Татьяна Алексеевна Голикова.</w:t>
      </w:r>
    </w:p>
    <w:p w:rsidR="006A7413" w:rsidRPr="006A7413" w:rsidRDefault="006A7413" w:rsidP="006A7413">
      <w:pPr>
        <w:pStyle w:val="a3"/>
        <w:tabs>
          <w:tab w:val="left" w:pos="2567"/>
          <w:tab w:val="left" w:pos="3205"/>
          <w:tab w:val="left" w:pos="5990"/>
          <w:tab w:val="left" w:pos="7073"/>
          <w:tab w:val="left" w:pos="8844"/>
        </w:tabs>
        <w:spacing w:line="249" w:lineRule="auto"/>
        <w:ind w:left="709" w:right="3" w:firstLine="709"/>
        <w:rPr>
          <w:lang w:val="ru-RU"/>
        </w:rPr>
      </w:pPr>
      <w:r w:rsidRPr="006A7413">
        <w:rPr>
          <w:lang w:val="ru-RU"/>
        </w:rPr>
        <w:t>С основным докладом по обсуждаемому вопросу выступил аудитор Счётной палаты Российской Федерации Юрий Витальевич Росляк.</w:t>
      </w:r>
    </w:p>
    <w:p w:rsidR="006A7413" w:rsidRPr="006A7413" w:rsidRDefault="006A7413" w:rsidP="006A7413">
      <w:pPr>
        <w:pStyle w:val="a3"/>
        <w:tabs>
          <w:tab w:val="left" w:pos="2567"/>
          <w:tab w:val="left" w:pos="3205"/>
          <w:tab w:val="left" w:pos="5990"/>
          <w:tab w:val="left" w:pos="7073"/>
          <w:tab w:val="left" w:pos="8844"/>
        </w:tabs>
        <w:spacing w:line="249" w:lineRule="auto"/>
        <w:ind w:left="709" w:right="3" w:firstLine="709"/>
        <w:rPr>
          <w:lang w:val="ru-RU"/>
        </w:rPr>
      </w:pPr>
      <w:r w:rsidRPr="006A7413">
        <w:rPr>
          <w:lang w:val="ru-RU"/>
        </w:rPr>
        <w:t>С докладами выступили заместитель министра экономического развития Российской Федерации - А.В. Цыбульский, генеральный директор некоммерческой организации «Фонд развития моногородов» - И.В. Кривогов, И.В. Макиева.</w:t>
      </w:r>
    </w:p>
    <w:p w:rsidR="006A7413" w:rsidRPr="006A7413" w:rsidRDefault="006A7413" w:rsidP="006A7413">
      <w:pPr>
        <w:pStyle w:val="a3"/>
        <w:tabs>
          <w:tab w:val="left" w:pos="2567"/>
          <w:tab w:val="left" w:pos="3205"/>
          <w:tab w:val="left" w:pos="5990"/>
          <w:tab w:val="left" w:pos="7073"/>
          <w:tab w:val="left" w:pos="8844"/>
        </w:tabs>
        <w:spacing w:line="249" w:lineRule="auto"/>
        <w:ind w:left="709" w:right="3" w:firstLine="709"/>
        <w:rPr>
          <w:lang w:val="ru-RU"/>
        </w:rPr>
      </w:pPr>
      <w:r w:rsidRPr="006A7413">
        <w:rPr>
          <w:lang w:val="ru-RU"/>
        </w:rPr>
        <w:t>Участники обсудили проблему моногородов – наследие индустриальной эпохи. Их появление было обусловлено промышленной модернизацией двадцатого века с ее командной системой управления и распределенной ресурсной базой. В России 319 городов, которые правительство определяет как монопрофильные. В них проживает более 15 миллионов человек. Повышение их уровня жизни, социальное и экономическое развитие этих городов – общегосударственная задача.</w:t>
      </w:r>
    </w:p>
    <w:p w:rsidR="006A7413" w:rsidRDefault="006A7413" w:rsidP="006A7413">
      <w:pPr>
        <w:pStyle w:val="a3"/>
        <w:tabs>
          <w:tab w:val="left" w:pos="2567"/>
          <w:tab w:val="left" w:pos="3205"/>
          <w:tab w:val="left" w:pos="5990"/>
          <w:tab w:val="left" w:pos="7073"/>
          <w:tab w:val="left" w:pos="8844"/>
        </w:tabs>
        <w:spacing w:line="249" w:lineRule="auto"/>
        <w:ind w:left="709" w:right="3" w:firstLine="709"/>
        <w:rPr>
          <w:lang w:val="ru-RU"/>
        </w:rPr>
      </w:pPr>
      <w:r w:rsidRPr="006A7413">
        <w:rPr>
          <w:lang w:val="ru-RU"/>
        </w:rPr>
        <w:t>В завершении - Татьяна Алексеевна Голикова поблагодарила участников меропри</w:t>
      </w:r>
      <w:r>
        <w:rPr>
          <w:lang w:val="ru-RU"/>
        </w:rPr>
        <w:t>ятия и нацелила представителей М</w:t>
      </w:r>
      <w:r w:rsidRPr="006A7413">
        <w:rPr>
          <w:lang w:val="ru-RU"/>
        </w:rPr>
        <w:t>инистерства экономического развития РФ и некоммерческой организации «Фонд развития моногородов» на формирование необходимых условий для устранения недостатков системы оценки социально-экономического состояния моногородов.</w:t>
      </w:r>
    </w:p>
    <w:p w:rsidR="000A1BD3" w:rsidRPr="00E22386" w:rsidRDefault="00720375" w:rsidP="006C360B">
      <w:pPr>
        <w:pStyle w:val="a3"/>
        <w:tabs>
          <w:tab w:val="left" w:pos="2567"/>
          <w:tab w:val="left" w:pos="3205"/>
          <w:tab w:val="left" w:pos="5990"/>
          <w:tab w:val="left" w:pos="7073"/>
          <w:tab w:val="left" w:pos="8844"/>
        </w:tabs>
        <w:spacing w:line="249" w:lineRule="auto"/>
        <w:ind w:left="709" w:right="3" w:firstLine="709"/>
        <w:rPr>
          <w:highlight w:val="yellow"/>
          <w:lang w:val="ru-RU"/>
        </w:rPr>
      </w:pPr>
      <w:bookmarkStart w:id="0" w:name="_GoBack"/>
      <w:bookmarkEnd w:id="0"/>
      <w:r w:rsidRPr="00881E78">
        <w:rPr>
          <w:lang w:val="ru-RU"/>
        </w:rPr>
        <w:lastRenderedPageBreak/>
        <w:t xml:space="preserve">Настоящий отчет о деятельности Счетной палаты Чеченской Республики за 2017 год подготовлен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(статья 19) и </w:t>
      </w:r>
      <w:hyperlink r:id="rId15" w:history="1">
        <w:r w:rsidRPr="00881E78">
          <w:rPr>
            <w:lang w:val="ru-RU"/>
          </w:rPr>
          <w:t>Законом Чеченской Республики</w:t>
        </w:r>
        <w:r w:rsidRPr="00881E78">
          <w:rPr>
            <w:lang w:val="ru-RU"/>
          </w:rPr>
          <w:br/>
          <w:t>от 3 ноября 2011 г. № 37-РЗ "О Счетной палате Чеченской Республики"</w:t>
        </w:r>
      </w:hyperlink>
      <w:r w:rsidR="00542F03" w:rsidRPr="00881E78">
        <w:rPr>
          <w:lang w:val="ru-RU"/>
        </w:rPr>
        <w:t xml:space="preserve"> </w:t>
      </w:r>
      <w:r w:rsidR="00881E78" w:rsidRPr="00881E78">
        <w:rPr>
          <w:lang w:val="ru-RU"/>
        </w:rPr>
        <w:t>(статья 19)</w:t>
      </w:r>
      <w:r w:rsidRPr="00881E78">
        <w:rPr>
          <w:lang w:val="ru-RU"/>
        </w:rPr>
        <w:t>.</w:t>
      </w:r>
    </w:p>
    <w:p w:rsidR="000A1BD3" w:rsidRDefault="00720375" w:rsidP="006C360B">
      <w:pPr>
        <w:pStyle w:val="a3"/>
        <w:spacing w:line="252" w:lineRule="auto"/>
        <w:ind w:left="709" w:right="3" w:firstLine="709"/>
        <w:rPr>
          <w:lang w:val="ru-RU"/>
        </w:rPr>
      </w:pPr>
      <w:r w:rsidRPr="00881E78">
        <w:rPr>
          <w:lang w:val="ru-RU"/>
        </w:rPr>
        <w:t xml:space="preserve">В Отчете отражены результаты </w:t>
      </w:r>
      <w:r w:rsidR="00881E78" w:rsidRPr="00881E78">
        <w:rPr>
          <w:lang w:val="ru-RU"/>
        </w:rPr>
        <w:t>деятельности С</w:t>
      </w:r>
      <w:r w:rsidRPr="00881E78">
        <w:rPr>
          <w:lang w:val="ru-RU"/>
        </w:rPr>
        <w:t xml:space="preserve">четной палаты </w:t>
      </w:r>
      <w:r w:rsidR="00881E78" w:rsidRPr="00881E78">
        <w:rPr>
          <w:lang w:val="ru-RU"/>
        </w:rPr>
        <w:t>Чеченской Республики</w:t>
      </w:r>
      <w:r w:rsidRPr="00881E78">
        <w:rPr>
          <w:lang w:val="ru-RU"/>
        </w:rPr>
        <w:t xml:space="preserve"> (</w:t>
      </w:r>
      <w:r w:rsidR="00881E78" w:rsidRPr="00881E78">
        <w:rPr>
          <w:lang w:val="ru-RU"/>
        </w:rPr>
        <w:t>далее Счетная палата</w:t>
      </w:r>
      <w:r w:rsidRPr="00881E78">
        <w:rPr>
          <w:lang w:val="ru-RU"/>
        </w:rPr>
        <w:t xml:space="preserve">) по выполнению возложенных задач и реализации полномочий, определенных федеральным законодательством и законодательством </w:t>
      </w:r>
      <w:r w:rsidR="00881E78" w:rsidRPr="00881E78">
        <w:rPr>
          <w:lang w:val="ru-RU"/>
        </w:rPr>
        <w:t>Чеченской Республики</w:t>
      </w:r>
      <w:r w:rsidRPr="00881E78">
        <w:rPr>
          <w:lang w:val="ru-RU"/>
        </w:rPr>
        <w:t>.</w:t>
      </w:r>
    </w:p>
    <w:p w:rsidR="001C615D" w:rsidRPr="00881E78" w:rsidRDefault="001C615D" w:rsidP="006C360B">
      <w:pPr>
        <w:pStyle w:val="a3"/>
        <w:spacing w:line="252" w:lineRule="auto"/>
        <w:ind w:left="709" w:right="3" w:firstLine="709"/>
        <w:rPr>
          <w:lang w:val="ru-RU"/>
        </w:rPr>
      </w:pPr>
    </w:p>
    <w:p w:rsidR="000A1BD3" w:rsidRPr="00E22386" w:rsidRDefault="000A1BD3" w:rsidP="006C360B">
      <w:pPr>
        <w:pStyle w:val="a3"/>
        <w:spacing w:before="8"/>
        <w:ind w:left="709" w:right="3" w:firstLine="709"/>
        <w:jc w:val="left"/>
        <w:rPr>
          <w:sz w:val="29"/>
          <w:highlight w:val="yellow"/>
          <w:lang w:val="ru-RU"/>
        </w:rPr>
      </w:pPr>
    </w:p>
    <w:p w:rsidR="000A1BD3" w:rsidRPr="00DF2168" w:rsidRDefault="00720375" w:rsidP="000072BE">
      <w:pPr>
        <w:pStyle w:val="2"/>
        <w:numPr>
          <w:ilvl w:val="0"/>
          <w:numId w:val="26"/>
        </w:numPr>
        <w:spacing w:before="19"/>
        <w:ind w:right="3"/>
        <w:jc w:val="center"/>
        <w:rPr>
          <w:lang w:val="ru-RU"/>
        </w:rPr>
      </w:pPr>
      <w:r w:rsidRPr="00DF2168">
        <w:rPr>
          <w:lang w:val="ru-RU"/>
        </w:rPr>
        <w:t>ОСНОВНЫЕ</w:t>
      </w:r>
      <w:r w:rsidRPr="00DF2168">
        <w:rPr>
          <w:spacing w:val="1"/>
          <w:lang w:val="ru-RU"/>
        </w:rPr>
        <w:t xml:space="preserve"> </w:t>
      </w:r>
      <w:r w:rsidRPr="00DF2168">
        <w:rPr>
          <w:lang w:val="ru-RU"/>
        </w:rPr>
        <w:t>ЗАДАЧИ</w:t>
      </w:r>
      <w:r w:rsidR="00DF2168">
        <w:rPr>
          <w:lang w:val="ru-RU"/>
        </w:rPr>
        <w:t xml:space="preserve"> </w:t>
      </w:r>
      <w:r w:rsidRPr="00DF2168">
        <w:rPr>
          <w:lang w:val="ru-RU"/>
        </w:rPr>
        <w:t>И ПРАВОВОЕ РЕГУЛИРОВАНИЕ ДЕЯТЕЛЬНОСТИ</w:t>
      </w:r>
    </w:p>
    <w:p w:rsidR="008F0291" w:rsidRDefault="008F0291" w:rsidP="006C360B">
      <w:pPr>
        <w:ind w:left="709" w:right="3" w:firstLine="709"/>
        <w:rPr>
          <w:lang w:val="ru-RU"/>
        </w:rPr>
      </w:pPr>
    </w:p>
    <w:p w:rsidR="008F0291" w:rsidRDefault="008F0291" w:rsidP="006C360B">
      <w:pPr>
        <w:ind w:left="709" w:right="3" w:firstLine="709"/>
        <w:rPr>
          <w:lang w:val="ru-RU"/>
        </w:rPr>
      </w:pPr>
    </w:p>
    <w:p w:rsidR="003313E3" w:rsidRPr="008F0291" w:rsidRDefault="003313E3" w:rsidP="006C360B">
      <w:pPr>
        <w:ind w:left="709" w:right="3" w:firstLine="709"/>
        <w:jc w:val="both"/>
        <w:rPr>
          <w:sz w:val="28"/>
          <w:szCs w:val="28"/>
          <w:lang w:val="ru-RU"/>
        </w:rPr>
      </w:pPr>
      <w:r w:rsidRPr="008F0291">
        <w:rPr>
          <w:sz w:val="28"/>
          <w:szCs w:val="28"/>
          <w:lang w:val="ru-RU"/>
        </w:rPr>
        <w:t xml:space="preserve">Счетная палата осуществляет свою деятельность на основе </w:t>
      </w:r>
      <w:hyperlink r:id="rId16" w:history="1">
        <w:r w:rsidRPr="008F0291">
          <w:rPr>
            <w:sz w:val="28"/>
            <w:szCs w:val="28"/>
            <w:lang w:val="ru-RU"/>
          </w:rPr>
          <w:t>Конституции</w:t>
        </w:r>
      </w:hyperlink>
      <w:r w:rsidRPr="008F0291">
        <w:rPr>
          <w:sz w:val="28"/>
          <w:szCs w:val="28"/>
          <w:lang w:val="ru-RU"/>
        </w:rPr>
        <w:t xml:space="preserve"> Российской Федерации, федерального законодательства, </w:t>
      </w:r>
      <w:hyperlink r:id="rId17" w:history="1">
        <w:r w:rsidRPr="008F0291">
          <w:rPr>
            <w:sz w:val="28"/>
            <w:szCs w:val="28"/>
            <w:lang w:val="ru-RU"/>
          </w:rPr>
          <w:t>Конституции</w:t>
        </w:r>
      </w:hyperlink>
      <w:r w:rsidRPr="008F0291">
        <w:rPr>
          <w:sz w:val="28"/>
          <w:szCs w:val="28"/>
          <w:lang w:val="ru-RU"/>
        </w:rPr>
        <w:t xml:space="preserve"> Ч</w:t>
      </w:r>
      <w:r w:rsidR="008F0291">
        <w:rPr>
          <w:sz w:val="28"/>
          <w:szCs w:val="28"/>
          <w:lang w:val="ru-RU"/>
        </w:rPr>
        <w:t xml:space="preserve">еченской Республики, </w:t>
      </w:r>
      <w:r w:rsidRPr="008F0291">
        <w:rPr>
          <w:sz w:val="28"/>
          <w:szCs w:val="28"/>
          <w:lang w:val="ru-RU"/>
        </w:rPr>
        <w:t>Закона</w:t>
      </w:r>
      <w:r w:rsidR="008F0291">
        <w:rPr>
          <w:sz w:val="28"/>
          <w:szCs w:val="28"/>
          <w:lang w:val="ru-RU"/>
        </w:rPr>
        <w:t xml:space="preserve"> Чеченской Республики </w:t>
      </w:r>
      <w:hyperlink r:id="rId18" w:history="1">
        <w:r w:rsidR="008F0291" w:rsidRPr="008F0291">
          <w:rPr>
            <w:sz w:val="28"/>
            <w:szCs w:val="28"/>
            <w:lang w:val="ru-RU"/>
          </w:rPr>
          <w:br/>
          <w:t>от 3 ноября 2011 г. № 37-РЗ "О Счетной палате Чеченской Республики"</w:t>
        </w:r>
      </w:hyperlink>
      <w:r w:rsidRPr="008F0291">
        <w:rPr>
          <w:sz w:val="28"/>
          <w:szCs w:val="28"/>
          <w:lang w:val="ru-RU"/>
        </w:rPr>
        <w:t>, других законов и иных нормативных правовых актов Чеченской Республики.</w:t>
      </w:r>
    </w:p>
    <w:p w:rsidR="000A1BD3" w:rsidRPr="008F0291" w:rsidRDefault="00720375" w:rsidP="006C360B">
      <w:pPr>
        <w:pStyle w:val="a3"/>
        <w:spacing w:before="2" w:line="252" w:lineRule="auto"/>
        <w:ind w:left="709" w:right="3" w:firstLine="709"/>
        <w:rPr>
          <w:lang w:val="ru-RU"/>
        </w:rPr>
      </w:pPr>
      <w:r w:rsidRPr="008F0291">
        <w:rPr>
          <w:lang w:val="ru-RU"/>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определено, что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0A1BD3" w:rsidRPr="008F0291" w:rsidRDefault="00720375" w:rsidP="006C360B">
      <w:pPr>
        <w:pStyle w:val="a3"/>
        <w:spacing w:before="1" w:line="252" w:lineRule="auto"/>
        <w:ind w:left="709" w:right="3" w:firstLine="709"/>
        <w:rPr>
          <w:lang w:val="ru-RU"/>
        </w:rPr>
      </w:pPr>
      <w:r w:rsidRPr="008F0291">
        <w:rPr>
          <w:lang w:val="ru-RU"/>
        </w:rPr>
        <w:t xml:space="preserve">На основании указанного федерального законодательства </w:t>
      </w:r>
      <w:hyperlink r:id="rId19" w:history="1">
        <w:r w:rsidR="008F0291" w:rsidRPr="00881E78">
          <w:rPr>
            <w:lang w:val="ru-RU"/>
          </w:rPr>
          <w:t>Законом Чеченской</w:t>
        </w:r>
        <w:r w:rsidR="008F0291">
          <w:rPr>
            <w:lang w:val="ru-RU"/>
          </w:rPr>
          <w:t xml:space="preserve"> </w:t>
        </w:r>
        <w:r w:rsidR="008F0291" w:rsidRPr="00881E78">
          <w:rPr>
            <w:lang w:val="ru-RU"/>
          </w:rPr>
          <w:t>Республики</w:t>
        </w:r>
        <w:r w:rsidR="008F0291">
          <w:rPr>
            <w:lang w:val="ru-RU"/>
          </w:rPr>
          <w:t xml:space="preserve"> </w:t>
        </w:r>
        <w:r w:rsidR="008F0291" w:rsidRPr="00881E78">
          <w:rPr>
            <w:lang w:val="ru-RU"/>
          </w:rPr>
          <w:t>от 3 ноября 2011 г. № 37-РЗ "О Счетной палате Чеченской Республики"</w:t>
        </w:r>
      </w:hyperlink>
      <w:r w:rsidR="008F0291" w:rsidRPr="00881E78">
        <w:rPr>
          <w:lang w:val="ru-RU"/>
        </w:rPr>
        <w:t xml:space="preserve"> </w:t>
      </w:r>
      <w:r w:rsidR="008F0291">
        <w:rPr>
          <w:lang w:val="ru-RU"/>
        </w:rPr>
        <w:t>о</w:t>
      </w:r>
      <w:r w:rsidRPr="008F0291">
        <w:rPr>
          <w:lang w:val="ru-RU"/>
        </w:rPr>
        <w:t>пределен статус</w:t>
      </w:r>
      <w:r w:rsidR="00EC6A7B">
        <w:rPr>
          <w:lang w:val="ru-RU"/>
        </w:rPr>
        <w:t>, принципы деятельности, состав и</w:t>
      </w:r>
      <w:r w:rsidRPr="008F0291">
        <w:rPr>
          <w:lang w:val="ru-RU"/>
        </w:rPr>
        <w:t xml:space="preserve"> полномочия </w:t>
      </w:r>
      <w:r w:rsidR="008F0291">
        <w:rPr>
          <w:lang w:val="ru-RU"/>
        </w:rPr>
        <w:t>Счетной палаты</w:t>
      </w:r>
      <w:r w:rsidRPr="008F0291">
        <w:rPr>
          <w:lang w:val="ru-RU"/>
        </w:rPr>
        <w:t>.</w:t>
      </w:r>
    </w:p>
    <w:p w:rsidR="000A1BD3" w:rsidRPr="00EC6A7B" w:rsidRDefault="00EC6A7B" w:rsidP="006C360B">
      <w:pPr>
        <w:pStyle w:val="a3"/>
        <w:spacing w:before="2" w:line="252" w:lineRule="auto"/>
        <w:ind w:left="709" w:right="3" w:firstLine="709"/>
        <w:rPr>
          <w:lang w:val="ru-RU"/>
        </w:rPr>
      </w:pPr>
      <w:r w:rsidRPr="00EC6A7B">
        <w:rPr>
          <w:lang w:val="ru-RU"/>
        </w:rPr>
        <w:t>В 2017</w:t>
      </w:r>
      <w:r w:rsidR="00720375" w:rsidRPr="00EC6A7B">
        <w:rPr>
          <w:lang w:val="ru-RU"/>
        </w:rPr>
        <w:t xml:space="preserve"> году </w:t>
      </w:r>
      <w:r w:rsidRPr="00EC6A7B">
        <w:rPr>
          <w:lang w:val="ru-RU"/>
        </w:rPr>
        <w:t xml:space="preserve">Счетная палата Чеченской Республики </w:t>
      </w:r>
      <w:r w:rsidR="00720375" w:rsidRPr="00EC6A7B">
        <w:rPr>
          <w:lang w:val="ru-RU"/>
        </w:rPr>
        <w:t>в своей деятельности руководствовалась указанным законодательством, а также стандартами внешнего государственного финансового контроля.</w:t>
      </w:r>
    </w:p>
    <w:p w:rsidR="000A1BD3" w:rsidRDefault="00720375" w:rsidP="006C360B">
      <w:pPr>
        <w:pStyle w:val="a3"/>
        <w:spacing w:before="105" w:line="252" w:lineRule="auto"/>
        <w:ind w:left="709" w:right="3" w:firstLine="709"/>
        <w:rPr>
          <w:lang w:val="ru-RU"/>
        </w:rPr>
      </w:pPr>
      <w:r w:rsidRPr="00EC6A7B">
        <w:rPr>
          <w:lang w:val="ru-RU"/>
        </w:rPr>
        <w:t xml:space="preserve">Являясь постоянно действующим государственным органом внешнего государственного финансового контроля, </w:t>
      </w:r>
      <w:r w:rsidR="00EC6A7B" w:rsidRPr="00EC6A7B">
        <w:rPr>
          <w:lang w:val="ru-RU"/>
        </w:rPr>
        <w:t xml:space="preserve">Счетная палата </w:t>
      </w:r>
      <w:r w:rsidRPr="00EC6A7B">
        <w:rPr>
          <w:lang w:val="ru-RU"/>
        </w:rPr>
        <w:t>в своей работе основывалась на принципах законности, объективности, эффективности, независимости и гласности.</w:t>
      </w:r>
    </w:p>
    <w:p w:rsidR="00474279" w:rsidRDefault="00474279" w:rsidP="006C360B">
      <w:pPr>
        <w:pStyle w:val="a3"/>
        <w:spacing w:before="2" w:line="249" w:lineRule="auto"/>
        <w:ind w:left="709" w:right="3" w:firstLine="709"/>
        <w:jc w:val="left"/>
        <w:rPr>
          <w:lang w:val="ru-RU"/>
        </w:rPr>
      </w:pPr>
    </w:p>
    <w:p w:rsidR="00EC6A7B" w:rsidRPr="00474279" w:rsidRDefault="00720375" w:rsidP="006C360B">
      <w:pPr>
        <w:pStyle w:val="a3"/>
        <w:spacing w:before="2" w:line="249" w:lineRule="auto"/>
        <w:ind w:left="709" w:right="3" w:firstLine="709"/>
        <w:jc w:val="center"/>
        <w:rPr>
          <w:b/>
          <w:lang w:val="ru-RU"/>
        </w:rPr>
      </w:pPr>
      <w:r w:rsidRPr="00474279">
        <w:rPr>
          <w:b/>
          <w:lang w:val="ru-RU"/>
        </w:rPr>
        <w:t>Полномочиями</w:t>
      </w:r>
      <w:r w:rsidR="00EC6A7B" w:rsidRPr="00474279">
        <w:rPr>
          <w:b/>
          <w:lang w:val="ru-RU"/>
        </w:rPr>
        <w:t xml:space="preserve"> Счетной палаты</w:t>
      </w:r>
      <w:r w:rsidRPr="00474279">
        <w:rPr>
          <w:b/>
          <w:lang w:val="ru-RU"/>
        </w:rPr>
        <w:t xml:space="preserve"> являются:</w:t>
      </w:r>
    </w:p>
    <w:p w:rsidR="001A27D1" w:rsidRDefault="001A27D1" w:rsidP="006C360B">
      <w:pPr>
        <w:pStyle w:val="a3"/>
        <w:spacing w:before="2" w:line="249" w:lineRule="auto"/>
        <w:ind w:left="709" w:right="3" w:firstLine="709"/>
        <w:jc w:val="left"/>
        <w:rPr>
          <w:lang w:val="ru-RU"/>
        </w:rPr>
      </w:pPr>
    </w:p>
    <w:p w:rsidR="001A27D1" w:rsidRPr="00847F43" w:rsidRDefault="001A27D1" w:rsidP="006C360B">
      <w:pPr>
        <w:ind w:left="709" w:right="3" w:firstLine="709"/>
        <w:jc w:val="both"/>
        <w:rPr>
          <w:sz w:val="28"/>
          <w:szCs w:val="28"/>
          <w:lang w:val="ru-RU"/>
        </w:rPr>
      </w:pPr>
      <w:bookmarkStart w:id="1" w:name="sub_811"/>
      <w:r w:rsidRPr="00847F43">
        <w:rPr>
          <w:sz w:val="28"/>
          <w:szCs w:val="28"/>
          <w:lang w:val="ru-RU"/>
        </w:rPr>
        <w:t>-</w:t>
      </w:r>
      <w:r w:rsidRPr="00847F43">
        <w:rPr>
          <w:sz w:val="28"/>
          <w:szCs w:val="28"/>
        </w:rPr>
        <w:t> </w:t>
      </w:r>
      <w:r w:rsidRPr="00847F43">
        <w:rPr>
          <w:sz w:val="28"/>
          <w:szCs w:val="28"/>
          <w:lang w:val="ru-RU"/>
        </w:rPr>
        <w:t>контроль за исполнением бюджета Чеченской Республики и бюджета территориального государственного внебюджетного фонда;</w:t>
      </w:r>
    </w:p>
    <w:p w:rsidR="001A27D1" w:rsidRPr="00847F43" w:rsidRDefault="001A27D1" w:rsidP="006C360B">
      <w:pPr>
        <w:ind w:left="709" w:right="3" w:firstLine="709"/>
        <w:jc w:val="both"/>
        <w:rPr>
          <w:sz w:val="28"/>
          <w:szCs w:val="28"/>
          <w:lang w:val="ru-RU"/>
        </w:rPr>
      </w:pPr>
      <w:bookmarkStart w:id="2" w:name="sub_812"/>
      <w:bookmarkEnd w:id="1"/>
      <w:r w:rsidRPr="00847F43">
        <w:rPr>
          <w:sz w:val="28"/>
          <w:szCs w:val="28"/>
          <w:lang w:val="ru-RU"/>
        </w:rPr>
        <w:lastRenderedPageBreak/>
        <w:t>-</w:t>
      </w:r>
      <w:r w:rsidRPr="00847F43">
        <w:rPr>
          <w:sz w:val="28"/>
          <w:szCs w:val="28"/>
        </w:rPr>
        <w:t> </w:t>
      </w:r>
      <w:r w:rsidRPr="00847F43">
        <w:rPr>
          <w:sz w:val="28"/>
          <w:szCs w:val="28"/>
          <w:lang w:val="ru-RU"/>
        </w:rPr>
        <w:t>экспертиза проектов законов о бюджетах Чеченской Республики и проектов законов о бюджетах территориального государственного внебюджетного фонда;</w:t>
      </w:r>
    </w:p>
    <w:p w:rsidR="001A27D1" w:rsidRPr="00847F43" w:rsidRDefault="001A27D1" w:rsidP="006C360B">
      <w:pPr>
        <w:ind w:left="709" w:right="3" w:firstLine="709"/>
        <w:jc w:val="both"/>
        <w:rPr>
          <w:sz w:val="28"/>
          <w:szCs w:val="28"/>
          <w:lang w:val="ru-RU"/>
        </w:rPr>
      </w:pPr>
      <w:bookmarkStart w:id="3" w:name="sub_813"/>
      <w:bookmarkEnd w:id="2"/>
      <w:r w:rsidRPr="00847F43">
        <w:rPr>
          <w:sz w:val="28"/>
          <w:szCs w:val="28"/>
          <w:lang w:val="ru-RU"/>
        </w:rPr>
        <w:t>-</w:t>
      </w:r>
      <w:r w:rsidRPr="00847F43">
        <w:rPr>
          <w:sz w:val="28"/>
          <w:szCs w:val="28"/>
        </w:rPr>
        <w:t> </w:t>
      </w:r>
      <w:r w:rsidRPr="00847F43">
        <w:rPr>
          <w:sz w:val="28"/>
          <w:szCs w:val="28"/>
          <w:lang w:val="ru-RU"/>
        </w:rPr>
        <w:t>внешняя проверка годового отчета об исполнении бюджета Чеченской Республики, годового отчета об исполнении бюджета территориального государственного внебюджетного фонда;</w:t>
      </w:r>
    </w:p>
    <w:p w:rsidR="001A27D1" w:rsidRPr="00847F43" w:rsidRDefault="001A27D1" w:rsidP="006C360B">
      <w:pPr>
        <w:ind w:left="709" w:right="3" w:firstLine="709"/>
        <w:jc w:val="both"/>
        <w:rPr>
          <w:sz w:val="28"/>
          <w:szCs w:val="28"/>
          <w:lang w:val="ru-RU"/>
        </w:rPr>
      </w:pPr>
      <w:bookmarkStart w:id="4" w:name="sub_814"/>
      <w:bookmarkEnd w:id="3"/>
      <w:r w:rsidRPr="00847F43">
        <w:rPr>
          <w:sz w:val="28"/>
          <w:szCs w:val="28"/>
          <w:lang w:val="ru-RU"/>
        </w:rPr>
        <w:t>-</w:t>
      </w:r>
      <w:r w:rsidRPr="00847F43">
        <w:rPr>
          <w:sz w:val="28"/>
          <w:szCs w:val="28"/>
        </w:rPr>
        <w:t> </w:t>
      </w:r>
      <w:r w:rsidRPr="00847F43">
        <w:rPr>
          <w:sz w:val="28"/>
          <w:szCs w:val="28"/>
          <w:lang w:val="ru-RU"/>
        </w:rPr>
        <w:t xml:space="preserve">организация и осуществление контроля за законностью, результативностью (эффективностью и экономностью) использования средств бюджета Чеченской Республики, средств бюджета территориального государственного внебюджетного фонда и иных источников, предусмотренных </w:t>
      </w:r>
      <w:hyperlink r:id="rId20" w:history="1">
        <w:r w:rsidRPr="00847F43">
          <w:rPr>
            <w:rStyle w:val="a5"/>
            <w:rFonts w:cs="Arial"/>
            <w:color w:val="auto"/>
            <w:sz w:val="28"/>
            <w:szCs w:val="28"/>
            <w:lang w:val="ru-RU"/>
          </w:rPr>
          <w:t>законодательством</w:t>
        </w:r>
      </w:hyperlink>
      <w:r w:rsidRPr="00847F43">
        <w:rPr>
          <w:sz w:val="28"/>
          <w:szCs w:val="28"/>
          <w:lang w:val="ru-RU"/>
        </w:rPr>
        <w:t xml:space="preserve"> Российской Федерации;</w:t>
      </w:r>
    </w:p>
    <w:p w:rsidR="001A27D1" w:rsidRPr="00847F43" w:rsidRDefault="001A27D1" w:rsidP="006C360B">
      <w:pPr>
        <w:ind w:left="709" w:right="3" w:firstLine="709"/>
        <w:jc w:val="both"/>
        <w:rPr>
          <w:sz w:val="28"/>
          <w:szCs w:val="28"/>
          <w:lang w:val="ru-RU"/>
        </w:rPr>
      </w:pPr>
      <w:bookmarkStart w:id="5" w:name="sub_815"/>
      <w:bookmarkEnd w:id="4"/>
      <w:r w:rsidRPr="00847F43">
        <w:rPr>
          <w:sz w:val="28"/>
          <w:szCs w:val="28"/>
          <w:lang w:val="ru-RU"/>
        </w:rPr>
        <w:t>-</w:t>
      </w:r>
      <w:r w:rsidRPr="00847F43">
        <w:rPr>
          <w:sz w:val="28"/>
          <w:szCs w:val="28"/>
        </w:rPr>
        <w:t> </w:t>
      </w:r>
      <w:r w:rsidRPr="00847F43">
        <w:rPr>
          <w:sz w:val="28"/>
          <w:szCs w:val="28"/>
          <w:lang w:val="ru-RU"/>
        </w:rPr>
        <w:t>контроль за соблюдением установленного порядка управления и распоряжения имуществом, находящимся в государственной собственности Чеченской Республики, в том числе охраняемыми результатами интеллектуальной деятельности и средствами индивидуализации, принадлежащими Чеченской Республике;</w:t>
      </w:r>
    </w:p>
    <w:p w:rsidR="001A27D1" w:rsidRPr="00847F43" w:rsidRDefault="001A27D1" w:rsidP="006C360B">
      <w:pPr>
        <w:ind w:left="709" w:right="3" w:firstLine="709"/>
        <w:jc w:val="both"/>
        <w:rPr>
          <w:sz w:val="28"/>
          <w:szCs w:val="28"/>
          <w:lang w:val="ru-RU"/>
        </w:rPr>
      </w:pPr>
      <w:bookmarkStart w:id="6" w:name="sub_816"/>
      <w:bookmarkEnd w:id="5"/>
      <w:r w:rsidRPr="00847F43">
        <w:rPr>
          <w:sz w:val="28"/>
          <w:szCs w:val="28"/>
          <w:lang w:val="ru-RU"/>
        </w:rPr>
        <w:t>-</w:t>
      </w:r>
      <w:r w:rsidRPr="00847F43">
        <w:rPr>
          <w:sz w:val="28"/>
          <w:szCs w:val="28"/>
        </w:rPr>
        <w:t> </w:t>
      </w:r>
      <w:r w:rsidRPr="00847F43">
        <w:rPr>
          <w:sz w:val="28"/>
          <w:szCs w:val="28"/>
          <w:lang w:val="ru-RU"/>
        </w:rPr>
        <w:t>оценка эффективности предоставления налоговых и иных льгот и преимуществ, бюджетных кредитов за счет средств бюджета Чеченской Республики,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Чеченской Республики и имущества, находящегося в государственной собственности Чеченской Республики;</w:t>
      </w:r>
    </w:p>
    <w:p w:rsidR="001A27D1" w:rsidRPr="00847F43" w:rsidRDefault="00847F43" w:rsidP="006C360B">
      <w:pPr>
        <w:ind w:left="709" w:right="3" w:firstLine="709"/>
        <w:jc w:val="both"/>
        <w:rPr>
          <w:sz w:val="28"/>
          <w:szCs w:val="28"/>
          <w:lang w:val="ru-RU"/>
        </w:rPr>
      </w:pPr>
      <w:bookmarkStart w:id="7" w:name="sub_817"/>
      <w:bookmarkEnd w:id="6"/>
      <w:r w:rsidRPr="00847F43">
        <w:rPr>
          <w:sz w:val="28"/>
          <w:szCs w:val="28"/>
          <w:lang w:val="ru-RU"/>
        </w:rPr>
        <w:t>-</w:t>
      </w:r>
      <w:r w:rsidR="001A27D1" w:rsidRPr="00847F43">
        <w:rPr>
          <w:sz w:val="28"/>
          <w:szCs w:val="28"/>
        </w:rPr>
        <w:t> </w:t>
      </w:r>
      <w:r w:rsidR="001A27D1" w:rsidRPr="00847F43">
        <w:rPr>
          <w:sz w:val="28"/>
          <w:szCs w:val="28"/>
          <w:lang w:val="ru-RU"/>
        </w:rPr>
        <w:t>финансово-экономическая экспертиза проектов законов Чеченской Республики и нормативных правовых актов органов государственной власти Чеченской Республики (включая обоснованность финансово-экономических обоснований) в части, касающейся расходных обязательств Чеченской Республики, а также государственных программ Чеченской Республики;</w:t>
      </w:r>
    </w:p>
    <w:p w:rsidR="001A27D1" w:rsidRPr="00847F43" w:rsidRDefault="00847F43" w:rsidP="006C360B">
      <w:pPr>
        <w:ind w:left="709" w:right="3" w:firstLine="709"/>
        <w:jc w:val="both"/>
        <w:rPr>
          <w:sz w:val="28"/>
          <w:szCs w:val="28"/>
          <w:lang w:val="ru-RU"/>
        </w:rPr>
      </w:pPr>
      <w:bookmarkStart w:id="8" w:name="sub_818"/>
      <w:bookmarkEnd w:id="7"/>
      <w:r>
        <w:rPr>
          <w:sz w:val="28"/>
          <w:szCs w:val="28"/>
          <w:lang w:val="ru-RU"/>
        </w:rPr>
        <w:t>-</w:t>
      </w:r>
      <w:r w:rsidR="001A27D1" w:rsidRPr="00847F43">
        <w:rPr>
          <w:sz w:val="28"/>
          <w:szCs w:val="28"/>
        </w:rPr>
        <w:t> </w:t>
      </w:r>
      <w:r w:rsidR="001A27D1" w:rsidRPr="00847F43">
        <w:rPr>
          <w:sz w:val="28"/>
          <w:szCs w:val="28"/>
          <w:lang w:val="ru-RU"/>
        </w:rPr>
        <w:t>анализ бюджетного процесса в Чеченской Республике и подготовка предложений, направленных на его совершенствование;</w:t>
      </w:r>
    </w:p>
    <w:p w:rsidR="001A27D1" w:rsidRPr="00847F43" w:rsidRDefault="00847F43" w:rsidP="006C360B">
      <w:pPr>
        <w:ind w:left="709" w:right="3" w:firstLine="709"/>
        <w:jc w:val="both"/>
        <w:rPr>
          <w:sz w:val="28"/>
          <w:szCs w:val="28"/>
          <w:lang w:val="ru-RU"/>
        </w:rPr>
      </w:pPr>
      <w:bookmarkStart w:id="9" w:name="sub_819"/>
      <w:bookmarkEnd w:id="8"/>
      <w:r w:rsidRPr="00847F43">
        <w:rPr>
          <w:sz w:val="28"/>
          <w:szCs w:val="28"/>
          <w:lang w:val="ru-RU"/>
        </w:rPr>
        <w:t>-</w:t>
      </w:r>
      <w:r w:rsidR="001A27D1" w:rsidRPr="00847F43">
        <w:rPr>
          <w:sz w:val="28"/>
          <w:szCs w:val="28"/>
        </w:rPr>
        <w:t> </w:t>
      </w:r>
      <w:r w:rsidR="001A27D1" w:rsidRPr="00847F43">
        <w:rPr>
          <w:sz w:val="28"/>
          <w:szCs w:val="28"/>
          <w:lang w:val="ru-RU"/>
        </w:rPr>
        <w:t xml:space="preserve">контроль за законностью, результативностью (эффективностью и экономностью) использования межбюджетных трансфертов, предоставленных из бюджета Чеченской Республики бюджетам муниципальных образований, а также проверка местного бюджета в случаях, установленных </w:t>
      </w:r>
      <w:hyperlink r:id="rId21" w:history="1">
        <w:r w:rsidR="001A27D1" w:rsidRPr="00847F43">
          <w:rPr>
            <w:rStyle w:val="a5"/>
            <w:rFonts w:cs="Arial"/>
            <w:color w:val="auto"/>
            <w:sz w:val="28"/>
            <w:szCs w:val="28"/>
            <w:lang w:val="ru-RU"/>
          </w:rPr>
          <w:t>Бюджетным кодексом</w:t>
        </w:r>
      </w:hyperlink>
      <w:r w:rsidR="001A27D1" w:rsidRPr="00847F43">
        <w:rPr>
          <w:sz w:val="28"/>
          <w:szCs w:val="28"/>
          <w:lang w:val="ru-RU"/>
        </w:rPr>
        <w:t xml:space="preserve"> Российской Федерации;</w:t>
      </w:r>
    </w:p>
    <w:p w:rsidR="001A27D1" w:rsidRPr="00847F43" w:rsidRDefault="00847F43" w:rsidP="006C360B">
      <w:pPr>
        <w:ind w:left="709" w:right="3" w:firstLine="709"/>
        <w:jc w:val="both"/>
        <w:rPr>
          <w:sz w:val="28"/>
          <w:szCs w:val="28"/>
          <w:lang w:val="ru-RU"/>
        </w:rPr>
      </w:pPr>
      <w:bookmarkStart w:id="10" w:name="sub_8110"/>
      <w:bookmarkEnd w:id="9"/>
      <w:r w:rsidRPr="00847F43">
        <w:rPr>
          <w:sz w:val="28"/>
          <w:szCs w:val="28"/>
          <w:lang w:val="ru-RU"/>
        </w:rPr>
        <w:t>-</w:t>
      </w:r>
      <w:r w:rsidR="001A27D1" w:rsidRPr="00847F43">
        <w:rPr>
          <w:sz w:val="28"/>
          <w:szCs w:val="28"/>
        </w:rPr>
        <w:t> </w:t>
      </w:r>
      <w:r w:rsidR="001A27D1" w:rsidRPr="00847F43">
        <w:rPr>
          <w:sz w:val="28"/>
          <w:szCs w:val="28"/>
          <w:lang w:val="ru-RU"/>
        </w:rPr>
        <w:t>подготовка информации о ходе исполнения бюджета Чеченской Республики,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Парламент Чеченской Республики и Главе Чеченской Республики;</w:t>
      </w:r>
    </w:p>
    <w:p w:rsidR="001A27D1" w:rsidRPr="00847F43" w:rsidRDefault="00847F43" w:rsidP="006C360B">
      <w:pPr>
        <w:ind w:left="709" w:right="3" w:firstLine="709"/>
        <w:jc w:val="both"/>
        <w:rPr>
          <w:sz w:val="28"/>
          <w:szCs w:val="28"/>
          <w:lang w:val="ru-RU"/>
        </w:rPr>
      </w:pPr>
      <w:bookmarkStart w:id="11" w:name="sub_8111"/>
      <w:bookmarkEnd w:id="10"/>
      <w:r w:rsidRPr="00847F43">
        <w:rPr>
          <w:sz w:val="28"/>
          <w:szCs w:val="28"/>
          <w:lang w:val="ru-RU"/>
        </w:rPr>
        <w:t>-</w:t>
      </w:r>
      <w:r w:rsidR="001A27D1" w:rsidRPr="00847F43">
        <w:rPr>
          <w:sz w:val="28"/>
          <w:szCs w:val="28"/>
        </w:rPr>
        <w:t> </w:t>
      </w:r>
      <w:r w:rsidR="001A27D1" w:rsidRPr="00847F43">
        <w:rPr>
          <w:sz w:val="28"/>
          <w:szCs w:val="28"/>
          <w:lang w:val="ru-RU"/>
        </w:rPr>
        <w:t>участие в пределах полномочий в мероприятиях, направленных на противодействие коррупции;</w:t>
      </w:r>
    </w:p>
    <w:p w:rsidR="001A27D1" w:rsidRPr="001A27D1" w:rsidRDefault="00847F43" w:rsidP="006C360B">
      <w:pPr>
        <w:ind w:left="709" w:right="3" w:firstLine="709"/>
        <w:jc w:val="both"/>
        <w:rPr>
          <w:sz w:val="28"/>
          <w:szCs w:val="28"/>
          <w:lang w:val="ru-RU"/>
        </w:rPr>
      </w:pPr>
      <w:bookmarkStart w:id="12" w:name="sub_8112"/>
      <w:bookmarkEnd w:id="11"/>
      <w:r w:rsidRPr="00847F43">
        <w:rPr>
          <w:sz w:val="28"/>
          <w:szCs w:val="28"/>
          <w:lang w:val="ru-RU"/>
        </w:rPr>
        <w:t>-</w:t>
      </w:r>
      <w:r w:rsidR="001A27D1" w:rsidRPr="00847F43">
        <w:rPr>
          <w:sz w:val="28"/>
          <w:szCs w:val="28"/>
        </w:rPr>
        <w:t> </w:t>
      </w:r>
      <w:r w:rsidR="001A27D1" w:rsidRPr="00847F43">
        <w:rPr>
          <w:sz w:val="28"/>
          <w:szCs w:val="28"/>
          <w:lang w:val="ru-RU"/>
        </w:rPr>
        <w:t>иные полномочия в сфере внешнего государственного финансового контроля, установленные федеральными законами и законами Чеченской Республики.</w:t>
      </w:r>
    </w:p>
    <w:bookmarkEnd w:id="12"/>
    <w:p w:rsidR="000A1BD3" w:rsidRPr="00847F43" w:rsidRDefault="00720375" w:rsidP="006C360B">
      <w:pPr>
        <w:pStyle w:val="a3"/>
        <w:spacing w:before="16" w:line="252" w:lineRule="auto"/>
        <w:ind w:left="709" w:right="3" w:firstLine="709"/>
        <w:rPr>
          <w:lang w:val="ru-RU"/>
        </w:rPr>
      </w:pPr>
      <w:r w:rsidRPr="00847F43">
        <w:rPr>
          <w:lang w:val="ru-RU"/>
        </w:rPr>
        <w:lastRenderedPageBreak/>
        <w:t>В ходе осуществления экспертно-аналитической деятельности проводилась в том числе экспертиза проектов законов о бюджете</w:t>
      </w:r>
      <w:r w:rsidR="00847F43" w:rsidRPr="00847F43">
        <w:rPr>
          <w:lang w:val="ru-RU"/>
        </w:rPr>
        <w:t xml:space="preserve"> Чеченской Республики</w:t>
      </w:r>
      <w:r w:rsidRPr="00847F43">
        <w:rPr>
          <w:lang w:val="ru-RU"/>
        </w:rPr>
        <w:t xml:space="preserve">, о бюджете Территориального фонда обязательного медицинского страхования </w:t>
      </w:r>
      <w:r w:rsidR="00847F43" w:rsidRPr="00847F43">
        <w:rPr>
          <w:lang w:val="ru-RU"/>
        </w:rPr>
        <w:t xml:space="preserve">Чеченской Республики </w:t>
      </w:r>
      <w:r w:rsidRPr="00847F43">
        <w:rPr>
          <w:lang w:val="ru-RU"/>
        </w:rPr>
        <w:t xml:space="preserve">на очередной финансовый год и плановый период, внешняя проверка годового отчета об исполнении бюджета, включая внешнюю проверку бюджетной отчетности главных администраторов бюджетных средств, внешняя проверка годовых отчетов об исполнении бюджетов муниципальных образований </w:t>
      </w:r>
      <w:r w:rsidR="00847F43" w:rsidRPr="00847F43">
        <w:rPr>
          <w:lang w:val="ru-RU"/>
        </w:rPr>
        <w:t>Чеченской Республики</w:t>
      </w:r>
      <w:r w:rsidRPr="00847F43">
        <w:rPr>
          <w:lang w:val="ru-RU"/>
        </w:rPr>
        <w:t>.</w:t>
      </w:r>
    </w:p>
    <w:p w:rsidR="000A1BD3" w:rsidRPr="00847F43" w:rsidRDefault="00720375" w:rsidP="006C360B">
      <w:pPr>
        <w:pStyle w:val="a3"/>
        <w:spacing w:before="2" w:line="252" w:lineRule="auto"/>
        <w:ind w:left="709" w:right="3" w:firstLine="709"/>
        <w:rPr>
          <w:lang w:val="ru-RU"/>
        </w:rPr>
      </w:pPr>
      <w:r w:rsidRPr="00847F43">
        <w:rPr>
          <w:lang w:val="ru-RU"/>
        </w:rPr>
        <w:t xml:space="preserve">При осуществлении контрольной деятельности </w:t>
      </w:r>
      <w:r w:rsidR="00847F43" w:rsidRPr="00847F43">
        <w:rPr>
          <w:lang w:val="ru-RU"/>
        </w:rPr>
        <w:t xml:space="preserve">Счетной палатой </w:t>
      </w:r>
      <w:r w:rsidRPr="00847F43">
        <w:rPr>
          <w:lang w:val="ru-RU"/>
        </w:rPr>
        <w:t xml:space="preserve"> обращалось внимание на предотвращение бюджетных потерь и финансовых нарушений при использовании бюджетных средств, для чего установлен контроль за взысканием причиненного бюджету ущерба и выработке мер по предотвращению подобных нарушений в дальнейшем.</w:t>
      </w:r>
    </w:p>
    <w:p w:rsidR="009565F2" w:rsidRDefault="00847F43" w:rsidP="006C360B">
      <w:pPr>
        <w:pStyle w:val="a3"/>
        <w:spacing w:line="252" w:lineRule="auto"/>
        <w:ind w:left="709" w:right="3" w:firstLine="709"/>
        <w:rPr>
          <w:lang w:val="ru-RU"/>
        </w:rPr>
      </w:pPr>
      <w:r w:rsidRPr="00847F43">
        <w:rPr>
          <w:lang w:val="ru-RU"/>
        </w:rPr>
        <w:t>В 2017</w:t>
      </w:r>
      <w:r w:rsidR="00720375" w:rsidRPr="00847F43">
        <w:rPr>
          <w:lang w:val="ru-RU"/>
        </w:rPr>
        <w:t xml:space="preserve"> году осуществлялся постоянный контроль за исполнением представлений и предписаний </w:t>
      </w:r>
      <w:r w:rsidRPr="00847F43">
        <w:rPr>
          <w:lang w:val="ru-RU"/>
        </w:rPr>
        <w:t>Счетной палатой</w:t>
      </w:r>
      <w:r w:rsidR="00720375" w:rsidRPr="00847F43">
        <w:rPr>
          <w:lang w:val="ru-RU"/>
        </w:rPr>
        <w:t xml:space="preserve">, а также за реализацией предложений и рекомендаций, данных </w:t>
      </w:r>
      <w:r w:rsidRPr="00847F43">
        <w:rPr>
          <w:lang w:val="ru-RU"/>
        </w:rPr>
        <w:t>Счетной палатой.</w:t>
      </w:r>
    </w:p>
    <w:p w:rsidR="000A1BD3" w:rsidRPr="00847F43" w:rsidRDefault="00720375" w:rsidP="006C360B">
      <w:pPr>
        <w:pStyle w:val="a3"/>
        <w:spacing w:line="252" w:lineRule="auto"/>
        <w:ind w:left="709" w:right="3" w:firstLine="709"/>
        <w:rPr>
          <w:lang w:val="ru-RU"/>
        </w:rPr>
      </w:pPr>
      <w:r w:rsidRPr="00847F43">
        <w:rPr>
          <w:lang w:val="ru-RU"/>
        </w:rPr>
        <w:t>Осуществлялось взаимодействие со Счетной палатой Российской Федерации, правоохранительными органами и органами, осуществляющими надзорную деятельность.</w:t>
      </w:r>
    </w:p>
    <w:p w:rsidR="000A1BD3" w:rsidRPr="00847F43" w:rsidRDefault="00720375" w:rsidP="006C360B">
      <w:pPr>
        <w:pStyle w:val="a3"/>
        <w:tabs>
          <w:tab w:val="left" w:pos="3650"/>
          <w:tab w:val="left" w:pos="5440"/>
          <w:tab w:val="left" w:pos="7713"/>
        </w:tabs>
        <w:spacing w:line="252" w:lineRule="auto"/>
        <w:ind w:left="709" w:right="3" w:firstLine="709"/>
        <w:rPr>
          <w:lang w:val="ru-RU"/>
        </w:rPr>
      </w:pPr>
      <w:r w:rsidRPr="00847F43">
        <w:rPr>
          <w:lang w:val="ru-RU"/>
        </w:rPr>
        <w:t>В целях повышения профессионализма сотрудников и совершенствования контрольной и экспертно-аналитической деятельности проводилась организационная и методическая работа; велась работа с обращениями граждан и юридических лиц, исполнялись полномочи</w:t>
      </w:r>
      <w:r w:rsidR="00A30F1C">
        <w:rPr>
          <w:lang w:val="ru-RU"/>
        </w:rPr>
        <w:t>я по администрированию</w:t>
      </w:r>
      <w:r w:rsidR="00A30F1C">
        <w:rPr>
          <w:lang w:val="ru-RU"/>
        </w:rPr>
        <w:tab/>
        <w:t xml:space="preserve">доходов, применялась </w:t>
      </w:r>
      <w:r w:rsidRPr="00847F43">
        <w:rPr>
          <w:lang w:val="ru-RU"/>
        </w:rPr>
        <w:t>административная ответственность.</w:t>
      </w:r>
    </w:p>
    <w:p w:rsidR="000A1BD3" w:rsidRPr="00E22386" w:rsidRDefault="000A1BD3" w:rsidP="006C360B">
      <w:pPr>
        <w:spacing w:line="249" w:lineRule="auto"/>
        <w:ind w:right="3"/>
        <w:rPr>
          <w:highlight w:val="yellow"/>
          <w:lang w:val="ru-RU"/>
        </w:rPr>
        <w:sectPr w:rsidR="000A1BD3" w:rsidRPr="00E22386" w:rsidSect="001C615D">
          <w:pgSz w:w="11910" w:h="16840"/>
          <w:pgMar w:top="960" w:right="567" w:bottom="851" w:left="1134" w:header="566" w:footer="0" w:gutter="0"/>
          <w:cols w:space="720"/>
        </w:sectPr>
      </w:pPr>
    </w:p>
    <w:p w:rsidR="000A1BD3" w:rsidRPr="00A30F1C" w:rsidRDefault="00720375" w:rsidP="000072BE">
      <w:pPr>
        <w:pStyle w:val="2"/>
        <w:numPr>
          <w:ilvl w:val="0"/>
          <w:numId w:val="26"/>
        </w:numPr>
        <w:tabs>
          <w:tab w:val="left" w:pos="1839"/>
        </w:tabs>
        <w:spacing w:before="110"/>
        <w:rPr>
          <w:lang w:val="ru-RU"/>
        </w:rPr>
      </w:pPr>
      <w:r w:rsidRPr="00A30F1C">
        <w:rPr>
          <w:lang w:val="ru-RU"/>
        </w:rPr>
        <w:lastRenderedPageBreak/>
        <w:t>ОСН</w:t>
      </w:r>
      <w:r w:rsidR="00A30F1C" w:rsidRPr="00A30F1C">
        <w:rPr>
          <w:lang w:val="ru-RU"/>
        </w:rPr>
        <w:t>ОВНЫЕ ИТОГИ ДЕЯТЕЛЬНОСТИ ЗА 2017</w:t>
      </w:r>
      <w:r w:rsidRPr="00A30F1C">
        <w:rPr>
          <w:spacing w:val="4"/>
          <w:lang w:val="ru-RU"/>
        </w:rPr>
        <w:t xml:space="preserve"> </w:t>
      </w:r>
      <w:r w:rsidRPr="00A30F1C">
        <w:rPr>
          <w:lang w:val="ru-RU"/>
        </w:rPr>
        <w:t>ГОД</w:t>
      </w:r>
    </w:p>
    <w:p w:rsidR="000A1BD3" w:rsidRPr="00A30F1C" w:rsidRDefault="00720375" w:rsidP="00DF2168">
      <w:pPr>
        <w:pStyle w:val="a3"/>
        <w:tabs>
          <w:tab w:val="left" w:pos="9923"/>
        </w:tabs>
        <w:spacing w:before="200" w:line="228" w:lineRule="auto"/>
        <w:ind w:left="709" w:right="12" w:firstLine="709"/>
        <w:rPr>
          <w:lang w:val="ru-RU"/>
        </w:rPr>
      </w:pPr>
      <w:r w:rsidRPr="00A30F1C">
        <w:rPr>
          <w:lang w:val="ru-RU"/>
        </w:rPr>
        <w:t xml:space="preserve">Деятельность </w:t>
      </w:r>
      <w:r w:rsidR="00A30F1C" w:rsidRPr="00A30F1C">
        <w:rPr>
          <w:lang w:val="ru-RU"/>
        </w:rPr>
        <w:t>Счетной палаты Чеченской Республики за</w:t>
      </w:r>
      <w:r w:rsidRPr="00A30F1C">
        <w:rPr>
          <w:lang w:val="ru-RU"/>
        </w:rPr>
        <w:t xml:space="preserve"> 201</w:t>
      </w:r>
      <w:r w:rsidR="00A30F1C" w:rsidRPr="00A30F1C">
        <w:rPr>
          <w:lang w:val="ru-RU"/>
        </w:rPr>
        <w:t>7</w:t>
      </w:r>
      <w:r w:rsidRPr="00A30F1C">
        <w:rPr>
          <w:lang w:val="ru-RU"/>
        </w:rPr>
        <w:t xml:space="preserve"> год осуществлялась в соответствии с Планом работы </w:t>
      </w:r>
      <w:r w:rsidR="00A30F1C" w:rsidRPr="00A30F1C">
        <w:rPr>
          <w:lang w:val="ru-RU"/>
        </w:rPr>
        <w:t xml:space="preserve">Счетной палаты </w:t>
      </w:r>
      <w:r w:rsidRPr="00A30F1C">
        <w:rPr>
          <w:lang w:val="ru-RU"/>
        </w:rPr>
        <w:t>на 201</w:t>
      </w:r>
      <w:r w:rsidR="00A30F1C" w:rsidRPr="00A30F1C">
        <w:rPr>
          <w:lang w:val="ru-RU"/>
        </w:rPr>
        <w:t>7</w:t>
      </w:r>
      <w:r w:rsidRPr="00A30F1C">
        <w:rPr>
          <w:lang w:val="ru-RU"/>
        </w:rPr>
        <w:t xml:space="preserve"> год, утвержденным решением Коллегии от </w:t>
      </w:r>
      <w:r w:rsidR="00B532B7">
        <w:rPr>
          <w:lang w:val="ru-RU"/>
        </w:rPr>
        <w:t>29 декабря 2017 года</w:t>
      </w:r>
      <w:r w:rsidRPr="00A30F1C">
        <w:rPr>
          <w:lang w:val="ru-RU"/>
        </w:rPr>
        <w:t xml:space="preserve"> (далее – годовой план).</w:t>
      </w:r>
    </w:p>
    <w:p w:rsidR="000A1BD3" w:rsidRPr="00E22386" w:rsidRDefault="000A1BD3" w:rsidP="00DF2168">
      <w:pPr>
        <w:pStyle w:val="a3"/>
        <w:spacing w:before="6"/>
        <w:ind w:left="709" w:firstLine="709"/>
        <w:rPr>
          <w:sz w:val="16"/>
          <w:highlight w:val="yellow"/>
          <w:lang w:val="ru-RU"/>
        </w:rPr>
      </w:pPr>
    </w:p>
    <w:p w:rsidR="001353AB" w:rsidRDefault="00C575B2" w:rsidP="00DF2168">
      <w:pPr>
        <w:pStyle w:val="a6"/>
        <w:ind w:left="709" w:firstLine="709"/>
        <w:jc w:val="both"/>
        <w:rPr>
          <w:sz w:val="28"/>
          <w:szCs w:val="28"/>
          <w:lang w:val="ru-RU"/>
        </w:rPr>
      </w:pPr>
      <w:r w:rsidRPr="00C575B2">
        <w:rPr>
          <w:sz w:val="28"/>
          <w:szCs w:val="28"/>
          <w:lang w:val="ru-RU"/>
        </w:rPr>
        <w:t xml:space="preserve">В </w:t>
      </w:r>
      <w:r>
        <w:rPr>
          <w:sz w:val="28"/>
          <w:szCs w:val="28"/>
          <w:lang w:val="ru-RU"/>
        </w:rPr>
        <w:t>2017</w:t>
      </w:r>
      <w:r w:rsidRPr="00C575B2">
        <w:rPr>
          <w:sz w:val="28"/>
          <w:szCs w:val="28"/>
          <w:lang w:val="ru-RU"/>
        </w:rPr>
        <w:t xml:space="preserve"> году Счетной палатой проведено </w:t>
      </w:r>
      <w:r>
        <w:rPr>
          <w:sz w:val="28"/>
          <w:szCs w:val="28"/>
          <w:lang w:val="ru-RU"/>
        </w:rPr>
        <w:t>4</w:t>
      </w:r>
      <w:r w:rsidR="001353AB">
        <w:rPr>
          <w:sz w:val="28"/>
          <w:szCs w:val="28"/>
          <w:lang w:val="ru-RU"/>
        </w:rPr>
        <w:t>2</w:t>
      </w:r>
      <w:r>
        <w:rPr>
          <w:sz w:val="28"/>
          <w:szCs w:val="28"/>
          <w:lang w:val="ru-RU"/>
        </w:rPr>
        <w:t xml:space="preserve"> контрольн</w:t>
      </w:r>
      <w:r w:rsidR="001353AB">
        <w:rPr>
          <w:sz w:val="28"/>
          <w:szCs w:val="28"/>
          <w:lang w:val="ru-RU"/>
        </w:rPr>
        <w:t>ых</w:t>
      </w:r>
      <w:r w:rsidRPr="00C575B2">
        <w:rPr>
          <w:sz w:val="28"/>
          <w:szCs w:val="28"/>
          <w:lang w:val="ru-RU"/>
        </w:rPr>
        <w:t xml:space="preserve"> мероприяти</w:t>
      </w:r>
      <w:r w:rsidR="001353AB">
        <w:rPr>
          <w:sz w:val="28"/>
          <w:szCs w:val="28"/>
          <w:lang w:val="ru-RU"/>
        </w:rPr>
        <w:t>я</w:t>
      </w:r>
      <w:r w:rsidRPr="00C575B2">
        <w:rPr>
          <w:sz w:val="28"/>
          <w:szCs w:val="28"/>
          <w:lang w:val="ru-RU"/>
        </w:rPr>
        <w:t xml:space="preserve">, в рамках которых проверена деятельность </w:t>
      </w:r>
      <w:r>
        <w:rPr>
          <w:sz w:val="28"/>
          <w:szCs w:val="28"/>
          <w:lang w:val="ru-RU"/>
        </w:rPr>
        <w:t>14</w:t>
      </w:r>
      <w:r w:rsidRPr="00C575B2">
        <w:rPr>
          <w:sz w:val="28"/>
          <w:szCs w:val="28"/>
          <w:lang w:val="ru-RU"/>
        </w:rPr>
        <w:t xml:space="preserve"> муниципальных районов и 2 городских округов Чеченской Республики, </w:t>
      </w:r>
      <w:r w:rsidR="001353AB" w:rsidRPr="001353AB">
        <w:rPr>
          <w:sz w:val="28"/>
          <w:szCs w:val="28"/>
          <w:lang w:val="ru-RU"/>
        </w:rPr>
        <w:t>2</w:t>
      </w:r>
      <w:r w:rsidRPr="001353AB">
        <w:rPr>
          <w:sz w:val="28"/>
          <w:szCs w:val="28"/>
          <w:lang w:val="ru-RU"/>
        </w:rPr>
        <w:t>6 министерств</w:t>
      </w:r>
      <w:r w:rsidR="001353AB" w:rsidRPr="001353AB">
        <w:rPr>
          <w:sz w:val="28"/>
          <w:szCs w:val="28"/>
          <w:lang w:val="ru-RU"/>
        </w:rPr>
        <w:t xml:space="preserve"> и ведомств</w:t>
      </w:r>
      <w:r w:rsidRPr="001353AB">
        <w:rPr>
          <w:sz w:val="28"/>
          <w:szCs w:val="28"/>
          <w:lang w:val="ru-RU"/>
        </w:rPr>
        <w:t xml:space="preserve"> Чеченской Республики</w:t>
      </w:r>
      <w:r w:rsidR="001353AB">
        <w:rPr>
          <w:sz w:val="28"/>
          <w:szCs w:val="28"/>
          <w:lang w:val="ru-RU"/>
        </w:rPr>
        <w:t xml:space="preserve">. </w:t>
      </w:r>
    </w:p>
    <w:p w:rsidR="001353AB" w:rsidRDefault="001353AB" w:rsidP="00DF2168">
      <w:pPr>
        <w:pStyle w:val="a6"/>
        <w:ind w:left="709" w:firstLine="709"/>
        <w:jc w:val="both"/>
        <w:rPr>
          <w:sz w:val="28"/>
          <w:szCs w:val="28"/>
          <w:highlight w:val="yellow"/>
          <w:lang w:val="ru-RU"/>
        </w:rPr>
      </w:pPr>
      <w:r>
        <w:rPr>
          <w:sz w:val="28"/>
          <w:szCs w:val="28"/>
          <w:lang w:val="ru-RU"/>
        </w:rPr>
        <w:t xml:space="preserve">Кроме этого в ходе проведения вышеназванных контрольных мероприятий проведены проверки </w:t>
      </w:r>
      <w:r w:rsidR="006C0ACE">
        <w:rPr>
          <w:sz w:val="28"/>
          <w:szCs w:val="28"/>
          <w:lang w:val="ru-RU"/>
        </w:rPr>
        <w:t>в 211 подведомственных учреждениях министерств, ведомств и муниципальных образований.</w:t>
      </w:r>
    </w:p>
    <w:p w:rsidR="00C575B2" w:rsidRDefault="00C575B2" w:rsidP="00DF2168">
      <w:pPr>
        <w:pStyle w:val="a6"/>
        <w:ind w:left="709" w:firstLine="709"/>
        <w:jc w:val="both"/>
        <w:rPr>
          <w:sz w:val="28"/>
          <w:szCs w:val="28"/>
          <w:lang w:val="ru-RU"/>
        </w:rPr>
      </w:pPr>
      <w:r w:rsidRPr="006C0ACE">
        <w:rPr>
          <w:sz w:val="28"/>
          <w:szCs w:val="28"/>
          <w:lang w:val="ru-RU"/>
        </w:rPr>
        <w:t xml:space="preserve">По результатам проведенных Счетной палатой контрольных мероприятий </w:t>
      </w:r>
      <w:r w:rsidR="006C0ACE" w:rsidRPr="006C0ACE">
        <w:rPr>
          <w:sz w:val="28"/>
          <w:szCs w:val="28"/>
          <w:lang w:val="ru-RU"/>
        </w:rPr>
        <w:t xml:space="preserve">проверено бюджетных и внебюджетных средств на общую сумму 103 714,5 млн. рублей, </w:t>
      </w:r>
      <w:r w:rsidRPr="006C0ACE">
        <w:rPr>
          <w:sz w:val="28"/>
          <w:szCs w:val="28"/>
          <w:lang w:val="ru-RU"/>
        </w:rPr>
        <w:t>выявлено бюджетно-финансовых нарушений на общую сумму 651 9</w:t>
      </w:r>
      <w:r w:rsidR="006C0ACE" w:rsidRPr="006C0ACE">
        <w:rPr>
          <w:sz w:val="28"/>
          <w:szCs w:val="28"/>
          <w:lang w:val="ru-RU"/>
        </w:rPr>
        <w:t>40</w:t>
      </w:r>
      <w:r w:rsidRPr="006C0ACE">
        <w:rPr>
          <w:sz w:val="28"/>
          <w:szCs w:val="28"/>
          <w:lang w:val="ru-RU"/>
        </w:rPr>
        <w:t>,9 тыс. рублей. Структура бюджетно-финансовых нарушений, выявленных в 2017 году, показана на рисунке 1 в форме круговой диаграммы.</w:t>
      </w:r>
      <w:r w:rsidRPr="00C575B2">
        <w:rPr>
          <w:sz w:val="28"/>
          <w:szCs w:val="28"/>
          <w:lang w:val="ru-RU"/>
        </w:rPr>
        <w:t xml:space="preserve"> </w:t>
      </w:r>
    </w:p>
    <w:p w:rsidR="009565F2" w:rsidRDefault="009A7469" w:rsidP="006C0ACE">
      <w:pPr>
        <w:pStyle w:val="a6"/>
        <w:ind w:firstLine="709"/>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тыс.руб.</w:t>
      </w:r>
    </w:p>
    <w:p w:rsidR="00974AF9" w:rsidRPr="00C575B2" w:rsidRDefault="009A7469">
      <w:pPr>
        <w:pStyle w:val="a3"/>
        <w:spacing w:before="172" w:line="216" w:lineRule="auto"/>
        <w:ind w:right="727"/>
        <w:rPr>
          <w:lang w:val="ru-RU"/>
        </w:rPr>
      </w:pPr>
      <w:r>
        <w:rPr>
          <w:noProof/>
          <w:lang w:val="ru-RU" w:eastAsia="ru-RU" w:bidi="ar-SA"/>
        </w:rPr>
        <w:drawing>
          <wp:inline distT="0" distB="0" distL="0" distR="0">
            <wp:extent cx="5753100" cy="44196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74AF9" w:rsidRDefault="00974AF9">
      <w:pPr>
        <w:pStyle w:val="a3"/>
        <w:spacing w:before="172" w:line="216" w:lineRule="auto"/>
        <w:ind w:right="727"/>
        <w:rPr>
          <w:highlight w:val="yellow"/>
          <w:lang w:val="ru-RU"/>
        </w:rPr>
      </w:pPr>
    </w:p>
    <w:p w:rsidR="000A1BD3" w:rsidRPr="009A7469" w:rsidRDefault="009A7469" w:rsidP="006C360B">
      <w:pPr>
        <w:spacing w:line="216" w:lineRule="auto"/>
        <w:ind w:left="436" w:firstLine="720"/>
        <w:rPr>
          <w:lang w:val="ru-RU"/>
        </w:rPr>
        <w:sectPr w:rsidR="000A1BD3" w:rsidRPr="009A7469" w:rsidSect="001C615D">
          <w:pgSz w:w="11910" w:h="16840"/>
          <w:pgMar w:top="960" w:right="567" w:bottom="280" w:left="980" w:header="566" w:footer="0" w:gutter="0"/>
          <w:cols w:space="720"/>
        </w:sectPr>
      </w:pPr>
      <w:r>
        <w:rPr>
          <w:lang w:val="ru-RU"/>
        </w:rPr>
        <w:t>р</w:t>
      </w:r>
      <w:r w:rsidRPr="009A7469">
        <w:rPr>
          <w:lang w:val="ru-RU"/>
        </w:rPr>
        <w:t>ис. 1</w:t>
      </w:r>
    </w:p>
    <w:p w:rsidR="000A1BD3" w:rsidRPr="002A357A" w:rsidRDefault="00720375" w:rsidP="006C360B">
      <w:pPr>
        <w:pStyle w:val="a3"/>
        <w:tabs>
          <w:tab w:val="left" w:pos="9637"/>
        </w:tabs>
        <w:spacing w:line="216" w:lineRule="auto"/>
        <w:ind w:right="726"/>
        <w:rPr>
          <w:lang w:val="ru-RU"/>
        </w:rPr>
      </w:pPr>
      <w:r w:rsidRPr="002A357A">
        <w:rPr>
          <w:lang w:val="ru-RU"/>
        </w:rPr>
        <w:lastRenderedPageBreak/>
        <w:t xml:space="preserve">Общий объем финансовых средств, проверенных в отчетном году в ходе контрольной деятельности, составил </w:t>
      </w:r>
      <w:r w:rsidR="002A357A" w:rsidRPr="002A357A">
        <w:rPr>
          <w:lang w:val="ru-RU"/>
        </w:rPr>
        <w:t>102 640,9</w:t>
      </w:r>
      <w:r w:rsidRPr="002A357A">
        <w:rPr>
          <w:b/>
          <w:lang w:val="ru-RU"/>
        </w:rPr>
        <w:t xml:space="preserve"> </w:t>
      </w:r>
      <w:r w:rsidR="002A357A" w:rsidRPr="002A357A">
        <w:rPr>
          <w:lang w:val="ru-RU"/>
        </w:rPr>
        <w:t>млн</w:t>
      </w:r>
      <w:r w:rsidRPr="002A357A">
        <w:rPr>
          <w:lang w:val="ru-RU"/>
        </w:rPr>
        <w:t>. рублей.</w:t>
      </w:r>
    </w:p>
    <w:p w:rsidR="000A1BD3" w:rsidRDefault="00720375" w:rsidP="006C360B">
      <w:pPr>
        <w:pStyle w:val="a3"/>
        <w:tabs>
          <w:tab w:val="left" w:pos="9637"/>
        </w:tabs>
        <w:spacing w:line="218" w:lineRule="auto"/>
        <w:ind w:right="729"/>
        <w:rPr>
          <w:lang w:val="ru-RU"/>
        </w:rPr>
      </w:pPr>
      <w:r w:rsidRPr="002A357A">
        <w:rPr>
          <w:lang w:val="ru-RU"/>
        </w:rPr>
        <w:t>По результатам контрольной деятельности в 201</w:t>
      </w:r>
      <w:r w:rsidR="002A357A" w:rsidRPr="002A357A">
        <w:rPr>
          <w:lang w:val="ru-RU"/>
        </w:rPr>
        <w:t>7</w:t>
      </w:r>
      <w:r w:rsidRPr="002A357A">
        <w:rPr>
          <w:lang w:val="ru-RU"/>
        </w:rPr>
        <w:t xml:space="preserve"> году </w:t>
      </w:r>
      <w:r w:rsidR="002A357A">
        <w:rPr>
          <w:lang w:val="ru-RU"/>
        </w:rPr>
        <w:t xml:space="preserve">Счетной палатой </w:t>
      </w:r>
      <w:r w:rsidRPr="002A357A">
        <w:rPr>
          <w:lang w:val="ru-RU"/>
        </w:rPr>
        <w:t xml:space="preserve">выявлено нарушений на общую сумму </w:t>
      </w:r>
      <w:r w:rsidR="002A357A">
        <w:rPr>
          <w:lang w:val="ru-RU"/>
        </w:rPr>
        <w:t>651,9</w:t>
      </w:r>
      <w:r w:rsidRPr="002A357A">
        <w:rPr>
          <w:b/>
          <w:lang w:val="ru-RU"/>
        </w:rPr>
        <w:t xml:space="preserve"> </w:t>
      </w:r>
      <w:r w:rsidRPr="002A357A">
        <w:rPr>
          <w:lang w:val="ru-RU"/>
        </w:rPr>
        <w:t>млн. рублей.</w:t>
      </w:r>
    </w:p>
    <w:p w:rsidR="00FB64E7" w:rsidRDefault="00FB64E7">
      <w:pPr>
        <w:pStyle w:val="a3"/>
        <w:spacing w:line="218" w:lineRule="auto"/>
        <w:ind w:right="729"/>
        <w:rPr>
          <w:lang w:val="ru-RU"/>
        </w:rPr>
      </w:pPr>
    </w:p>
    <w:tbl>
      <w:tblPr>
        <w:tblW w:w="9906"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4819"/>
        <w:gridCol w:w="1617"/>
        <w:gridCol w:w="1435"/>
        <w:gridCol w:w="1370"/>
      </w:tblGrid>
      <w:tr w:rsidR="00167E38" w:rsidTr="00B532B7">
        <w:tc>
          <w:tcPr>
            <w:tcW w:w="665" w:type="dxa"/>
          </w:tcPr>
          <w:p w:rsidR="00D13326" w:rsidRDefault="00D13326" w:rsidP="00C1664B">
            <w:pPr>
              <w:pStyle w:val="a3"/>
              <w:ind w:left="-152" w:right="-108" w:firstLine="0"/>
              <w:jc w:val="center"/>
              <w:rPr>
                <w:lang w:val="ru-RU"/>
              </w:rPr>
            </w:pPr>
            <w:r>
              <w:rPr>
                <w:lang w:val="ru-RU"/>
              </w:rPr>
              <w:t>№ п/п</w:t>
            </w:r>
          </w:p>
        </w:tc>
        <w:tc>
          <w:tcPr>
            <w:tcW w:w="4819" w:type="dxa"/>
          </w:tcPr>
          <w:p w:rsidR="00D13326" w:rsidRDefault="00167E38" w:rsidP="00C1664B">
            <w:pPr>
              <w:pStyle w:val="a3"/>
              <w:ind w:left="0" w:right="729" w:firstLine="0"/>
              <w:jc w:val="center"/>
              <w:rPr>
                <w:lang w:val="ru-RU"/>
              </w:rPr>
            </w:pPr>
            <w:r>
              <w:rPr>
                <w:lang w:val="ru-RU"/>
              </w:rPr>
              <w:t>Нарушения</w:t>
            </w:r>
          </w:p>
        </w:tc>
        <w:tc>
          <w:tcPr>
            <w:tcW w:w="1617" w:type="dxa"/>
          </w:tcPr>
          <w:p w:rsidR="00D13326" w:rsidRDefault="00167E38" w:rsidP="00C1664B">
            <w:pPr>
              <w:pStyle w:val="a3"/>
              <w:ind w:left="0" w:firstLine="0"/>
              <w:jc w:val="center"/>
              <w:rPr>
                <w:lang w:val="ru-RU"/>
              </w:rPr>
            </w:pPr>
            <w:r>
              <w:rPr>
                <w:lang w:val="ru-RU"/>
              </w:rPr>
              <w:t>Количество (ед.)</w:t>
            </w:r>
          </w:p>
        </w:tc>
        <w:tc>
          <w:tcPr>
            <w:tcW w:w="1435" w:type="dxa"/>
          </w:tcPr>
          <w:p w:rsidR="00167E38" w:rsidRDefault="00167E38" w:rsidP="00C1664B">
            <w:pPr>
              <w:pStyle w:val="a3"/>
              <w:tabs>
                <w:tab w:val="left" w:pos="831"/>
              </w:tabs>
              <w:ind w:left="0" w:right="-1" w:firstLine="0"/>
              <w:jc w:val="center"/>
              <w:rPr>
                <w:lang w:val="ru-RU"/>
              </w:rPr>
            </w:pPr>
            <w:r>
              <w:rPr>
                <w:lang w:val="ru-RU"/>
              </w:rPr>
              <w:t xml:space="preserve">Сумма </w:t>
            </w:r>
          </w:p>
          <w:p w:rsidR="00D13326" w:rsidRDefault="00167E38" w:rsidP="00C1664B">
            <w:pPr>
              <w:pStyle w:val="a3"/>
              <w:tabs>
                <w:tab w:val="left" w:pos="831"/>
              </w:tabs>
              <w:ind w:left="0" w:right="-1" w:firstLine="0"/>
              <w:jc w:val="center"/>
              <w:rPr>
                <w:lang w:val="ru-RU"/>
              </w:rPr>
            </w:pPr>
            <w:r>
              <w:rPr>
                <w:lang w:val="ru-RU"/>
              </w:rPr>
              <w:t>(млн. рублей)</w:t>
            </w:r>
          </w:p>
        </w:tc>
        <w:tc>
          <w:tcPr>
            <w:tcW w:w="1370" w:type="dxa"/>
          </w:tcPr>
          <w:p w:rsidR="00D13326" w:rsidRDefault="00167E38" w:rsidP="00C1664B">
            <w:pPr>
              <w:pStyle w:val="a3"/>
              <w:tabs>
                <w:tab w:val="left" w:pos="919"/>
              </w:tabs>
              <w:ind w:left="0" w:right="-103" w:firstLine="0"/>
              <w:jc w:val="center"/>
              <w:rPr>
                <w:lang w:val="ru-RU"/>
              </w:rPr>
            </w:pPr>
            <w:r w:rsidRPr="00E726E7">
              <w:rPr>
                <w:lang w:val="ru-RU"/>
              </w:rPr>
              <w:t>Удельный вес (%)</w:t>
            </w:r>
          </w:p>
        </w:tc>
      </w:tr>
      <w:tr w:rsidR="00167E38" w:rsidTr="00B532B7">
        <w:tc>
          <w:tcPr>
            <w:tcW w:w="665" w:type="dxa"/>
          </w:tcPr>
          <w:p w:rsidR="00167E38" w:rsidRDefault="00167E38" w:rsidP="00C1664B">
            <w:pPr>
              <w:pStyle w:val="a3"/>
              <w:ind w:left="-152" w:right="-108" w:firstLine="0"/>
              <w:jc w:val="center"/>
              <w:rPr>
                <w:lang w:val="ru-RU"/>
              </w:rPr>
            </w:pPr>
            <w:r>
              <w:rPr>
                <w:lang w:val="ru-RU"/>
              </w:rPr>
              <w:t>1</w:t>
            </w:r>
          </w:p>
        </w:tc>
        <w:tc>
          <w:tcPr>
            <w:tcW w:w="4819" w:type="dxa"/>
          </w:tcPr>
          <w:p w:rsidR="00167E38" w:rsidRDefault="00167E38" w:rsidP="00C1664B">
            <w:pPr>
              <w:pStyle w:val="a3"/>
              <w:ind w:left="0" w:firstLine="0"/>
              <w:rPr>
                <w:lang w:val="ru-RU"/>
              </w:rPr>
            </w:pPr>
            <w:r>
              <w:rPr>
                <w:lang w:val="ru-RU"/>
              </w:rPr>
              <w:t xml:space="preserve">Нарушения </w:t>
            </w:r>
            <w:r w:rsidRPr="00167E38">
              <w:rPr>
                <w:lang w:val="ru-RU"/>
              </w:rPr>
              <w:t>при формировании и исполнении бюджетов</w:t>
            </w:r>
          </w:p>
        </w:tc>
        <w:tc>
          <w:tcPr>
            <w:tcW w:w="1617" w:type="dxa"/>
          </w:tcPr>
          <w:p w:rsidR="00167E38" w:rsidRDefault="00167E38" w:rsidP="00C1664B">
            <w:pPr>
              <w:pStyle w:val="a3"/>
              <w:tabs>
                <w:tab w:val="left" w:pos="1131"/>
              </w:tabs>
              <w:ind w:left="0" w:firstLine="0"/>
              <w:jc w:val="center"/>
              <w:rPr>
                <w:lang w:val="ru-RU"/>
              </w:rPr>
            </w:pPr>
            <w:r>
              <w:rPr>
                <w:lang w:val="ru-RU"/>
              </w:rPr>
              <w:t>53</w:t>
            </w:r>
          </w:p>
        </w:tc>
        <w:tc>
          <w:tcPr>
            <w:tcW w:w="1435" w:type="dxa"/>
          </w:tcPr>
          <w:p w:rsidR="00167E38" w:rsidRDefault="00167E38" w:rsidP="00C1664B">
            <w:pPr>
              <w:pStyle w:val="a3"/>
              <w:ind w:left="0" w:right="-33" w:firstLine="0"/>
              <w:jc w:val="center"/>
              <w:rPr>
                <w:lang w:val="ru-RU"/>
              </w:rPr>
            </w:pPr>
            <w:r>
              <w:rPr>
                <w:lang w:val="ru-RU"/>
              </w:rPr>
              <w:t>48</w:t>
            </w:r>
            <w:r w:rsidR="00C45389">
              <w:rPr>
                <w:lang w:val="ru-RU"/>
              </w:rPr>
              <w:t xml:space="preserve"> 294</w:t>
            </w:r>
            <w:r>
              <w:rPr>
                <w:lang w:val="ru-RU"/>
              </w:rPr>
              <w:t>,3</w:t>
            </w:r>
          </w:p>
        </w:tc>
        <w:tc>
          <w:tcPr>
            <w:tcW w:w="1370" w:type="dxa"/>
          </w:tcPr>
          <w:p w:rsidR="00167E38" w:rsidRDefault="00E726E7" w:rsidP="00C1664B">
            <w:pPr>
              <w:pStyle w:val="a3"/>
              <w:ind w:left="0" w:right="-80" w:firstLine="0"/>
              <w:jc w:val="center"/>
              <w:rPr>
                <w:lang w:val="ru-RU"/>
              </w:rPr>
            </w:pPr>
            <w:r>
              <w:rPr>
                <w:lang w:val="ru-RU"/>
              </w:rPr>
              <w:t>7,4</w:t>
            </w:r>
          </w:p>
        </w:tc>
      </w:tr>
      <w:tr w:rsidR="00167E38" w:rsidTr="00B532B7">
        <w:tc>
          <w:tcPr>
            <w:tcW w:w="665" w:type="dxa"/>
          </w:tcPr>
          <w:p w:rsidR="00167E38" w:rsidRDefault="00167E38" w:rsidP="00C1664B">
            <w:pPr>
              <w:pStyle w:val="a3"/>
              <w:ind w:left="-152" w:right="-108" w:firstLine="0"/>
              <w:jc w:val="center"/>
              <w:rPr>
                <w:lang w:val="ru-RU"/>
              </w:rPr>
            </w:pPr>
            <w:r>
              <w:rPr>
                <w:lang w:val="ru-RU"/>
              </w:rPr>
              <w:t>2</w:t>
            </w:r>
          </w:p>
        </w:tc>
        <w:tc>
          <w:tcPr>
            <w:tcW w:w="4819" w:type="dxa"/>
          </w:tcPr>
          <w:p w:rsidR="00167E38" w:rsidRDefault="00167E38" w:rsidP="00C1664B">
            <w:pPr>
              <w:pStyle w:val="a3"/>
              <w:ind w:left="0" w:firstLine="0"/>
              <w:rPr>
                <w:lang w:val="ru-RU"/>
              </w:rPr>
            </w:pPr>
            <w:r>
              <w:rPr>
                <w:lang w:val="ru-RU"/>
              </w:rPr>
              <w:t xml:space="preserve">Нарушения </w:t>
            </w:r>
            <w:r w:rsidRPr="00167E38">
              <w:rPr>
                <w:lang w:val="ru-RU"/>
              </w:rPr>
              <w:t>ведения бухгалтерского учёта, составления и представления бухгалтерской отчетности</w:t>
            </w:r>
          </w:p>
        </w:tc>
        <w:tc>
          <w:tcPr>
            <w:tcW w:w="1617" w:type="dxa"/>
          </w:tcPr>
          <w:p w:rsidR="00167E38" w:rsidRDefault="001A1762" w:rsidP="00C1664B">
            <w:pPr>
              <w:pStyle w:val="a3"/>
              <w:tabs>
                <w:tab w:val="left" w:pos="1131"/>
              </w:tabs>
              <w:ind w:left="0" w:firstLine="0"/>
              <w:jc w:val="center"/>
              <w:rPr>
                <w:lang w:val="ru-RU"/>
              </w:rPr>
            </w:pPr>
            <w:r>
              <w:rPr>
                <w:lang w:val="ru-RU"/>
              </w:rPr>
              <w:t>186</w:t>
            </w:r>
          </w:p>
        </w:tc>
        <w:tc>
          <w:tcPr>
            <w:tcW w:w="1435" w:type="dxa"/>
          </w:tcPr>
          <w:p w:rsidR="00167E38" w:rsidRDefault="001A1762" w:rsidP="00C1664B">
            <w:pPr>
              <w:pStyle w:val="a3"/>
              <w:ind w:left="0" w:right="-33" w:firstLine="0"/>
              <w:jc w:val="center"/>
              <w:rPr>
                <w:lang w:val="ru-RU"/>
              </w:rPr>
            </w:pPr>
            <w:r>
              <w:rPr>
                <w:lang w:val="ru-RU"/>
              </w:rPr>
              <w:t>24 946,0</w:t>
            </w:r>
          </w:p>
        </w:tc>
        <w:tc>
          <w:tcPr>
            <w:tcW w:w="1370" w:type="dxa"/>
          </w:tcPr>
          <w:p w:rsidR="00167E38" w:rsidRDefault="00E726E7" w:rsidP="00C1664B">
            <w:pPr>
              <w:pStyle w:val="a3"/>
              <w:ind w:left="0" w:right="-80" w:firstLine="0"/>
              <w:jc w:val="center"/>
              <w:rPr>
                <w:lang w:val="ru-RU"/>
              </w:rPr>
            </w:pPr>
            <w:r>
              <w:rPr>
                <w:lang w:val="ru-RU"/>
              </w:rPr>
              <w:t>3,8</w:t>
            </w:r>
          </w:p>
        </w:tc>
      </w:tr>
      <w:tr w:rsidR="001A1762" w:rsidTr="00B532B7">
        <w:tc>
          <w:tcPr>
            <w:tcW w:w="665" w:type="dxa"/>
          </w:tcPr>
          <w:p w:rsidR="001A1762" w:rsidRDefault="001A1762" w:rsidP="00C1664B">
            <w:pPr>
              <w:pStyle w:val="a3"/>
              <w:ind w:left="-152" w:right="-108" w:firstLine="0"/>
              <w:jc w:val="center"/>
              <w:rPr>
                <w:lang w:val="ru-RU"/>
              </w:rPr>
            </w:pPr>
            <w:r>
              <w:rPr>
                <w:lang w:val="ru-RU"/>
              </w:rPr>
              <w:t>3</w:t>
            </w:r>
          </w:p>
        </w:tc>
        <w:tc>
          <w:tcPr>
            <w:tcW w:w="4819" w:type="dxa"/>
          </w:tcPr>
          <w:p w:rsidR="001A1762" w:rsidRDefault="001A1762" w:rsidP="00C1664B">
            <w:pPr>
              <w:pStyle w:val="a3"/>
              <w:ind w:left="0" w:firstLine="0"/>
              <w:rPr>
                <w:lang w:val="ru-RU"/>
              </w:rPr>
            </w:pPr>
            <w:r>
              <w:rPr>
                <w:lang w:val="ru-RU"/>
              </w:rPr>
              <w:t xml:space="preserve">Нарушения в сфере управления и распоряжения государственной </w:t>
            </w:r>
            <w:r w:rsidR="00C1664B">
              <w:rPr>
                <w:lang w:val="ru-RU"/>
              </w:rPr>
              <w:t>(муниципальной) собственностью</w:t>
            </w:r>
          </w:p>
        </w:tc>
        <w:tc>
          <w:tcPr>
            <w:tcW w:w="1617" w:type="dxa"/>
          </w:tcPr>
          <w:p w:rsidR="001A1762" w:rsidRDefault="00E1287D" w:rsidP="00C1664B">
            <w:pPr>
              <w:pStyle w:val="a3"/>
              <w:tabs>
                <w:tab w:val="left" w:pos="1131"/>
              </w:tabs>
              <w:ind w:left="0" w:firstLine="0"/>
              <w:jc w:val="center"/>
              <w:rPr>
                <w:lang w:val="ru-RU"/>
              </w:rPr>
            </w:pPr>
            <w:r>
              <w:rPr>
                <w:lang w:val="ru-RU"/>
              </w:rPr>
              <w:t>2</w:t>
            </w:r>
          </w:p>
        </w:tc>
        <w:tc>
          <w:tcPr>
            <w:tcW w:w="1435" w:type="dxa"/>
          </w:tcPr>
          <w:p w:rsidR="001A1762" w:rsidRDefault="00E1287D" w:rsidP="00C1664B">
            <w:pPr>
              <w:pStyle w:val="a3"/>
              <w:ind w:left="0" w:right="-33" w:firstLine="0"/>
              <w:jc w:val="center"/>
              <w:rPr>
                <w:lang w:val="ru-RU"/>
              </w:rPr>
            </w:pPr>
            <w:r>
              <w:rPr>
                <w:lang w:val="ru-RU"/>
              </w:rPr>
              <w:t>91 605,2</w:t>
            </w:r>
          </w:p>
        </w:tc>
        <w:tc>
          <w:tcPr>
            <w:tcW w:w="1370" w:type="dxa"/>
          </w:tcPr>
          <w:p w:rsidR="001A1762" w:rsidRDefault="00E726E7" w:rsidP="00C1664B">
            <w:pPr>
              <w:pStyle w:val="a3"/>
              <w:ind w:left="0" w:right="-80" w:firstLine="0"/>
              <w:jc w:val="center"/>
              <w:rPr>
                <w:lang w:val="ru-RU"/>
              </w:rPr>
            </w:pPr>
            <w:r>
              <w:rPr>
                <w:lang w:val="ru-RU"/>
              </w:rPr>
              <w:t>14,1</w:t>
            </w:r>
          </w:p>
        </w:tc>
      </w:tr>
      <w:tr w:rsidR="00E1287D" w:rsidTr="00B532B7">
        <w:tc>
          <w:tcPr>
            <w:tcW w:w="665" w:type="dxa"/>
          </w:tcPr>
          <w:p w:rsidR="00E1287D" w:rsidRDefault="00E1287D" w:rsidP="00C1664B">
            <w:pPr>
              <w:pStyle w:val="a3"/>
              <w:ind w:left="-152" w:right="-108" w:firstLine="0"/>
              <w:jc w:val="center"/>
              <w:rPr>
                <w:lang w:val="ru-RU"/>
              </w:rPr>
            </w:pPr>
            <w:r>
              <w:rPr>
                <w:lang w:val="ru-RU"/>
              </w:rPr>
              <w:t>4</w:t>
            </w:r>
          </w:p>
        </w:tc>
        <w:tc>
          <w:tcPr>
            <w:tcW w:w="4819" w:type="dxa"/>
          </w:tcPr>
          <w:p w:rsidR="00E1287D" w:rsidRPr="00E1287D" w:rsidRDefault="00E1287D" w:rsidP="00C1664B">
            <w:pPr>
              <w:pStyle w:val="a3"/>
              <w:ind w:left="0" w:firstLine="0"/>
              <w:rPr>
                <w:lang w:val="ru-RU"/>
              </w:rPr>
            </w:pPr>
            <w:r w:rsidRPr="00E1287D">
              <w:rPr>
                <w:lang w:val="ru-RU"/>
              </w:rPr>
              <w:t>Нарушения при осуществлении государственных (муниципальных) закупок и закупок отдельными видами юридических лиц</w:t>
            </w:r>
          </w:p>
        </w:tc>
        <w:tc>
          <w:tcPr>
            <w:tcW w:w="1617" w:type="dxa"/>
          </w:tcPr>
          <w:p w:rsidR="00E1287D" w:rsidRDefault="00E1287D" w:rsidP="00C1664B">
            <w:pPr>
              <w:pStyle w:val="a3"/>
              <w:tabs>
                <w:tab w:val="left" w:pos="1131"/>
              </w:tabs>
              <w:ind w:left="0" w:firstLine="0"/>
              <w:jc w:val="center"/>
              <w:rPr>
                <w:lang w:val="ru-RU"/>
              </w:rPr>
            </w:pPr>
            <w:r>
              <w:rPr>
                <w:lang w:val="ru-RU"/>
              </w:rPr>
              <w:t>10</w:t>
            </w:r>
          </w:p>
        </w:tc>
        <w:tc>
          <w:tcPr>
            <w:tcW w:w="1435" w:type="dxa"/>
          </w:tcPr>
          <w:p w:rsidR="00E1287D" w:rsidRDefault="00E1287D" w:rsidP="00C1664B">
            <w:pPr>
              <w:pStyle w:val="a3"/>
              <w:ind w:left="0" w:right="-33" w:firstLine="0"/>
              <w:jc w:val="center"/>
              <w:rPr>
                <w:lang w:val="ru-RU"/>
              </w:rPr>
            </w:pPr>
            <w:r>
              <w:rPr>
                <w:lang w:val="ru-RU"/>
              </w:rPr>
              <w:t>0,0</w:t>
            </w:r>
          </w:p>
        </w:tc>
        <w:tc>
          <w:tcPr>
            <w:tcW w:w="1370" w:type="dxa"/>
          </w:tcPr>
          <w:p w:rsidR="00E1287D" w:rsidRDefault="00E726E7" w:rsidP="00C1664B">
            <w:pPr>
              <w:pStyle w:val="a3"/>
              <w:ind w:left="0" w:right="-80" w:firstLine="0"/>
              <w:jc w:val="center"/>
              <w:rPr>
                <w:lang w:val="ru-RU"/>
              </w:rPr>
            </w:pPr>
            <w:r>
              <w:rPr>
                <w:lang w:val="ru-RU"/>
              </w:rPr>
              <w:t>0</w:t>
            </w:r>
          </w:p>
        </w:tc>
      </w:tr>
      <w:tr w:rsidR="00E1287D" w:rsidTr="00B532B7">
        <w:tc>
          <w:tcPr>
            <w:tcW w:w="665" w:type="dxa"/>
          </w:tcPr>
          <w:p w:rsidR="00E1287D" w:rsidRDefault="00E1287D" w:rsidP="00C1664B">
            <w:pPr>
              <w:pStyle w:val="a3"/>
              <w:ind w:left="-152" w:right="-108" w:firstLine="0"/>
              <w:jc w:val="center"/>
              <w:rPr>
                <w:lang w:val="ru-RU"/>
              </w:rPr>
            </w:pPr>
            <w:r>
              <w:rPr>
                <w:lang w:val="ru-RU"/>
              </w:rPr>
              <w:t>5</w:t>
            </w:r>
          </w:p>
        </w:tc>
        <w:tc>
          <w:tcPr>
            <w:tcW w:w="4819" w:type="dxa"/>
          </w:tcPr>
          <w:p w:rsidR="00E1287D" w:rsidRPr="00E1287D" w:rsidRDefault="00E1287D" w:rsidP="00C1664B">
            <w:pPr>
              <w:pStyle w:val="a3"/>
              <w:ind w:left="0" w:firstLine="0"/>
              <w:rPr>
                <w:lang w:val="ru-RU"/>
              </w:rPr>
            </w:pPr>
            <w:r>
              <w:rPr>
                <w:lang w:val="ru-RU"/>
              </w:rPr>
              <w:t>Иные нарушения</w:t>
            </w:r>
          </w:p>
        </w:tc>
        <w:tc>
          <w:tcPr>
            <w:tcW w:w="1617" w:type="dxa"/>
          </w:tcPr>
          <w:p w:rsidR="00E1287D" w:rsidRDefault="00E1287D" w:rsidP="00C1664B">
            <w:pPr>
              <w:pStyle w:val="a3"/>
              <w:tabs>
                <w:tab w:val="left" w:pos="1131"/>
              </w:tabs>
              <w:ind w:left="0" w:firstLine="0"/>
              <w:jc w:val="center"/>
              <w:rPr>
                <w:lang w:val="ru-RU"/>
              </w:rPr>
            </w:pPr>
            <w:r>
              <w:rPr>
                <w:lang w:val="ru-RU"/>
              </w:rPr>
              <w:t>1</w:t>
            </w:r>
          </w:p>
        </w:tc>
        <w:tc>
          <w:tcPr>
            <w:tcW w:w="1435" w:type="dxa"/>
          </w:tcPr>
          <w:p w:rsidR="00E1287D" w:rsidRDefault="00E1287D" w:rsidP="00C1664B">
            <w:pPr>
              <w:pStyle w:val="a3"/>
              <w:ind w:left="0" w:right="-33" w:firstLine="0"/>
              <w:jc w:val="center"/>
              <w:rPr>
                <w:lang w:val="ru-RU"/>
              </w:rPr>
            </w:pPr>
            <w:r>
              <w:rPr>
                <w:lang w:val="ru-RU"/>
              </w:rPr>
              <w:t>0,0</w:t>
            </w:r>
          </w:p>
        </w:tc>
        <w:tc>
          <w:tcPr>
            <w:tcW w:w="1370" w:type="dxa"/>
          </w:tcPr>
          <w:p w:rsidR="00E1287D" w:rsidRDefault="00E726E7" w:rsidP="00C1664B">
            <w:pPr>
              <w:pStyle w:val="a3"/>
              <w:ind w:left="0" w:right="-80" w:firstLine="0"/>
              <w:jc w:val="center"/>
              <w:rPr>
                <w:lang w:val="ru-RU"/>
              </w:rPr>
            </w:pPr>
            <w:r>
              <w:rPr>
                <w:lang w:val="ru-RU"/>
              </w:rPr>
              <w:t>0</w:t>
            </w:r>
          </w:p>
        </w:tc>
      </w:tr>
      <w:tr w:rsidR="00E1287D" w:rsidTr="00B532B7">
        <w:tc>
          <w:tcPr>
            <w:tcW w:w="665" w:type="dxa"/>
          </w:tcPr>
          <w:p w:rsidR="00E1287D" w:rsidRDefault="00E1287D" w:rsidP="00C1664B">
            <w:pPr>
              <w:pStyle w:val="a3"/>
              <w:ind w:left="-152" w:right="-108" w:firstLine="0"/>
              <w:jc w:val="center"/>
              <w:rPr>
                <w:lang w:val="ru-RU"/>
              </w:rPr>
            </w:pPr>
            <w:r>
              <w:rPr>
                <w:lang w:val="ru-RU"/>
              </w:rPr>
              <w:t>6</w:t>
            </w:r>
          </w:p>
        </w:tc>
        <w:tc>
          <w:tcPr>
            <w:tcW w:w="4819" w:type="dxa"/>
          </w:tcPr>
          <w:p w:rsidR="00E1287D" w:rsidRDefault="00E1287D" w:rsidP="00C1664B">
            <w:pPr>
              <w:pStyle w:val="a3"/>
              <w:ind w:left="0" w:firstLine="0"/>
              <w:rPr>
                <w:lang w:val="ru-RU"/>
              </w:rPr>
            </w:pPr>
            <w:r>
              <w:rPr>
                <w:lang w:val="ru-RU"/>
              </w:rPr>
              <w:t xml:space="preserve">Прочие нарушения </w:t>
            </w:r>
          </w:p>
        </w:tc>
        <w:tc>
          <w:tcPr>
            <w:tcW w:w="1617" w:type="dxa"/>
          </w:tcPr>
          <w:p w:rsidR="00E1287D" w:rsidRDefault="00C45389" w:rsidP="00C1664B">
            <w:pPr>
              <w:pStyle w:val="a3"/>
              <w:tabs>
                <w:tab w:val="left" w:pos="1131"/>
              </w:tabs>
              <w:ind w:left="0" w:firstLine="0"/>
              <w:jc w:val="center"/>
              <w:rPr>
                <w:lang w:val="ru-RU"/>
              </w:rPr>
            </w:pPr>
            <w:r>
              <w:rPr>
                <w:lang w:val="ru-RU"/>
              </w:rPr>
              <w:t>97</w:t>
            </w:r>
          </w:p>
        </w:tc>
        <w:tc>
          <w:tcPr>
            <w:tcW w:w="1435" w:type="dxa"/>
          </w:tcPr>
          <w:p w:rsidR="00E1287D" w:rsidRDefault="00C45389" w:rsidP="00C1664B">
            <w:pPr>
              <w:pStyle w:val="a3"/>
              <w:ind w:left="0" w:right="-33" w:firstLine="0"/>
              <w:jc w:val="center"/>
              <w:rPr>
                <w:lang w:val="ru-RU"/>
              </w:rPr>
            </w:pPr>
            <w:r>
              <w:rPr>
                <w:lang w:val="ru-RU"/>
              </w:rPr>
              <w:t>487 095,4</w:t>
            </w:r>
          </w:p>
        </w:tc>
        <w:tc>
          <w:tcPr>
            <w:tcW w:w="1370" w:type="dxa"/>
          </w:tcPr>
          <w:p w:rsidR="00E1287D" w:rsidRDefault="00E726E7" w:rsidP="00C1664B">
            <w:pPr>
              <w:pStyle w:val="a3"/>
              <w:ind w:left="0" w:right="-80" w:firstLine="0"/>
              <w:jc w:val="center"/>
              <w:rPr>
                <w:lang w:val="ru-RU"/>
              </w:rPr>
            </w:pPr>
            <w:r>
              <w:rPr>
                <w:lang w:val="ru-RU"/>
              </w:rPr>
              <w:t>74,7</w:t>
            </w:r>
          </w:p>
        </w:tc>
      </w:tr>
      <w:tr w:rsidR="00E1287D" w:rsidRPr="00FF4228" w:rsidTr="00B532B7">
        <w:tc>
          <w:tcPr>
            <w:tcW w:w="665" w:type="dxa"/>
          </w:tcPr>
          <w:p w:rsidR="00E1287D" w:rsidRPr="00FF4228" w:rsidRDefault="00E1287D" w:rsidP="00C1664B">
            <w:pPr>
              <w:pStyle w:val="a3"/>
              <w:ind w:left="-152" w:right="-108" w:firstLine="0"/>
              <w:jc w:val="center"/>
              <w:rPr>
                <w:b/>
                <w:lang w:val="ru-RU"/>
              </w:rPr>
            </w:pPr>
          </w:p>
        </w:tc>
        <w:tc>
          <w:tcPr>
            <w:tcW w:w="4819" w:type="dxa"/>
          </w:tcPr>
          <w:p w:rsidR="00E1287D" w:rsidRPr="00FF4228" w:rsidRDefault="00E1287D" w:rsidP="00C1664B">
            <w:pPr>
              <w:pStyle w:val="a3"/>
              <w:ind w:left="0" w:firstLine="0"/>
              <w:rPr>
                <w:b/>
                <w:lang w:val="ru-RU"/>
              </w:rPr>
            </w:pPr>
            <w:r w:rsidRPr="00FF4228">
              <w:rPr>
                <w:b/>
                <w:lang w:val="ru-RU"/>
              </w:rPr>
              <w:t>Итого</w:t>
            </w:r>
          </w:p>
        </w:tc>
        <w:tc>
          <w:tcPr>
            <w:tcW w:w="1617" w:type="dxa"/>
          </w:tcPr>
          <w:p w:rsidR="00E1287D" w:rsidRPr="00FF4228" w:rsidRDefault="00B532B7" w:rsidP="00C1664B">
            <w:pPr>
              <w:pStyle w:val="a3"/>
              <w:tabs>
                <w:tab w:val="left" w:pos="1131"/>
              </w:tabs>
              <w:ind w:left="0" w:firstLine="0"/>
              <w:jc w:val="center"/>
              <w:rPr>
                <w:b/>
                <w:lang w:val="ru-RU"/>
              </w:rPr>
            </w:pPr>
            <w:r w:rsidRPr="00FF4228">
              <w:rPr>
                <w:b/>
                <w:lang w:val="ru-RU"/>
              </w:rPr>
              <w:t>349</w:t>
            </w:r>
          </w:p>
        </w:tc>
        <w:tc>
          <w:tcPr>
            <w:tcW w:w="1435" w:type="dxa"/>
          </w:tcPr>
          <w:p w:rsidR="00E1287D" w:rsidRPr="00FF4228" w:rsidRDefault="00B532B7" w:rsidP="00C1664B">
            <w:pPr>
              <w:pStyle w:val="a3"/>
              <w:ind w:left="0" w:right="-33" w:firstLine="0"/>
              <w:jc w:val="center"/>
              <w:rPr>
                <w:b/>
                <w:lang w:val="ru-RU"/>
              </w:rPr>
            </w:pPr>
            <w:r w:rsidRPr="00FF4228">
              <w:rPr>
                <w:b/>
                <w:lang w:val="ru-RU"/>
              </w:rPr>
              <w:t>651</w:t>
            </w:r>
            <w:r w:rsidR="00FF4228">
              <w:rPr>
                <w:b/>
                <w:lang w:val="ru-RU"/>
              </w:rPr>
              <w:t xml:space="preserve"> </w:t>
            </w:r>
            <w:r w:rsidRPr="00FF4228">
              <w:rPr>
                <w:b/>
                <w:lang w:val="ru-RU"/>
              </w:rPr>
              <w:t>940,9</w:t>
            </w:r>
          </w:p>
        </w:tc>
        <w:tc>
          <w:tcPr>
            <w:tcW w:w="1370" w:type="dxa"/>
          </w:tcPr>
          <w:p w:rsidR="00E1287D" w:rsidRPr="00FF4228" w:rsidRDefault="00E726E7" w:rsidP="00C1664B">
            <w:pPr>
              <w:pStyle w:val="a3"/>
              <w:ind w:left="0" w:right="-80" w:firstLine="0"/>
              <w:jc w:val="center"/>
              <w:rPr>
                <w:b/>
                <w:lang w:val="ru-RU"/>
              </w:rPr>
            </w:pPr>
            <w:r w:rsidRPr="00FF4228">
              <w:rPr>
                <w:b/>
                <w:lang w:val="ru-RU"/>
              </w:rPr>
              <w:t>100</w:t>
            </w:r>
          </w:p>
        </w:tc>
      </w:tr>
    </w:tbl>
    <w:p w:rsidR="00FB64E7" w:rsidRDefault="00FB64E7">
      <w:pPr>
        <w:pStyle w:val="a3"/>
        <w:spacing w:line="218" w:lineRule="auto"/>
        <w:ind w:right="729"/>
        <w:rPr>
          <w:lang w:val="ru-RU"/>
        </w:rPr>
      </w:pPr>
    </w:p>
    <w:p w:rsidR="00FB64E7" w:rsidRPr="002A357A" w:rsidRDefault="00FB64E7">
      <w:pPr>
        <w:pStyle w:val="a3"/>
        <w:spacing w:line="218" w:lineRule="auto"/>
        <w:ind w:right="729"/>
        <w:rPr>
          <w:lang w:val="ru-RU"/>
        </w:rPr>
      </w:pPr>
    </w:p>
    <w:p w:rsidR="000A1BD3" w:rsidRPr="00E22386" w:rsidRDefault="000A1BD3">
      <w:pPr>
        <w:pStyle w:val="a3"/>
        <w:spacing w:before="3" w:after="1"/>
        <w:ind w:left="0" w:firstLine="0"/>
        <w:jc w:val="left"/>
        <w:rPr>
          <w:sz w:val="12"/>
          <w:highlight w:val="yellow"/>
          <w:lang w:val="ru-RU"/>
        </w:rPr>
      </w:pPr>
    </w:p>
    <w:p w:rsidR="000A1BD3" w:rsidRPr="00A22955" w:rsidRDefault="00720375" w:rsidP="00DF2168">
      <w:pPr>
        <w:pStyle w:val="a3"/>
        <w:spacing w:before="87"/>
        <w:ind w:left="709" w:right="3" w:firstLine="709"/>
        <w:rPr>
          <w:lang w:val="ru-RU"/>
        </w:rPr>
      </w:pPr>
      <w:r w:rsidRPr="00E726E7">
        <w:rPr>
          <w:lang w:val="ru-RU"/>
        </w:rPr>
        <w:t xml:space="preserve">Сведения о нарушениях по «Классификатору нарушений, выявляемых в ходе внешнего государственного аудита (контроля)» представлены в приложении </w:t>
      </w:r>
      <w:r w:rsidRPr="00A22955">
        <w:rPr>
          <w:lang w:val="ru-RU"/>
        </w:rPr>
        <w:t xml:space="preserve">№ </w:t>
      </w:r>
      <w:r w:rsidR="008C3C87" w:rsidRPr="00A22955">
        <w:rPr>
          <w:lang w:val="ru-RU"/>
        </w:rPr>
        <w:t>1</w:t>
      </w:r>
      <w:r w:rsidRPr="00A22955">
        <w:rPr>
          <w:lang w:val="ru-RU"/>
        </w:rPr>
        <w:t xml:space="preserve"> к настоящему Отчету.</w:t>
      </w:r>
    </w:p>
    <w:p w:rsidR="001167C0" w:rsidRDefault="001167C0" w:rsidP="00DF2168">
      <w:pPr>
        <w:ind w:left="709" w:firstLine="709"/>
        <w:jc w:val="both"/>
        <w:rPr>
          <w:sz w:val="28"/>
          <w:szCs w:val="28"/>
          <w:lang w:val="ru-RU"/>
        </w:rPr>
      </w:pPr>
    </w:p>
    <w:p w:rsidR="001167C0" w:rsidRPr="001167C0" w:rsidRDefault="001167C0" w:rsidP="00DF2168">
      <w:pPr>
        <w:ind w:left="709" w:firstLine="709"/>
        <w:jc w:val="both"/>
        <w:rPr>
          <w:sz w:val="28"/>
          <w:szCs w:val="28"/>
          <w:lang w:val="ru-RU"/>
        </w:rPr>
      </w:pPr>
      <w:r w:rsidRPr="001167C0">
        <w:rPr>
          <w:sz w:val="28"/>
          <w:szCs w:val="28"/>
          <w:lang w:val="ru-RU"/>
        </w:rPr>
        <w:t>Большая часть выявленных нарушений приходится:</w:t>
      </w:r>
    </w:p>
    <w:p w:rsidR="001167C0" w:rsidRPr="001167C0" w:rsidRDefault="001167C0" w:rsidP="00DF2168">
      <w:pPr>
        <w:ind w:left="709" w:firstLine="709"/>
        <w:jc w:val="both"/>
        <w:rPr>
          <w:sz w:val="28"/>
          <w:szCs w:val="28"/>
          <w:lang w:val="ru-RU"/>
        </w:rPr>
      </w:pPr>
      <w:r w:rsidRPr="001167C0">
        <w:rPr>
          <w:sz w:val="28"/>
          <w:szCs w:val="28"/>
          <w:lang w:val="ru-RU"/>
        </w:rPr>
        <w:t xml:space="preserve">- на несоблюдение требований статьи 38.1 Бюджетного кодекса Российской Федерации «Принцип подведомственности расходов бюджетов» выразившееся в финансировании районными и городскими администрациями районных финансовых управлений, находящиеся в ведении Министерства финансов Чеченской Республики. </w:t>
      </w:r>
    </w:p>
    <w:p w:rsidR="001167C0" w:rsidRPr="001167C0" w:rsidRDefault="001167C0" w:rsidP="00DF2168">
      <w:pPr>
        <w:ind w:left="709" w:firstLine="709"/>
        <w:jc w:val="both"/>
        <w:rPr>
          <w:sz w:val="28"/>
          <w:szCs w:val="28"/>
          <w:lang w:val="ru-RU"/>
        </w:rPr>
      </w:pPr>
      <w:r w:rsidRPr="001167C0">
        <w:rPr>
          <w:sz w:val="28"/>
          <w:szCs w:val="28"/>
          <w:lang w:val="ru-RU"/>
        </w:rPr>
        <w:t>В целях недопущения вышеуказанных нарушений в будущем в Министерство финансов Чеченской Республики было направлено письмо о необходимости принять меры по передаче районных финансовых управлений из структуры Министерства в подведомственность администраций городов и районов Чеченской Республики;</w:t>
      </w:r>
    </w:p>
    <w:p w:rsidR="001167C0" w:rsidRPr="001167C0" w:rsidRDefault="001167C0" w:rsidP="00DF2168">
      <w:pPr>
        <w:ind w:left="709" w:firstLine="709"/>
        <w:jc w:val="both"/>
        <w:rPr>
          <w:sz w:val="28"/>
          <w:szCs w:val="28"/>
          <w:lang w:val="ru-RU"/>
        </w:rPr>
      </w:pPr>
      <w:r w:rsidRPr="001167C0">
        <w:rPr>
          <w:sz w:val="28"/>
          <w:szCs w:val="28"/>
          <w:lang w:val="ru-RU"/>
        </w:rPr>
        <w:t>- на недопоступление неналоговых платежей в республиканский бюджет, т.е. Министерством имущественных и земельных отношений Чеченской Республики не обеспечена полнота оплаты арендаторами платы за использование государственного имущества и земель Чеченской Республики, перечисления в бюджет части прибыли государственных предприятий и доходов от реализации имущества и земельных участков.</w:t>
      </w:r>
    </w:p>
    <w:p w:rsidR="001167C0" w:rsidRDefault="001167C0" w:rsidP="00DF2168">
      <w:pPr>
        <w:pStyle w:val="a3"/>
        <w:ind w:left="709" w:right="739" w:firstLine="709"/>
        <w:rPr>
          <w:highlight w:val="yellow"/>
          <w:lang w:val="ru-RU"/>
        </w:rPr>
      </w:pPr>
    </w:p>
    <w:p w:rsidR="00735E60" w:rsidRPr="00735E60" w:rsidRDefault="00735E60" w:rsidP="00DF2168">
      <w:pPr>
        <w:ind w:left="709" w:firstLine="709"/>
        <w:jc w:val="both"/>
        <w:rPr>
          <w:sz w:val="28"/>
          <w:szCs w:val="28"/>
          <w:lang w:val="ru-RU"/>
        </w:rPr>
      </w:pPr>
      <w:r w:rsidRPr="00735E60">
        <w:rPr>
          <w:sz w:val="28"/>
          <w:szCs w:val="28"/>
          <w:lang w:val="ru-RU"/>
        </w:rPr>
        <w:lastRenderedPageBreak/>
        <w:t>В результате применения всех форм устранения нарушений законодательства в финансово-бюджетной сфере:</w:t>
      </w:r>
    </w:p>
    <w:p w:rsidR="00735E60" w:rsidRPr="00FF4228" w:rsidRDefault="00735E60" w:rsidP="00DF2168">
      <w:pPr>
        <w:ind w:left="709" w:firstLine="709"/>
        <w:jc w:val="both"/>
        <w:rPr>
          <w:sz w:val="28"/>
          <w:szCs w:val="28"/>
          <w:lang w:val="ru-RU"/>
        </w:rPr>
      </w:pPr>
      <w:r w:rsidRPr="00735E60">
        <w:rPr>
          <w:sz w:val="28"/>
          <w:szCs w:val="28"/>
          <w:lang w:val="ru-RU"/>
        </w:rPr>
        <w:t xml:space="preserve">- возмещено в </w:t>
      </w:r>
      <w:r w:rsidRPr="00FF4228">
        <w:rPr>
          <w:sz w:val="28"/>
          <w:szCs w:val="28"/>
          <w:lang w:val="ru-RU"/>
        </w:rPr>
        <w:t>республиканский бюджет – 13,9 млн. рублей;</w:t>
      </w:r>
    </w:p>
    <w:p w:rsidR="00735E60" w:rsidRPr="00FF4228" w:rsidRDefault="00735E60" w:rsidP="00DF2168">
      <w:pPr>
        <w:ind w:left="709" w:firstLine="709"/>
        <w:jc w:val="both"/>
        <w:rPr>
          <w:sz w:val="28"/>
          <w:szCs w:val="28"/>
          <w:lang w:val="ru-RU"/>
        </w:rPr>
      </w:pPr>
      <w:r w:rsidRPr="00FF4228">
        <w:rPr>
          <w:sz w:val="28"/>
          <w:szCs w:val="28"/>
          <w:lang w:val="ru-RU"/>
        </w:rPr>
        <w:t>- составлено 14 протоколов о привлечении должностных лиц к административной ответственности;</w:t>
      </w:r>
    </w:p>
    <w:p w:rsidR="00735E60" w:rsidRPr="00FF4228" w:rsidRDefault="00735E60" w:rsidP="00DF2168">
      <w:pPr>
        <w:ind w:left="709" w:firstLine="709"/>
        <w:jc w:val="both"/>
        <w:rPr>
          <w:sz w:val="28"/>
          <w:szCs w:val="28"/>
          <w:lang w:val="ru-RU"/>
        </w:rPr>
      </w:pPr>
      <w:r w:rsidRPr="00FF4228">
        <w:rPr>
          <w:sz w:val="28"/>
          <w:szCs w:val="28"/>
          <w:lang w:val="ru-RU"/>
        </w:rPr>
        <w:t>- объявлено 3 выговора должностным лицам;</w:t>
      </w:r>
    </w:p>
    <w:p w:rsidR="00735E60" w:rsidRPr="00735E60" w:rsidRDefault="00735E60" w:rsidP="00DF2168">
      <w:pPr>
        <w:ind w:left="709" w:firstLine="709"/>
        <w:jc w:val="both"/>
        <w:rPr>
          <w:sz w:val="28"/>
          <w:szCs w:val="28"/>
          <w:lang w:val="ru-RU"/>
        </w:rPr>
      </w:pPr>
      <w:r w:rsidRPr="00FF4228">
        <w:rPr>
          <w:sz w:val="28"/>
          <w:szCs w:val="28"/>
          <w:lang w:val="ru-RU"/>
        </w:rPr>
        <w:t>- привлечено к дисциплинарному взысканию в виде замечания 28</w:t>
      </w:r>
      <w:r w:rsidRPr="00735E60">
        <w:rPr>
          <w:sz w:val="28"/>
          <w:szCs w:val="28"/>
          <w:lang w:val="ru-RU"/>
        </w:rPr>
        <w:t xml:space="preserve"> должностных лиц.</w:t>
      </w:r>
    </w:p>
    <w:p w:rsidR="001167C0" w:rsidRDefault="001167C0">
      <w:pPr>
        <w:pStyle w:val="a3"/>
        <w:ind w:right="739"/>
        <w:rPr>
          <w:highlight w:val="yellow"/>
          <w:lang w:val="ru-RU"/>
        </w:rPr>
      </w:pPr>
    </w:p>
    <w:p w:rsidR="000A1BD3" w:rsidRPr="000C0F71" w:rsidRDefault="00720375" w:rsidP="00A23DB4">
      <w:pPr>
        <w:pStyle w:val="a3"/>
        <w:spacing w:line="309" w:lineRule="exact"/>
        <w:ind w:left="426" w:right="154" w:firstLine="435"/>
        <w:rPr>
          <w:lang w:val="ru-RU"/>
        </w:rPr>
      </w:pPr>
      <w:r w:rsidRPr="001C615D">
        <w:rPr>
          <w:lang w:val="ru-RU"/>
        </w:rPr>
        <w:t>За</w:t>
      </w:r>
      <w:r w:rsidRPr="001C615D">
        <w:rPr>
          <w:spacing w:val="52"/>
          <w:lang w:val="ru-RU"/>
        </w:rPr>
        <w:t xml:space="preserve"> </w:t>
      </w:r>
      <w:r w:rsidR="004D099E" w:rsidRPr="001C615D">
        <w:rPr>
          <w:lang w:val="ru-RU"/>
        </w:rPr>
        <w:t>2017</w:t>
      </w:r>
      <w:r w:rsidRPr="001C615D">
        <w:rPr>
          <w:spacing w:val="51"/>
          <w:lang w:val="ru-RU"/>
        </w:rPr>
        <w:t xml:space="preserve"> </w:t>
      </w:r>
      <w:r w:rsidRPr="001C615D">
        <w:rPr>
          <w:lang w:val="ru-RU"/>
        </w:rPr>
        <w:t>год</w:t>
      </w:r>
      <w:r w:rsidRPr="001C615D">
        <w:rPr>
          <w:spacing w:val="53"/>
          <w:lang w:val="ru-RU"/>
        </w:rPr>
        <w:t xml:space="preserve"> </w:t>
      </w:r>
      <w:r w:rsidRPr="001C615D">
        <w:rPr>
          <w:lang w:val="ru-RU"/>
        </w:rPr>
        <w:t>проведено</w:t>
      </w:r>
      <w:r w:rsidRPr="001C615D">
        <w:rPr>
          <w:spacing w:val="51"/>
          <w:lang w:val="ru-RU"/>
        </w:rPr>
        <w:t xml:space="preserve"> </w:t>
      </w:r>
      <w:r w:rsidR="00A23DB4" w:rsidRPr="001C615D">
        <w:rPr>
          <w:spacing w:val="51"/>
          <w:lang w:val="ru-RU"/>
        </w:rPr>
        <w:t>15</w:t>
      </w:r>
      <w:r w:rsidRPr="001C615D">
        <w:rPr>
          <w:spacing w:val="51"/>
          <w:lang w:val="ru-RU"/>
        </w:rPr>
        <w:t xml:space="preserve"> </w:t>
      </w:r>
      <w:r w:rsidRPr="001C615D">
        <w:rPr>
          <w:lang w:val="ru-RU"/>
        </w:rPr>
        <w:t>экспертно-аналитических</w:t>
      </w:r>
      <w:r w:rsidR="00FF4228" w:rsidRPr="001C615D">
        <w:rPr>
          <w:lang w:val="ru-RU"/>
        </w:rPr>
        <w:t xml:space="preserve"> </w:t>
      </w:r>
      <w:r w:rsidRPr="001C615D">
        <w:rPr>
          <w:lang w:val="ru-RU"/>
        </w:rPr>
        <w:t>мероприяти</w:t>
      </w:r>
      <w:r w:rsidR="000C0F71" w:rsidRPr="001C615D">
        <w:rPr>
          <w:lang w:val="ru-RU"/>
        </w:rPr>
        <w:t>й</w:t>
      </w:r>
      <w:r w:rsidRPr="000C0F71">
        <w:rPr>
          <w:lang w:val="ru-RU"/>
        </w:rPr>
        <w:t>, в том числе:</w:t>
      </w:r>
    </w:p>
    <w:p w:rsidR="000C0F71" w:rsidRPr="000C0F71" w:rsidRDefault="000C0F71" w:rsidP="00A23DB4">
      <w:pPr>
        <w:tabs>
          <w:tab w:val="left" w:pos="1546"/>
          <w:tab w:val="left" w:pos="10065"/>
        </w:tabs>
        <w:spacing w:line="232" w:lineRule="auto"/>
        <w:ind w:left="426" w:right="154" w:firstLine="567"/>
        <w:jc w:val="both"/>
        <w:rPr>
          <w:sz w:val="28"/>
          <w:lang w:val="ru-RU"/>
        </w:rPr>
      </w:pPr>
      <w:r w:rsidRPr="000C0F71">
        <w:rPr>
          <w:sz w:val="28"/>
          <w:szCs w:val="28"/>
          <w:lang w:val="ru-RU"/>
        </w:rPr>
        <w:t xml:space="preserve">  3</w:t>
      </w:r>
      <w:r w:rsidR="000E54C6" w:rsidRPr="000E54C6">
        <w:rPr>
          <w:sz w:val="28"/>
          <w:szCs w:val="28"/>
          <w:lang w:val="ru-RU"/>
        </w:rPr>
        <w:t xml:space="preserve"> </w:t>
      </w:r>
      <w:r w:rsidR="000E54C6">
        <w:rPr>
          <w:sz w:val="28"/>
          <w:szCs w:val="28"/>
          <w:lang w:val="ru-RU"/>
        </w:rPr>
        <w:t xml:space="preserve">экспертно-анлитических мероприятия по внешней </w:t>
      </w:r>
      <w:r w:rsidRPr="000C0F71">
        <w:rPr>
          <w:sz w:val="28"/>
          <w:lang w:val="ru-RU"/>
        </w:rPr>
        <w:t>проверк</w:t>
      </w:r>
      <w:r w:rsidR="000E54C6">
        <w:rPr>
          <w:sz w:val="28"/>
          <w:lang w:val="ru-RU"/>
        </w:rPr>
        <w:t>е</w:t>
      </w:r>
      <w:r w:rsidRPr="000C0F71">
        <w:rPr>
          <w:sz w:val="28"/>
          <w:lang w:val="ru-RU"/>
        </w:rPr>
        <w:t xml:space="preserve"> годовых отчетов об исполнении республиканского бюджета Чеченской Республики и бюджета Территориального фонда обязательного медицинского страхования Чеченской Республики за 2017</w:t>
      </w:r>
      <w:r w:rsidRPr="000C0F71">
        <w:rPr>
          <w:spacing w:val="8"/>
          <w:sz w:val="28"/>
          <w:lang w:val="ru-RU"/>
        </w:rPr>
        <w:t xml:space="preserve"> </w:t>
      </w:r>
      <w:r w:rsidRPr="000C0F71">
        <w:rPr>
          <w:sz w:val="28"/>
          <w:lang w:val="ru-RU"/>
        </w:rPr>
        <w:t>год;</w:t>
      </w:r>
    </w:p>
    <w:p w:rsidR="000C0F71" w:rsidRDefault="000C0F71" w:rsidP="00A23DB4">
      <w:pPr>
        <w:pStyle w:val="a3"/>
        <w:tabs>
          <w:tab w:val="left" w:pos="10065"/>
        </w:tabs>
        <w:spacing w:line="232" w:lineRule="auto"/>
        <w:ind w:right="154"/>
        <w:rPr>
          <w:highlight w:val="yellow"/>
          <w:lang w:val="ru-RU"/>
        </w:rPr>
      </w:pPr>
      <w:r w:rsidRPr="00DF2168">
        <w:rPr>
          <w:lang w:val="ru-RU"/>
        </w:rPr>
        <w:t>12</w:t>
      </w:r>
      <w:r w:rsidR="000E54C6" w:rsidRPr="00DF2168">
        <w:rPr>
          <w:lang w:val="ru-RU"/>
        </w:rPr>
        <w:t xml:space="preserve"> экспертно-аналитических мероприятий</w:t>
      </w:r>
      <w:r w:rsidRPr="00DF2168">
        <w:rPr>
          <w:lang w:val="ru-RU"/>
        </w:rPr>
        <w:t xml:space="preserve"> </w:t>
      </w:r>
      <w:r w:rsidR="00A23DB4" w:rsidRPr="00DF2168">
        <w:rPr>
          <w:lang w:val="ru-RU"/>
        </w:rPr>
        <w:t xml:space="preserve">аудит в сфере закупок </w:t>
      </w:r>
      <w:r w:rsidR="00A23DB4" w:rsidRPr="00A23DB4">
        <w:rPr>
          <w:lang w:val="ru-RU"/>
        </w:rPr>
        <w:t>в соответствии со статьей 98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A23DB4">
        <w:rPr>
          <w:lang w:val="ru-RU"/>
        </w:rPr>
        <w:t>.</w:t>
      </w:r>
      <w:r w:rsidR="00A23DB4" w:rsidRPr="00A23DB4">
        <w:rPr>
          <w:lang w:val="ru-RU"/>
        </w:rPr>
        <w:t xml:space="preserve"> </w:t>
      </w:r>
    </w:p>
    <w:p w:rsidR="000375A0" w:rsidRDefault="000375A0">
      <w:pPr>
        <w:pStyle w:val="a3"/>
        <w:spacing w:line="232" w:lineRule="auto"/>
        <w:ind w:right="725"/>
        <w:rPr>
          <w:highlight w:val="yellow"/>
          <w:lang w:val="ru-RU"/>
        </w:rPr>
      </w:pPr>
    </w:p>
    <w:p w:rsidR="000A1BD3" w:rsidRPr="0039578E" w:rsidRDefault="000C0F71" w:rsidP="001A4AFF">
      <w:pPr>
        <w:pStyle w:val="a3"/>
        <w:tabs>
          <w:tab w:val="left" w:pos="10065"/>
        </w:tabs>
        <w:spacing w:line="232" w:lineRule="auto"/>
        <w:ind w:right="154"/>
        <w:rPr>
          <w:lang w:val="ru-RU"/>
        </w:rPr>
      </w:pPr>
      <w:r w:rsidRPr="0039578E">
        <w:rPr>
          <w:lang w:val="ru-RU"/>
        </w:rPr>
        <w:t xml:space="preserve">Подготовлено 10 </w:t>
      </w:r>
      <w:r w:rsidR="00720375" w:rsidRPr="0039578E">
        <w:rPr>
          <w:lang w:val="ru-RU"/>
        </w:rPr>
        <w:t>заключений по результатам финансово-экономической экспертизы проектов законов о</w:t>
      </w:r>
      <w:r w:rsidR="0039578E" w:rsidRPr="0039578E">
        <w:rPr>
          <w:lang w:val="ru-RU"/>
        </w:rPr>
        <w:t xml:space="preserve"> республиканском</w:t>
      </w:r>
      <w:r w:rsidR="00720375" w:rsidRPr="0039578E">
        <w:rPr>
          <w:lang w:val="ru-RU"/>
        </w:rPr>
        <w:t xml:space="preserve"> бюджете </w:t>
      </w:r>
      <w:r w:rsidRPr="0039578E">
        <w:rPr>
          <w:lang w:val="ru-RU"/>
        </w:rPr>
        <w:t xml:space="preserve">Чеченской Республики </w:t>
      </w:r>
      <w:r w:rsidR="00720375" w:rsidRPr="0039578E">
        <w:rPr>
          <w:lang w:val="ru-RU"/>
        </w:rPr>
        <w:t xml:space="preserve">и бюджете </w:t>
      </w:r>
      <w:r w:rsidR="0039578E" w:rsidRPr="0039578E">
        <w:rPr>
          <w:lang w:val="ru-RU"/>
        </w:rPr>
        <w:t>Территориального фонда обязательного медицинского страхования Чеченской Республики</w:t>
      </w:r>
      <w:r w:rsidR="00720375" w:rsidRPr="0039578E">
        <w:rPr>
          <w:lang w:val="ru-RU"/>
        </w:rPr>
        <w:t xml:space="preserve"> и о внесении изменений в Законы </w:t>
      </w:r>
      <w:r w:rsidRPr="0039578E">
        <w:rPr>
          <w:lang w:val="ru-RU"/>
        </w:rPr>
        <w:t xml:space="preserve">Чеченской Республики </w:t>
      </w:r>
      <w:r w:rsidR="00720375" w:rsidRPr="0039578E">
        <w:rPr>
          <w:lang w:val="ru-RU"/>
        </w:rPr>
        <w:t>о</w:t>
      </w:r>
      <w:r w:rsidR="0039578E" w:rsidRPr="0039578E">
        <w:rPr>
          <w:lang w:val="ru-RU"/>
        </w:rPr>
        <w:t xml:space="preserve"> республиканском бюджете Чеченской Республики</w:t>
      </w:r>
      <w:r w:rsidR="00720375" w:rsidRPr="0039578E">
        <w:rPr>
          <w:lang w:val="ru-RU"/>
        </w:rPr>
        <w:t xml:space="preserve"> и бюджете Территориального фонда обязательного медицинского страхования </w:t>
      </w:r>
      <w:r w:rsidR="0039578E" w:rsidRPr="0039578E">
        <w:rPr>
          <w:lang w:val="ru-RU"/>
        </w:rPr>
        <w:t>Чеченской Республики</w:t>
      </w:r>
      <w:r w:rsidR="00720375" w:rsidRPr="0039578E">
        <w:rPr>
          <w:lang w:val="ru-RU"/>
        </w:rPr>
        <w:t xml:space="preserve"> </w:t>
      </w:r>
      <w:r w:rsidR="00720375" w:rsidRPr="00152336">
        <w:rPr>
          <w:lang w:val="ru-RU"/>
        </w:rPr>
        <w:t xml:space="preserve">на </w:t>
      </w:r>
      <w:r w:rsidR="004D099E" w:rsidRPr="00152336">
        <w:rPr>
          <w:lang w:val="ru-RU"/>
        </w:rPr>
        <w:t>201</w:t>
      </w:r>
      <w:r w:rsidR="001A4AFF" w:rsidRPr="00152336">
        <w:rPr>
          <w:lang w:val="ru-RU"/>
        </w:rPr>
        <w:t>7</w:t>
      </w:r>
      <w:r w:rsidR="00720375" w:rsidRPr="00152336">
        <w:rPr>
          <w:lang w:val="ru-RU"/>
        </w:rPr>
        <w:t xml:space="preserve"> и на плановый период 201</w:t>
      </w:r>
      <w:r w:rsidR="001A4AFF" w:rsidRPr="00152336">
        <w:rPr>
          <w:lang w:val="ru-RU"/>
        </w:rPr>
        <w:t>8</w:t>
      </w:r>
      <w:r w:rsidR="0039578E" w:rsidRPr="00152336">
        <w:rPr>
          <w:lang w:val="ru-RU"/>
        </w:rPr>
        <w:t xml:space="preserve"> и 20</w:t>
      </w:r>
      <w:r w:rsidR="001A4AFF" w:rsidRPr="00152336">
        <w:rPr>
          <w:lang w:val="ru-RU"/>
        </w:rPr>
        <w:t>19</w:t>
      </w:r>
      <w:r w:rsidR="00720375" w:rsidRPr="00152336">
        <w:rPr>
          <w:spacing w:val="-5"/>
          <w:lang w:val="ru-RU"/>
        </w:rPr>
        <w:t xml:space="preserve"> </w:t>
      </w:r>
      <w:r w:rsidR="00720375" w:rsidRPr="00152336">
        <w:rPr>
          <w:lang w:val="ru-RU"/>
        </w:rPr>
        <w:t>годов.</w:t>
      </w:r>
    </w:p>
    <w:p w:rsidR="000A1BD3" w:rsidRPr="0039578E" w:rsidRDefault="00720375" w:rsidP="001A4AFF">
      <w:pPr>
        <w:pStyle w:val="a3"/>
        <w:spacing w:line="232" w:lineRule="auto"/>
        <w:ind w:right="13"/>
        <w:rPr>
          <w:lang w:val="ru-RU"/>
        </w:rPr>
      </w:pPr>
      <w:r w:rsidRPr="0039578E">
        <w:rPr>
          <w:lang w:val="ru-RU"/>
        </w:rPr>
        <w:t>Для принятия мер по устранению выявленных нарушений при использовании государственных финансовых ресурсов и государственной собственности, а также их неэффективного использования и возмещению причиненного ущерба, а также по привлечению к ответственности лиц, виновных в допущенных нарушениях, по итогам проведенных мероприятий</w:t>
      </w:r>
      <w:r w:rsidR="0039578E" w:rsidRPr="0039578E">
        <w:rPr>
          <w:lang w:val="ru-RU"/>
        </w:rPr>
        <w:t xml:space="preserve"> Счетной палатой Чеченской Республики </w:t>
      </w:r>
      <w:r w:rsidRPr="0039578E">
        <w:rPr>
          <w:lang w:val="ru-RU"/>
        </w:rPr>
        <w:t>должностным</w:t>
      </w:r>
      <w:r w:rsidRPr="0039578E">
        <w:rPr>
          <w:lang w:val="ru-RU"/>
        </w:rPr>
        <w:tab/>
        <w:t>лицам</w:t>
      </w:r>
      <w:r w:rsidR="00152336">
        <w:rPr>
          <w:lang w:val="ru-RU"/>
        </w:rPr>
        <w:t xml:space="preserve"> </w:t>
      </w:r>
      <w:r w:rsidR="0039578E" w:rsidRPr="0039578E">
        <w:rPr>
          <w:lang w:val="ru-RU"/>
        </w:rPr>
        <w:t xml:space="preserve">проверяемых органов </w:t>
      </w:r>
      <w:r w:rsidRPr="0039578E">
        <w:rPr>
          <w:lang w:val="ru-RU"/>
        </w:rPr>
        <w:t>и организаций направлено</w:t>
      </w:r>
      <w:r w:rsidR="0039578E" w:rsidRPr="0039578E">
        <w:rPr>
          <w:lang w:val="ru-RU"/>
        </w:rPr>
        <w:t xml:space="preserve"> 31 представление.</w:t>
      </w:r>
    </w:p>
    <w:p w:rsidR="000A1BD3" w:rsidRDefault="000A1BD3">
      <w:pPr>
        <w:pStyle w:val="a3"/>
        <w:spacing w:before="4"/>
        <w:ind w:left="0" w:firstLine="0"/>
        <w:jc w:val="left"/>
        <w:rPr>
          <w:sz w:val="15"/>
          <w:highlight w:val="yellow"/>
          <w:lang w:val="ru-RU"/>
        </w:rPr>
      </w:pPr>
    </w:p>
    <w:p w:rsidR="009A7469" w:rsidRPr="00E22386" w:rsidRDefault="009A7469">
      <w:pPr>
        <w:pStyle w:val="a3"/>
        <w:spacing w:before="4"/>
        <w:ind w:left="0" w:firstLine="0"/>
        <w:jc w:val="left"/>
        <w:rPr>
          <w:sz w:val="15"/>
          <w:highlight w:val="yellow"/>
          <w:lang w:val="ru-RU"/>
        </w:rPr>
      </w:pPr>
    </w:p>
    <w:p w:rsidR="009A7469" w:rsidRDefault="009A7469">
      <w:pPr>
        <w:pStyle w:val="a3"/>
        <w:spacing w:before="4"/>
        <w:ind w:left="0" w:firstLine="0"/>
        <w:jc w:val="left"/>
        <w:rPr>
          <w:rFonts w:ascii="Trebuchet MS"/>
          <w:sz w:val="21"/>
          <w:highlight w:val="yellow"/>
          <w:lang w:val="ru-RU"/>
        </w:rPr>
      </w:pPr>
    </w:p>
    <w:p w:rsidR="009A7469" w:rsidRDefault="009A7469">
      <w:pPr>
        <w:pStyle w:val="a3"/>
        <w:spacing w:before="4"/>
        <w:ind w:left="0" w:firstLine="0"/>
        <w:jc w:val="left"/>
        <w:rPr>
          <w:rFonts w:ascii="Trebuchet MS"/>
          <w:sz w:val="21"/>
          <w:highlight w:val="yellow"/>
          <w:lang w:val="ru-RU"/>
        </w:rPr>
      </w:pPr>
    </w:p>
    <w:p w:rsidR="001C615D" w:rsidRDefault="001C615D">
      <w:pPr>
        <w:pStyle w:val="a3"/>
        <w:spacing w:before="4"/>
        <w:ind w:left="0" w:firstLine="0"/>
        <w:jc w:val="left"/>
        <w:rPr>
          <w:rFonts w:ascii="Trebuchet MS"/>
          <w:sz w:val="21"/>
          <w:highlight w:val="yellow"/>
          <w:lang w:val="ru-RU"/>
        </w:rPr>
      </w:pPr>
    </w:p>
    <w:p w:rsidR="001C615D" w:rsidRDefault="001C615D">
      <w:pPr>
        <w:pStyle w:val="a3"/>
        <w:spacing w:before="4"/>
        <w:ind w:left="0" w:firstLine="0"/>
        <w:jc w:val="left"/>
        <w:rPr>
          <w:rFonts w:ascii="Trebuchet MS"/>
          <w:sz w:val="21"/>
          <w:highlight w:val="yellow"/>
          <w:lang w:val="ru-RU"/>
        </w:rPr>
      </w:pPr>
    </w:p>
    <w:p w:rsidR="001C615D" w:rsidRDefault="001C615D">
      <w:pPr>
        <w:pStyle w:val="a3"/>
        <w:spacing w:before="4"/>
        <w:ind w:left="0" w:firstLine="0"/>
        <w:jc w:val="left"/>
        <w:rPr>
          <w:rFonts w:ascii="Trebuchet MS"/>
          <w:sz w:val="21"/>
          <w:highlight w:val="yellow"/>
          <w:lang w:val="ru-RU"/>
        </w:rPr>
      </w:pPr>
    </w:p>
    <w:p w:rsidR="001C615D" w:rsidRDefault="001C615D">
      <w:pPr>
        <w:pStyle w:val="a3"/>
        <w:spacing w:before="4"/>
        <w:ind w:left="0" w:firstLine="0"/>
        <w:jc w:val="left"/>
        <w:rPr>
          <w:rFonts w:ascii="Trebuchet MS"/>
          <w:sz w:val="21"/>
          <w:highlight w:val="yellow"/>
          <w:lang w:val="ru-RU"/>
        </w:rPr>
      </w:pPr>
    </w:p>
    <w:p w:rsidR="001C615D" w:rsidRDefault="001C615D">
      <w:pPr>
        <w:pStyle w:val="a3"/>
        <w:spacing w:before="4"/>
        <w:ind w:left="0" w:firstLine="0"/>
        <w:jc w:val="left"/>
        <w:rPr>
          <w:rFonts w:ascii="Trebuchet MS"/>
          <w:sz w:val="21"/>
          <w:highlight w:val="yellow"/>
          <w:lang w:val="ru-RU"/>
        </w:rPr>
      </w:pPr>
    </w:p>
    <w:p w:rsidR="001C615D" w:rsidRDefault="001C615D">
      <w:pPr>
        <w:pStyle w:val="a3"/>
        <w:spacing w:before="4"/>
        <w:ind w:left="0" w:firstLine="0"/>
        <w:jc w:val="left"/>
        <w:rPr>
          <w:rFonts w:ascii="Trebuchet MS"/>
          <w:sz w:val="21"/>
          <w:highlight w:val="yellow"/>
          <w:lang w:val="ru-RU"/>
        </w:rPr>
      </w:pPr>
    </w:p>
    <w:p w:rsidR="001C615D" w:rsidRDefault="001C615D">
      <w:pPr>
        <w:pStyle w:val="a3"/>
        <w:spacing w:before="4"/>
        <w:ind w:left="0" w:firstLine="0"/>
        <w:jc w:val="left"/>
        <w:rPr>
          <w:rFonts w:ascii="Trebuchet MS"/>
          <w:sz w:val="21"/>
          <w:highlight w:val="yellow"/>
          <w:lang w:val="ru-RU"/>
        </w:rPr>
      </w:pPr>
    </w:p>
    <w:p w:rsidR="001C615D" w:rsidRDefault="001C615D">
      <w:pPr>
        <w:pStyle w:val="a3"/>
        <w:spacing w:before="4"/>
        <w:ind w:left="0" w:firstLine="0"/>
        <w:jc w:val="left"/>
        <w:rPr>
          <w:rFonts w:ascii="Trebuchet MS"/>
          <w:sz w:val="21"/>
          <w:highlight w:val="yellow"/>
          <w:lang w:val="ru-RU"/>
        </w:rPr>
      </w:pPr>
    </w:p>
    <w:p w:rsidR="001C615D" w:rsidRDefault="001C615D">
      <w:pPr>
        <w:pStyle w:val="a3"/>
        <w:spacing w:before="4"/>
        <w:ind w:left="0" w:firstLine="0"/>
        <w:jc w:val="left"/>
        <w:rPr>
          <w:rFonts w:ascii="Trebuchet MS"/>
          <w:sz w:val="21"/>
          <w:highlight w:val="yellow"/>
          <w:lang w:val="ru-RU"/>
        </w:rPr>
      </w:pPr>
    </w:p>
    <w:p w:rsidR="001C615D" w:rsidRDefault="001C615D">
      <w:pPr>
        <w:pStyle w:val="a3"/>
        <w:spacing w:before="4"/>
        <w:ind w:left="0" w:firstLine="0"/>
        <w:jc w:val="left"/>
        <w:rPr>
          <w:rFonts w:ascii="Trebuchet MS"/>
          <w:sz w:val="21"/>
          <w:highlight w:val="yellow"/>
          <w:lang w:val="ru-RU"/>
        </w:rPr>
      </w:pPr>
    </w:p>
    <w:p w:rsidR="001C615D" w:rsidRDefault="001C615D">
      <w:pPr>
        <w:pStyle w:val="a3"/>
        <w:spacing w:before="4"/>
        <w:ind w:left="0" w:firstLine="0"/>
        <w:jc w:val="left"/>
        <w:rPr>
          <w:rFonts w:ascii="Trebuchet MS"/>
          <w:sz w:val="21"/>
          <w:highlight w:val="yellow"/>
          <w:lang w:val="ru-RU"/>
        </w:rPr>
      </w:pPr>
    </w:p>
    <w:p w:rsidR="001C615D" w:rsidRDefault="001C615D">
      <w:pPr>
        <w:pStyle w:val="a3"/>
        <w:spacing w:before="4"/>
        <w:ind w:left="0" w:firstLine="0"/>
        <w:jc w:val="left"/>
        <w:rPr>
          <w:rFonts w:ascii="Trebuchet MS"/>
          <w:sz w:val="21"/>
          <w:highlight w:val="yellow"/>
          <w:lang w:val="ru-RU"/>
        </w:rPr>
      </w:pPr>
    </w:p>
    <w:p w:rsidR="001C615D" w:rsidRDefault="001C615D">
      <w:pPr>
        <w:pStyle w:val="a3"/>
        <w:spacing w:before="4"/>
        <w:ind w:left="0" w:firstLine="0"/>
        <w:jc w:val="left"/>
        <w:rPr>
          <w:rFonts w:ascii="Trebuchet MS"/>
          <w:sz w:val="21"/>
          <w:highlight w:val="yellow"/>
          <w:lang w:val="ru-RU"/>
        </w:rPr>
      </w:pPr>
    </w:p>
    <w:p w:rsidR="009A7469" w:rsidRPr="00E22386" w:rsidRDefault="009A7469">
      <w:pPr>
        <w:pStyle w:val="a3"/>
        <w:spacing w:before="4"/>
        <w:ind w:left="0" w:firstLine="0"/>
        <w:jc w:val="left"/>
        <w:rPr>
          <w:rFonts w:ascii="Trebuchet MS"/>
          <w:sz w:val="21"/>
          <w:highlight w:val="yellow"/>
          <w:lang w:val="ru-RU"/>
        </w:rPr>
      </w:pPr>
    </w:p>
    <w:p w:rsidR="000A1BD3" w:rsidRPr="00152336" w:rsidRDefault="00720375" w:rsidP="000072BE">
      <w:pPr>
        <w:pStyle w:val="2"/>
        <w:numPr>
          <w:ilvl w:val="0"/>
          <w:numId w:val="26"/>
        </w:numPr>
        <w:tabs>
          <w:tab w:val="left" w:pos="1657"/>
        </w:tabs>
        <w:spacing w:before="110"/>
        <w:jc w:val="center"/>
        <w:rPr>
          <w:lang w:val="ru-RU"/>
        </w:rPr>
      </w:pPr>
      <w:r w:rsidRPr="00152336">
        <w:rPr>
          <w:lang w:val="ru-RU"/>
        </w:rPr>
        <w:lastRenderedPageBreak/>
        <w:t>ИТОГИ КОНТРОЛЯ И АУДИТА</w:t>
      </w:r>
    </w:p>
    <w:p w:rsidR="008608DD" w:rsidRPr="008608DD" w:rsidRDefault="008608DD" w:rsidP="00187272">
      <w:pPr>
        <w:pStyle w:val="a4"/>
        <w:ind w:left="1070" w:firstLine="0"/>
        <w:jc w:val="both"/>
        <w:rPr>
          <w:bCs/>
          <w:sz w:val="28"/>
          <w:szCs w:val="28"/>
          <w:lang w:val="ru-RU"/>
        </w:rPr>
      </w:pPr>
    </w:p>
    <w:p w:rsidR="008608DD" w:rsidRDefault="00B01140" w:rsidP="006C360B">
      <w:pPr>
        <w:ind w:left="426" w:right="15" w:firstLine="947"/>
        <w:jc w:val="both"/>
        <w:rPr>
          <w:bCs/>
          <w:sz w:val="28"/>
          <w:szCs w:val="28"/>
          <w:lang w:val="ru-RU"/>
        </w:rPr>
      </w:pPr>
      <w:r>
        <w:rPr>
          <w:bCs/>
          <w:sz w:val="28"/>
          <w:szCs w:val="28"/>
          <w:lang w:val="ru-RU"/>
        </w:rPr>
        <w:t>Контрольные мероприятия в 2017 году Счетной Палатой Чеченской Республики проводились в соответствии с Паланом работы Счетной палаты Чеченской Республики утвержденн</w:t>
      </w:r>
      <w:r w:rsidR="00576F93">
        <w:rPr>
          <w:bCs/>
          <w:sz w:val="28"/>
          <w:szCs w:val="28"/>
          <w:lang w:val="ru-RU"/>
        </w:rPr>
        <w:t>ым</w:t>
      </w:r>
      <w:r>
        <w:rPr>
          <w:bCs/>
          <w:sz w:val="28"/>
          <w:szCs w:val="28"/>
          <w:lang w:val="ru-RU"/>
        </w:rPr>
        <w:t xml:space="preserve"> </w:t>
      </w:r>
      <w:r w:rsidR="003B47AC">
        <w:rPr>
          <w:bCs/>
          <w:sz w:val="28"/>
          <w:szCs w:val="28"/>
          <w:lang w:val="ru-RU"/>
        </w:rPr>
        <w:t>29 декабря 2016 года. Контрольные мероприятия в 2017 году проводили 4 инспекции Счетной палаты.</w:t>
      </w:r>
    </w:p>
    <w:p w:rsidR="003B47AC" w:rsidRDefault="003B47AC" w:rsidP="006C360B">
      <w:pPr>
        <w:ind w:left="426" w:right="15" w:firstLine="947"/>
        <w:jc w:val="both"/>
        <w:rPr>
          <w:bCs/>
          <w:sz w:val="28"/>
          <w:szCs w:val="28"/>
          <w:lang w:val="ru-RU"/>
        </w:rPr>
      </w:pPr>
    </w:p>
    <w:p w:rsidR="003B47AC" w:rsidRPr="000072BE" w:rsidRDefault="003B47AC" w:rsidP="000072BE">
      <w:pPr>
        <w:pStyle w:val="a4"/>
        <w:numPr>
          <w:ilvl w:val="1"/>
          <w:numId w:val="26"/>
        </w:numPr>
        <w:ind w:right="15"/>
        <w:jc w:val="center"/>
        <w:rPr>
          <w:b/>
          <w:bCs/>
          <w:sz w:val="28"/>
          <w:szCs w:val="28"/>
          <w:lang w:val="ru-RU"/>
        </w:rPr>
      </w:pPr>
      <w:bookmarkStart w:id="13" w:name="OLE_LINK186"/>
      <w:bookmarkStart w:id="14" w:name="OLE_LINK187"/>
      <w:r w:rsidRPr="000072BE">
        <w:rPr>
          <w:b/>
          <w:bCs/>
          <w:sz w:val="28"/>
          <w:szCs w:val="28"/>
          <w:lang w:val="ru-RU"/>
        </w:rPr>
        <w:t>Контрольные мероприятия, проведенные инспекцией</w:t>
      </w:r>
      <w:r w:rsidR="00D857A9" w:rsidRPr="000072BE">
        <w:rPr>
          <w:b/>
          <w:bCs/>
          <w:sz w:val="28"/>
          <w:szCs w:val="28"/>
          <w:lang w:val="ru-RU"/>
        </w:rPr>
        <w:t xml:space="preserve"> №1</w:t>
      </w:r>
      <w:r w:rsidRPr="000072BE">
        <w:rPr>
          <w:b/>
          <w:bCs/>
          <w:sz w:val="28"/>
          <w:szCs w:val="28"/>
          <w:lang w:val="ru-RU"/>
        </w:rPr>
        <w:t xml:space="preserve"> Счетной палаты Чеченской Республики </w:t>
      </w:r>
    </w:p>
    <w:p w:rsidR="003B47AC" w:rsidRPr="00056890" w:rsidRDefault="003B47AC" w:rsidP="006C360B">
      <w:pPr>
        <w:ind w:left="1418" w:right="15"/>
        <w:jc w:val="center"/>
        <w:rPr>
          <w:b/>
          <w:bCs/>
          <w:sz w:val="28"/>
          <w:szCs w:val="28"/>
          <w:lang w:val="ru-RU"/>
        </w:rPr>
      </w:pPr>
      <w:r w:rsidRPr="00056890">
        <w:rPr>
          <w:b/>
          <w:bCs/>
          <w:sz w:val="28"/>
          <w:szCs w:val="28"/>
          <w:lang w:val="ru-RU"/>
        </w:rPr>
        <w:t xml:space="preserve"> (финансово-экономическое направление)</w:t>
      </w:r>
    </w:p>
    <w:bookmarkEnd w:id="13"/>
    <w:bookmarkEnd w:id="14"/>
    <w:p w:rsidR="003B47AC" w:rsidRDefault="003B47AC" w:rsidP="006C360B">
      <w:pPr>
        <w:ind w:left="1418" w:right="15"/>
        <w:jc w:val="center"/>
        <w:rPr>
          <w:bCs/>
          <w:sz w:val="28"/>
          <w:szCs w:val="28"/>
          <w:lang w:val="ru-RU"/>
        </w:rPr>
      </w:pPr>
    </w:p>
    <w:p w:rsidR="003B47AC" w:rsidRDefault="003B47AC" w:rsidP="006C360B">
      <w:pPr>
        <w:ind w:left="498" w:right="15" w:firstLine="920"/>
        <w:jc w:val="both"/>
        <w:rPr>
          <w:b/>
          <w:spacing w:val="-9"/>
          <w:sz w:val="28"/>
          <w:szCs w:val="28"/>
          <w:lang w:val="ru-RU" w:eastAsia="ru-RU" w:bidi="ar-SA"/>
        </w:rPr>
      </w:pPr>
      <w:r w:rsidRPr="003B47AC">
        <w:rPr>
          <w:b/>
          <w:spacing w:val="-9"/>
          <w:sz w:val="28"/>
          <w:szCs w:val="28"/>
          <w:lang w:val="ru-RU" w:eastAsia="ru-RU" w:bidi="ar-SA"/>
        </w:rPr>
        <w:t>3.1.1. Проверк</w:t>
      </w:r>
      <w:r>
        <w:rPr>
          <w:b/>
          <w:spacing w:val="-9"/>
          <w:sz w:val="28"/>
          <w:szCs w:val="28"/>
          <w:lang w:val="ru-RU" w:eastAsia="ru-RU" w:bidi="ar-SA"/>
        </w:rPr>
        <w:t>а</w:t>
      </w:r>
      <w:r w:rsidRPr="003B47AC">
        <w:rPr>
          <w:b/>
          <w:spacing w:val="-9"/>
          <w:sz w:val="28"/>
          <w:szCs w:val="28"/>
          <w:lang w:val="ru-RU" w:eastAsia="ru-RU" w:bidi="ar-SA"/>
        </w:rPr>
        <w:t xml:space="preserve"> целевого и эффективного использования бюджетных (внебюджетных) средств и государственного имущества Комитетом Правительства Чеченской Республики по малому бизнесу и предпринимательству и его подведомственными государственными унитарными предприятиями в 2016 году</w:t>
      </w:r>
      <w:r>
        <w:rPr>
          <w:b/>
          <w:spacing w:val="-9"/>
          <w:sz w:val="28"/>
          <w:szCs w:val="28"/>
          <w:lang w:val="ru-RU" w:eastAsia="ru-RU" w:bidi="ar-SA"/>
        </w:rPr>
        <w:t>.</w:t>
      </w:r>
    </w:p>
    <w:p w:rsidR="003B47AC" w:rsidRDefault="003B47AC" w:rsidP="006C360B">
      <w:pPr>
        <w:ind w:left="498" w:right="15"/>
        <w:jc w:val="both"/>
        <w:rPr>
          <w:bCs/>
          <w:sz w:val="28"/>
          <w:szCs w:val="28"/>
          <w:lang w:val="ru-RU"/>
        </w:rPr>
      </w:pPr>
    </w:p>
    <w:p w:rsidR="003D11AA" w:rsidRDefault="003D11AA" w:rsidP="006C360B">
      <w:pPr>
        <w:ind w:left="498" w:right="15"/>
        <w:jc w:val="both"/>
        <w:rPr>
          <w:bCs/>
          <w:sz w:val="28"/>
          <w:szCs w:val="28"/>
          <w:lang w:val="ru-RU"/>
        </w:rPr>
      </w:pPr>
      <w:r>
        <w:rPr>
          <w:bCs/>
          <w:sz w:val="28"/>
          <w:szCs w:val="28"/>
          <w:lang w:val="ru-RU"/>
        </w:rPr>
        <w:tab/>
      </w:r>
      <w:r>
        <w:rPr>
          <w:bCs/>
          <w:sz w:val="28"/>
          <w:szCs w:val="28"/>
          <w:lang w:val="ru-RU"/>
        </w:rPr>
        <w:tab/>
      </w:r>
      <w:bookmarkStart w:id="15" w:name="OLE_LINK20"/>
      <w:bookmarkStart w:id="16" w:name="OLE_LINK21"/>
      <w:bookmarkStart w:id="17" w:name="OLE_LINK22"/>
      <w:r>
        <w:rPr>
          <w:bCs/>
          <w:sz w:val="28"/>
          <w:szCs w:val="28"/>
          <w:lang w:val="ru-RU"/>
        </w:rPr>
        <w:t xml:space="preserve">Объем проверенных средств составил </w:t>
      </w:r>
      <w:r w:rsidRPr="003D11AA">
        <w:rPr>
          <w:bCs/>
          <w:sz w:val="28"/>
          <w:szCs w:val="28"/>
          <w:lang w:val="ru-RU"/>
        </w:rPr>
        <w:t>150</w:t>
      </w:r>
      <w:r>
        <w:rPr>
          <w:bCs/>
          <w:sz w:val="28"/>
          <w:szCs w:val="28"/>
          <w:lang w:val="ru-RU"/>
        </w:rPr>
        <w:t xml:space="preserve"> </w:t>
      </w:r>
      <w:r w:rsidRPr="003D11AA">
        <w:rPr>
          <w:bCs/>
          <w:sz w:val="28"/>
          <w:szCs w:val="28"/>
          <w:lang w:val="ru-RU"/>
        </w:rPr>
        <w:t>356,</w:t>
      </w:r>
      <w:r>
        <w:rPr>
          <w:bCs/>
          <w:sz w:val="28"/>
          <w:szCs w:val="28"/>
          <w:lang w:val="ru-RU"/>
        </w:rPr>
        <w:t>2 тыс.</w:t>
      </w:r>
      <w:r w:rsidR="003963BE">
        <w:rPr>
          <w:bCs/>
          <w:sz w:val="28"/>
          <w:szCs w:val="28"/>
          <w:lang w:val="ru-RU"/>
        </w:rPr>
        <w:t xml:space="preserve"> </w:t>
      </w:r>
      <w:r>
        <w:rPr>
          <w:bCs/>
          <w:sz w:val="28"/>
          <w:szCs w:val="28"/>
          <w:lang w:val="ru-RU"/>
        </w:rPr>
        <w:t>рублей.</w:t>
      </w:r>
    </w:p>
    <w:p w:rsidR="003D11AA" w:rsidRDefault="003D11AA" w:rsidP="006C360B">
      <w:pPr>
        <w:ind w:left="498" w:right="15"/>
        <w:jc w:val="both"/>
        <w:rPr>
          <w:bCs/>
          <w:sz w:val="28"/>
          <w:szCs w:val="28"/>
          <w:lang w:val="ru-RU"/>
        </w:rPr>
      </w:pPr>
      <w:r>
        <w:rPr>
          <w:bCs/>
          <w:sz w:val="28"/>
          <w:szCs w:val="28"/>
          <w:lang w:val="ru-RU"/>
        </w:rPr>
        <w:tab/>
      </w:r>
      <w:r>
        <w:rPr>
          <w:bCs/>
          <w:sz w:val="28"/>
          <w:szCs w:val="28"/>
          <w:lang w:val="ru-RU"/>
        </w:rPr>
        <w:tab/>
      </w:r>
      <w:r w:rsidRPr="003D11AA">
        <w:rPr>
          <w:bCs/>
          <w:sz w:val="28"/>
          <w:szCs w:val="28"/>
          <w:lang w:val="ru-RU"/>
        </w:rPr>
        <w:t xml:space="preserve">По результатам контрольного мероприятия выявлено </w:t>
      </w:r>
      <w:r>
        <w:rPr>
          <w:bCs/>
          <w:sz w:val="28"/>
          <w:szCs w:val="28"/>
          <w:lang w:val="ru-RU"/>
        </w:rPr>
        <w:t>3</w:t>
      </w:r>
      <w:r w:rsidRPr="003D11AA">
        <w:rPr>
          <w:bCs/>
          <w:sz w:val="28"/>
          <w:szCs w:val="28"/>
          <w:lang w:val="ru-RU"/>
        </w:rPr>
        <w:t xml:space="preserve"> нарушени</w:t>
      </w:r>
      <w:r>
        <w:rPr>
          <w:bCs/>
          <w:sz w:val="28"/>
          <w:szCs w:val="28"/>
          <w:lang w:val="ru-RU"/>
        </w:rPr>
        <w:t>я</w:t>
      </w:r>
      <w:r w:rsidRPr="003D11AA">
        <w:rPr>
          <w:bCs/>
          <w:sz w:val="28"/>
          <w:szCs w:val="28"/>
          <w:lang w:val="ru-RU"/>
        </w:rPr>
        <w:t xml:space="preserve"> на общую сумму – </w:t>
      </w:r>
      <w:r w:rsidR="00576F93">
        <w:rPr>
          <w:bCs/>
          <w:sz w:val="28"/>
          <w:szCs w:val="28"/>
          <w:lang w:val="ru-RU"/>
        </w:rPr>
        <w:t>697,1</w:t>
      </w:r>
      <w:r w:rsidRPr="003D11AA">
        <w:rPr>
          <w:bCs/>
          <w:sz w:val="28"/>
          <w:szCs w:val="28"/>
          <w:lang w:val="ru-RU"/>
        </w:rPr>
        <w:t xml:space="preserve"> тыс. рублей</w:t>
      </w:r>
      <w:r w:rsidR="00576F93">
        <w:rPr>
          <w:bCs/>
          <w:sz w:val="28"/>
          <w:szCs w:val="28"/>
          <w:lang w:val="ru-RU"/>
        </w:rPr>
        <w:t>.</w:t>
      </w:r>
    </w:p>
    <w:bookmarkEnd w:id="15"/>
    <w:bookmarkEnd w:id="16"/>
    <w:bookmarkEnd w:id="17"/>
    <w:p w:rsidR="00576F93" w:rsidRDefault="00576F93" w:rsidP="006C360B">
      <w:pPr>
        <w:ind w:left="426" w:right="15" w:firstLine="516"/>
        <w:jc w:val="both"/>
        <w:rPr>
          <w:bCs/>
          <w:sz w:val="28"/>
          <w:szCs w:val="28"/>
          <w:lang w:val="ru-RU"/>
        </w:rPr>
      </w:pPr>
    </w:p>
    <w:p w:rsidR="00576F93" w:rsidRDefault="00576F93" w:rsidP="006C360B">
      <w:pPr>
        <w:ind w:left="498" w:right="15" w:firstLine="516"/>
        <w:jc w:val="both"/>
        <w:rPr>
          <w:bCs/>
          <w:sz w:val="28"/>
          <w:szCs w:val="28"/>
          <w:lang w:val="ru-RU"/>
        </w:rPr>
      </w:pPr>
      <w:r>
        <w:rPr>
          <w:bCs/>
          <w:sz w:val="28"/>
          <w:szCs w:val="28"/>
          <w:lang w:val="ru-RU"/>
        </w:rPr>
        <w:t xml:space="preserve">      </w:t>
      </w:r>
      <w:r w:rsidRPr="00576F93">
        <w:rPr>
          <w:bCs/>
          <w:sz w:val="28"/>
          <w:szCs w:val="28"/>
          <w:lang w:val="ru-RU"/>
        </w:rPr>
        <w:t xml:space="preserve">В нарушение п. 6.3 Указания ЦБ РФ от 11 марта 2014 г. N 3210-У и п.213 Инструкции по применению единого плана счетов бухгалтерского учета, утвержденной Приказом Минфина РФ от 1 декабря 2010 г. № 157н (далее – Инструкция №157н), в заявлениях на выдачу наличных денег под отчет не указан срок, на который они выдаются. Данное нарушение является систематическим. </w:t>
      </w:r>
    </w:p>
    <w:p w:rsidR="00576F93" w:rsidRDefault="00576F93" w:rsidP="006C360B">
      <w:pPr>
        <w:ind w:left="426" w:right="15" w:firstLine="992"/>
        <w:rPr>
          <w:bCs/>
          <w:sz w:val="28"/>
          <w:szCs w:val="28"/>
          <w:lang w:val="ru-RU"/>
        </w:rPr>
      </w:pPr>
    </w:p>
    <w:p w:rsidR="00576F93" w:rsidRPr="00576F93" w:rsidRDefault="00576F93" w:rsidP="006C360B">
      <w:pPr>
        <w:ind w:left="426" w:right="15" w:firstLine="992"/>
        <w:jc w:val="both"/>
        <w:rPr>
          <w:bCs/>
          <w:sz w:val="28"/>
          <w:szCs w:val="28"/>
          <w:lang w:val="ru-RU"/>
        </w:rPr>
      </w:pPr>
      <w:r>
        <w:rPr>
          <w:bCs/>
          <w:sz w:val="28"/>
          <w:szCs w:val="28"/>
          <w:lang w:val="ru-RU"/>
        </w:rPr>
        <w:tab/>
      </w:r>
      <w:r w:rsidRPr="00576F93">
        <w:rPr>
          <w:bCs/>
          <w:sz w:val="28"/>
          <w:szCs w:val="28"/>
          <w:lang w:val="ru-RU"/>
        </w:rPr>
        <w:t>В нарушение п. 3 Приложения 1 к Указу Президента Чеченской Республики от 20 декабря 2007 г. № 481 Комитета при формировании годового фонда оплаты труда предусмотрены средства на выплату ежемесячного денежного поощрения и ежемесячной надбавки к должностному окладу за особые условия гражданской службы в завышенных размерах (расчет приведен в таблице).</w:t>
      </w:r>
    </w:p>
    <w:p w:rsidR="00576F93" w:rsidRPr="00576F93" w:rsidRDefault="00576F93" w:rsidP="00576F93">
      <w:pPr>
        <w:widowControl/>
        <w:autoSpaceDE/>
        <w:autoSpaceDN/>
        <w:ind w:firstLine="709"/>
        <w:jc w:val="both"/>
        <w:rPr>
          <w:spacing w:val="-9"/>
          <w:sz w:val="28"/>
          <w:szCs w:val="28"/>
          <w:lang w:val="ru-RU" w:eastAsia="ru-RU" w:bidi="ar-SA"/>
        </w:rPr>
      </w:pPr>
      <w:r w:rsidRPr="00576F93">
        <w:rPr>
          <w:spacing w:val="-9"/>
          <w:sz w:val="28"/>
          <w:szCs w:val="28"/>
          <w:lang w:val="ru-RU" w:eastAsia="ru-RU" w:bidi="ar-SA"/>
        </w:rPr>
        <w:t xml:space="preserve">  </w:t>
      </w:r>
    </w:p>
    <w:tbl>
      <w:tblPr>
        <w:tblW w:w="9639" w:type="dxa"/>
        <w:tblInd w:w="589" w:type="dxa"/>
        <w:tblLayout w:type="fixed"/>
        <w:tblLook w:val="04A0"/>
      </w:tblPr>
      <w:tblGrid>
        <w:gridCol w:w="2835"/>
        <w:gridCol w:w="1134"/>
        <w:gridCol w:w="1134"/>
        <w:gridCol w:w="1134"/>
        <w:gridCol w:w="1134"/>
        <w:gridCol w:w="1134"/>
        <w:gridCol w:w="1134"/>
      </w:tblGrid>
      <w:tr w:rsidR="00576F93" w:rsidRPr="00576F93" w:rsidTr="00576F93">
        <w:trPr>
          <w:trHeight w:val="262"/>
        </w:trPr>
        <w:tc>
          <w:tcPr>
            <w:tcW w:w="2835"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576F93" w:rsidRPr="00576F93" w:rsidRDefault="00576F93" w:rsidP="00576F93">
            <w:pPr>
              <w:widowControl/>
              <w:autoSpaceDE/>
              <w:autoSpaceDN/>
              <w:ind w:firstLine="34"/>
              <w:jc w:val="center"/>
              <w:rPr>
                <w:spacing w:val="-9"/>
                <w:sz w:val="20"/>
                <w:szCs w:val="20"/>
                <w:lang w:val="ru-RU" w:eastAsia="ru-RU" w:bidi="ar-SA"/>
              </w:rPr>
            </w:pPr>
            <w:r w:rsidRPr="00576F93">
              <w:rPr>
                <w:spacing w:val="-9"/>
                <w:sz w:val="20"/>
                <w:szCs w:val="20"/>
                <w:lang w:val="ru-RU" w:eastAsia="ru-RU" w:bidi="ar-SA"/>
              </w:rPr>
              <w:t>Наименование должности</w:t>
            </w:r>
          </w:p>
          <w:p w:rsidR="00576F93" w:rsidRPr="00576F93" w:rsidRDefault="00576F93" w:rsidP="00576F93">
            <w:pPr>
              <w:widowControl/>
              <w:autoSpaceDE/>
              <w:autoSpaceDN/>
              <w:ind w:firstLine="709"/>
              <w:jc w:val="center"/>
              <w:rPr>
                <w:spacing w:val="-9"/>
                <w:sz w:val="20"/>
                <w:szCs w:val="20"/>
                <w:lang w:val="ru-RU" w:eastAsia="ru-RU" w:bidi="ar-SA"/>
              </w:rPr>
            </w:pPr>
          </w:p>
          <w:p w:rsidR="00576F93" w:rsidRPr="00576F93" w:rsidRDefault="00576F93" w:rsidP="00576F93">
            <w:pPr>
              <w:widowControl/>
              <w:autoSpaceDE/>
              <w:autoSpaceDN/>
              <w:ind w:firstLine="709"/>
              <w:jc w:val="center"/>
              <w:rPr>
                <w:spacing w:val="-9"/>
                <w:sz w:val="20"/>
                <w:szCs w:val="20"/>
                <w:lang w:val="ru-RU" w:eastAsia="ru-RU" w:bidi="ar-SA"/>
              </w:rPr>
            </w:pPr>
          </w:p>
        </w:tc>
        <w:tc>
          <w:tcPr>
            <w:tcW w:w="6804" w:type="dxa"/>
            <w:gridSpan w:val="6"/>
            <w:tcBorders>
              <w:top w:val="single" w:sz="8" w:space="0" w:color="auto"/>
              <w:left w:val="nil"/>
              <w:bottom w:val="single" w:sz="8" w:space="0" w:color="auto"/>
              <w:right w:val="single" w:sz="8" w:space="0" w:color="auto"/>
            </w:tcBorders>
          </w:tcPr>
          <w:p w:rsidR="00576F93" w:rsidRPr="00576F93" w:rsidRDefault="00576F93" w:rsidP="00576F93">
            <w:pPr>
              <w:widowControl/>
              <w:autoSpaceDE/>
              <w:autoSpaceDN/>
              <w:ind w:firstLine="709"/>
              <w:jc w:val="center"/>
              <w:rPr>
                <w:spacing w:val="-9"/>
                <w:sz w:val="20"/>
                <w:szCs w:val="20"/>
                <w:lang w:val="ru-RU" w:eastAsia="ru-RU" w:bidi="ar-SA"/>
              </w:rPr>
            </w:pPr>
            <w:r w:rsidRPr="00576F93">
              <w:rPr>
                <w:spacing w:val="-9"/>
                <w:sz w:val="20"/>
                <w:szCs w:val="20"/>
                <w:lang w:val="ru-RU" w:eastAsia="ru-RU" w:bidi="ar-SA"/>
              </w:rPr>
              <w:t>количество окладов</w:t>
            </w:r>
          </w:p>
        </w:tc>
      </w:tr>
      <w:tr w:rsidR="00576F93" w:rsidRPr="00576F93" w:rsidTr="00576F93">
        <w:trPr>
          <w:trHeight w:val="291"/>
        </w:trPr>
        <w:tc>
          <w:tcPr>
            <w:tcW w:w="2835" w:type="dxa"/>
            <w:vMerge/>
            <w:tcBorders>
              <w:top w:val="single" w:sz="8" w:space="0" w:color="auto"/>
              <w:left w:val="single" w:sz="8" w:space="0" w:color="auto"/>
              <w:bottom w:val="single" w:sz="8" w:space="0" w:color="auto"/>
              <w:right w:val="single" w:sz="8" w:space="0" w:color="auto"/>
            </w:tcBorders>
            <w:hideMark/>
          </w:tcPr>
          <w:p w:rsidR="00576F93" w:rsidRPr="00576F93" w:rsidRDefault="00576F93" w:rsidP="00576F93">
            <w:pPr>
              <w:widowControl/>
              <w:autoSpaceDE/>
              <w:autoSpaceDN/>
              <w:ind w:firstLine="709"/>
              <w:jc w:val="center"/>
              <w:rPr>
                <w:spacing w:val="-9"/>
                <w:sz w:val="20"/>
                <w:szCs w:val="20"/>
                <w:lang w:val="ru-RU" w:eastAsia="ru-RU" w:bidi="ar-SA"/>
              </w:rPr>
            </w:pPr>
          </w:p>
        </w:tc>
        <w:tc>
          <w:tcPr>
            <w:tcW w:w="3402" w:type="dxa"/>
            <w:gridSpan w:val="3"/>
            <w:tcBorders>
              <w:top w:val="single" w:sz="8" w:space="0" w:color="auto"/>
              <w:left w:val="nil"/>
              <w:bottom w:val="single" w:sz="8" w:space="0" w:color="auto"/>
              <w:right w:val="single" w:sz="4" w:space="0" w:color="auto"/>
            </w:tcBorders>
            <w:shd w:val="clear" w:color="auto" w:fill="auto"/>
            <w:hideMark/>
          </w:tcPr>
          <w:p w:rsidR="00576F93" w:rsidRPr="00576F93" w:rsidRDefault="00576F93" w:rsidP="00576F93">
            <w:pPr>
              <w:widowControl/>
              <w:autoSpaceDE/>
              <w:autoSpaceDN/>
              <w:jc w:val="both"/>
              <w:rPr>
                <w:spacing w:val="-9"/>
                <w:sz w:val="20"/>
                <w:szCs w:val="20"/>
                <w:lang w:val="ru-RU" w:eastAsia="ru-RU" w:bidi="ar-SA"/>
              </w:rPr>
            </w:pPr>
            <w:r w:rsidRPr="00576F93">
              <w:rPr>
                <w:spacing w:val="-9"/>
                <w:sz w:val="20"/>
                <w:szCs w:val="20"/>
                <w:lang w:val="ru-RU" w:eastAsia="ru-RU" w:bidi="ar-SA"/>
              </w:rPr>
              <w:t>ежемесячное денежное поощрение</w:t>
            </w:r>
          </w:p>
        </w:tc>
        <w:tc>
          <w:tcPr>
            <w:tcW w:w="3402" w:type="dxa"/>
            <w:gridSpan w:val="3"/>
            <w:tcBorders>
              <w:top w:val="single" w:sz="8" w:space="0" w:color="auto"/>
              <w:left w:val="single" w:sz="4" w:space="0" w:color="auto"/>
              <w:bottom w:val="single" w:sz="8" w:space="0" w:color="auto"/>
              <w:right w:val="single" w:sz="8" w:space="0" w:color="auto"/>
            </w:tcBorders>
            <w:shd w:val="clear" w:color="auto" w:fill="auto"/>
            <w:noWrap/>
            <w:hideMark/>
          </w:tcPr>
          <w:p w:rsidR="00576F93" w:rsidRPr="00576F93" w:rsidRDefault="00576F93" w:rsidP="00576F93">
            <w:pPr>
              <w:widowControl/>
              <w:autoSpaceDE/>
              <w:autoSpaceDN/>
              <w:ind w:firstLine="709"/>
              <w:jc w:val="center"/>
              <w:rPr>
                <w:spacing w:val="-9"/>
                <w:sz w:val="20"/>
                <w:szCs w:val="20"/>
                <w:lang w:val="ru-RU" w:eastAsia="ru-RU" w:bidi="ar-SA"/>
              </w:rPr>
            </w:pPr>
            <w:r w:rsidRPr="00576F93">
              <w:rPr>
                <w:spacing w:val="-9"/>
                <w:sz w:val="20"/>
                <w:szCs w:val="20"/>
                <w:lang w:val="ru-RU" w:eastAsia="ru-RU" w:bidi="ar-SA"/>
              </w:rPr>
              <w:t>надбавка за особые условия</w:t>
            </w:r>
          </w:p>
        </w:tc>
      </w:tr>
      <w:tr w:rsidR="00576F93" w:rsidRPr="00576F93" w:rsidTr="00576F93">
        <w:trPr>
          <w:trHeight w:val="415"/>
        </w:trPr>
        <w:tc>
          <w:tcPr>
            <w:tcW w:w="2835" w:type="dxa"/>
            <w:vMerge/>
            <w:tcBorders>
              <w:top w:val="single" w:sz="8" w:space="0" w:color="auto"/>
              <w:left w:val="single" w:sz="8" w:space="0" w:color="auto"/>
              <w:bottom w:val="single" w:sz="8" w:space="0" w:color="auto"/>
              <w:right w:val="single" w:sz="8" w:space="0" w:color="auto"/>
            </w:tcBorders>
            <w:hideMark/>
          </w:tcPr>
          <w:p w:rsidR="00576F93" w:rsidRPr="00576F93" w:rsidRDefault="00576F93" w:rsidP="00576F93">
            <w:pPr>
              <w:widowControl/>
              <w:autoSpaceDE/>
              <w:autoSpaceDN/>
              <w:ind w:firstLine="709"/>
              <w:jc w:val="center"/>
              <w:rPr>
                <w:spacing w:val="-9"/>
                <w:sz w:val="20"/>
                <w:szCs w:val="20"/>
                <w:lang w:val="ru-RU" w:eastAsia="ru-RU" w:bidi="ar-SA"/>
              </w:rPr>
            </w:pPr>
          </w:p>
        </w:tc>
        <w:tc>
          <w:tcPr>
            <w:tcW w:w="1134" w:type="dxa"/>
            <w:tcBorders>
              <w:top w:val="nil"/>
              <w:left w:val="nil"/>
              <w:bottom w:val="single" w:sz="8" w:space="0" w:color="auto"/>
              <w:right w:val="single" w:sz="8" w:space="0" w:color="auto"/>
            </w:tcBorders>
            <w:shd w:val="clear" w:color="auto" w:fill="auto"/>
            <w:hideMark/>
          </w:tcPr>
          <w:p w:rsidR="00576F93" w:rsidRPr="00576F93" w:rsidRDefault="00576F93" w:rsidP="00576F93">
            <w:pPr>
              <w:widowControl/>
              <w:autoSpaceDE/>
              <w:autoSpaceDN/>
              <w:ind w:firstLine="34"/>
              <w:jc w:val="center"/>
              <w:rPr>
                <w:spacing w:val="-9"/>
                <w:sz w:val="20"/>
                <w:szCs w:val="20"/>
                <w:lang w:val="ru-RU" w:eastAsia="ru-RU" w:bidi="ar-SA"/>
              </w:rPr>
            </w:pPr>
            <w:r w:rsidRPr="00576F93">
              <w:rPr>
                <w:spacing w:val="-9"/>
                <w:sz w:val="20"/>
                <w:szCs w:val="20"/>
                <w:lang w:val="ru-RU" w:eastAsia="ru-RU" w:bidi="ar-SA"/>
              </w:rPr>
              <w:t>Предусмот рено Указом</w:t>
            </w:r>
          </w:p>
        </w:tc>
        <w:tc>
          <w:tcPr>
            <w:tcW w:w="1134" w:type="dxa"/>
            <w:tcBorders>
              <w:top w:val="nil"/>
              <w:left w:val="nil"/>
              <w:bottom w:val="single" w:sz="8" w:space="0" w:color="auto"/>
              <w:right w:val="single" w:sz="8" w:space="0" w:color="auto"/>
            </w:tcBorders>
            <w:shd w:val="clear" w:color="auto" w:fill="auto"/>
            <w:hideMark/>
          </w:tcPr>
          <w:p w:rsidR="00576F93" w:rsidRPr="00576F93" w:rsidRDefault="00576F93" w:rsidP="00576F93">
            <w:pPr>
              <w:widowControl/>
              <w:autoSpaceDE/>
              <w:autoSpaceDN/>
              <w:jc w:val="center"/>
              <w:rPr>
                <w:spacing w:val="-9"/>
                <w:sz w:val="20"/>
                <w:szCs w:val="20"/>
                <w:lang w:val="ru-RU" w:eastAsia="ru-RU" w:bidi="ar-SA"/>
              </w:rPr>
            </w:pPr>
            <w:r w:rsidRPr="00576F93">
              <w:rPr>
                <w:spacing w:val="-9"/>
                <w:sz w:val="20"/>
                <w:szCs w:val="20"/>
                <w:lang w:val="ru-RU" w:eastAsia="ru-RU" w:bidi="ar-SA"/>
              </w:rPr>
              <w:t>расчет ФОТ Комитета</w:t>
            </w:r>
          </w:p>
        </w:tc>
        <w:tc>
          <w:tcPr>
            <w:tcW w:w="1134" w:type="dxa"/>
            <w:tcBorders>
              <w:top w:val="nil"/>
              <w:left w:val="nil"/>
              <w:bottom w:val="single" w:sz="8" w:space="0" w:color="auto"/>
              <w:right w:val="single" w:sz="4" w:space="0" w:color="auto"/>
            </w:tcBorders>
          </w:tcPr>
          <w:p w:rsidR="00576F93" w:rsidRPr="00576F93" w:rsidRDefault="00576F93" w:rsidP="00576F93">
            <w:pPr>
              <w:widowControl/>
              <w:autoSpaceDE/>
              <w:autoSpaceDN/>
              <w:ind w:right="-45"/>
              <w:jc w:val="center"/>
              <w:rPr>
                <w:spacing w:val="-9"/>
                <w:sz w:val="20"/>
                <w:szCs w:val="20"/>
                <w:lang w:val="ru-RU" w:eastAsia="ru-RU" w:bidi="ar-SA"/>
              </w:rPr>
            </w:pPr>
            <w:r w:rsidRPr="00576F93">
              <w:rPr>
                <w:spacing w:val="-9"/>
                <w:sz w:val="20"/>
                <w:szCs w:val="20"/>
                <w:lang w:val="ru-RU" w:eastAsia="ru-RU" w:bidi="ar-SA"/>
              </w:rPr>
              <w:t>Завышение</w:t>
            </w:r>
          </w:p>
        </w:tc>
        <w:tc>
          <w:tcPr>
            <w:tcW w:w="1134" w:type="dxa"/>
            <w:tcBorders>
              <w:top w:val="nil"/>
              <w:left w:val="single" w:sz="4" w:space="0" w:color="auto"/>
              <w:bottom w:val="single" w:sz="8" w:space="0" w:color="auto"/>
              <w:right w:val="single" w:sz="8" w:space="0" w:color="auto"/>
            </w:tcBorders>
            <w:shd w:val="clear" w:color="auto" w:fill="auto"/>
            <w:hideMark/>
          </w:tcPr>
          <w:p w:rsidR="00576F93" w:rsidRPr="00576F93" w:rsidRDefault="00576F93" w:rsidP="00576F93">
            <w:pPr>
              <w:widowControl/>
              <w:autoSpaceDE/>
              <w:autoSpaceDN/>
              <w:jc w:val="center"/>
              <w:rPr>
                <w:spacing w:val="-9"/>
                <w:sz w:val="20"/>
                <w:szCs w:val="20"/>
                <w:lang w:val="ru-RU" w:eastAsia="ru-RU" w:bidi="ar-SA"/>
              </w:rPr>
            </w:pPr>
            <w:r w:rsidRPr="00576F93">
              <w:rPr>
                <w:spacing w:val="-9"/>
                <w:sz w:val="20"/>
                <w:szCs w:val="20"/>
                <w:lang w:val="ru-RU" w:eastAsia="ru-RU" w:bidi="ar-SA"/>
              </w:rPr>
              <w:t>Предусмот рено Указом</w:t>
            </w:r>
          </w:p>
        </w:tc>
        <w:tc>
          <w:tcPr>
            <w:tcW w:w="1134" w:type="dxa"/>
            <w:tcBorders>
              <w:top w:val="nil"/>
              <w:left w:val="nil"/>
              <w:bottom w:val="single" w:sz="8" w:space="0" w:color="auto"/>
              <w:right w:val="single" w:sz="8" w:space="0" w:color="auto"/>
            </w:tcBorders>
            <w:shd w:val="clear" w:color="auto" w:fill="auto"/>
            <w:hideMark/>
          </w:tcPr>
          <w:p w:rsidR="00576F93" w:rsidRPr="00576F93" w:rsidRDefault="00576F93" w:rsidP="00576F93">
            <w:pPr>
              <w:widowControl/>
              <w:autoSpaceDE/>
              <w:autoSpaceDN/>
              <w:jc w:val="center"/>
              <w:rPr>
                <w:spacing w:val="-9"/>
                <w:sz w:val="20"/>
                <w:szCs w:val="20"/>
                <w:lang w:val="ru-RU" w:eastAsia="ru-RU" w:bidi="ar-SA"/>
              </w:rPr>
            </w:pPr>
            <w:r w:rsidRPr="00576F93">
              <w:rPr>
                <w:spacing w:val="-9"/>
                <w:sz w:val="20"/>
                <w:szCs w:val="20"/>
                <w:lang w:val="ru-RU" w:eastAsia="ru-RU" w:bidi="ar-SA"/>
              </w:rPr>
              <w:t>расчет ФОТ Комитета</w:t>
            </w:r>
          </w:p>
        </w:tc>
        <w:tc>
          <w:tcPr>
            <w:tcW w:w="1134" w:type="dxa"/>
            <w:tcBorders>
              <w:top w:val="nil"/>
              <w:left w:val="nil"/>
              <w:bottom w:val="single" w:sz="8" w:space="0" w:color="auto"/>
              <w:right w:val="single" w:sz="8" w:space="0" w:color="auto"/>
            </w:tcBorders>
          </w:tcPr>
          <w:p w:rsidR="00576F93" w:rsidRPr="00576F93" w:rsidRDefault="00576F93" w:rsidP="00576F93">
            <w:pPr>
              <w:widowControl/>
              <w:autoSpaceDE/>
              <w:autoSpaceDN/>
              <w:jc w:val="center"/>
              <w:rPr>
                <w:spacing w:val="-9"/>
                <w:sz w:val="20"/>
                <w:szCs w:val="20"/>
                <w:lang w:val="ru-RU" w:eastAsia="ru-RU" w:bidi="ar-SA"/>
              </w:rPr>
            </w:pPr>
            <w:r w:rsidRPr="00576F93">
              <w:rPr>
                <w:spacing w:val="-9"/>
                <w:sz w:val="20"/>
                <w:szCs w:val="20"/>
                <w:lang w:val="ru-RU" w:eastAsia="ru-RU" w:bidi="ar-SA"/>
              </w:rPr>
              <w:t>Завышение</w:t>
            </w:r>
          </w:p>
        </w:tc>
      </w:tr>
      <w:tr w:rsidR="00576F93" w:rsidRPr="00576F93" w:rsidTr="00576F93">
        <w:trPr>
          <w:trHeight w:val="275"/>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576F93" w:rsidRPr="00576F93" w:rsidRDefault="00576F93" w:rsidP="00576F93">
            <w:pPr>
              <w:widowControl/>
              <w:autoSpaceDE/>
              <w:autoSpaceDN/>
              <w:jc w:val="both"/>
              <w:rPr>
                <w:spacing w:val="-9"/>
                <w:sz w:val="20"/>
                <w:szCs w:val="20"/>
                <w:lang w:val="ru-RU" w:eastAsia="ru-RU" w:bidi="ar-SA"/>
              </w:rPr>
            </w:pPr>
            <w:r w:rsidRPr="00576F93">
              <w:rPr>
                <w:spacing w:val="-9"/>
                <w:sz w:val="20"/>
                <w:szCs w:val="20"/>
                <w:lang w:val="ru-RU" w:eastAsia="ru-RU" w:bidi="ar-SA"/>
              </w:rPr>
              <w:t xml:space="preserve">Председатель </w:t>
            </w:r>
          </w:p>
        </w:tc>
        <w:tc>
          <w:tcPr>
            <w:tcW w:w="1134" w:type="dxa"/>
            <w:tcBorders>
              <w:top w:val="nil"/>
              <w:left w:val="nil"/>
              <w:bottom w:val="single" w:sz="8" w:space="0" w:color="auto"/>
              <w:right w:val="single" w:sz="8" w:space="0" w:color="auto"/>
            </w:tcBorders>
            <w:shd w:val="clear" w:color="auto" w:fill="auto"/>
            <w:noWrap/>
            <w:vAlign w:val="bottom"/>
            <w:hideMark/>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30</w:t>
            </w:r>
          </w:p>
        </w:tc>
        <w:tc>
          <w:tcPr>
            <w:tcW w:w="1134" w:type="dxa"/>
            <w:tcBorders>
              <w:top w:val="nil"/>
              <w:left w:val="nil"/>
              <w:bottom w:val="single" w:sz="8" w:space="0" w:color="auto"/>
              <w:right w:val="single" w:sz="8" w:space="0" w:color="auto"/>
            </w:tcBorders>
            <w:shd w:val="clear" w:color="auto" w:fill="auto"/>
            <w:noWrap/>
            <w:vAlign w:val="bottom"/>
            <w:hideMark/>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48</w:t>
            </w:r>
          </w:p>
        </w:tc>
        <w:tc>
          <w:tcPr>
            <w:tcW w:w="1134" w:type="dxa"/>
            <w:tcBorders>
              <w:top w:val="nil"/>
              <w:left w:val="nil"/>
              <w:bottom w:val="single" w:sz="8" w:space="0" w:color="auto"/>
              <w:right w:val="single" w:sz="4" w:space="0" w:color="auto"/>
            </w:tcBorders>
            <w:vAlign w:val="bottom"/>
          </w:tcPr>
          <w:p w:rsidR="00576F93" w:rsidRPr="00576F93" w:rsidRDefault="00576F93" w:rsidP="00576F93">
            <w:pPr>
              <w:widowControl/>
              <w:autoSpaceDE/>
              <w:autoSpaceDN/>
              <w:jc w:val="right"/>
              <w:rPr>
                <w:spacing w:val="-9"/>
                <w:sz w:val="20"/>
                <w:szCs w:val="20"/>
                <w:lang w:val="ru-RU" w:eastAsia="ru-RU" w:bidi="ar-SA"/>
              </w:rPr>
            </w:pPr>
            <w:r w:rsidRPr="00576F93">
              <w:rPr>
                <w:spacing w:val="-9"/>
                <w:sz w:val="20"/>
                <w:szCs w:val="20"/>
                <w:lang w:val="ru-RU" w:eastAsia="ru-RU" w:bidi="ar-SA"/>
              </w:rPr>
              <w:t xml:space="preserve">                18</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14</w:t>
            </w:r>
          </w:p>
        </w:tc>
        <w:tc>
          <w:tcPr>
            <w:tcW w:w="1134" w:type="dxa"/>
            <w:tcBorders>
              <w:top w:val="nil"/>
              <w:left w:val="nil"/>
              <w:bottom w:val="single" w:sz="8" w:space="0" w:color="auto"/>
              <w:right w:val="single" w:sz="8" w:space="0" w:color="auto"/>
            </w:tcBorders>
            <w:shd w:val="clear" w:color="auto" w:fill="auto"/>
            <w:noWrap/>
            <w:vAlign w:val="bottom"/>
            <w:hideMark/>
          </w:tcPr>
          <w:p w:rsidR="00576F93" w:rsidRPr="00576F93" w:rsidRDefault="00576F93" w:rsidP="00576F93">
            <w:pPr>
              <w:widowControl/>
              <w:autoSpaceDE/>
              <w:autoSpaceDN/>
              <w:ind w:firstLine="217"/>
              <w:jc w:val="right"/>
              <w:rPr>
                <w:spacing w:val="-9"/>
                <w:sz w:val="20"/>
                <w:szCs w:val="20"/>
                <w:lang w:val="ru-RU" w:eastAsia="ru-RU" w:bidi="ar-SA"/>
              </w:rPr>
            </w:pPr>
            <w:r w:rsidRPr="00576F93">
              <w:rPr>
                <w:spacing w:val="-9"/>
                <w:sz w:val="20"/>
                <w:szCs w:val="20"/>
                <w:lang w:val="ru-RU" w:eastAsia="ru-RU" w:bidi="ar-SA"/>
              </w:rPr>
              <w:t>21,6</w:t>
            </w:r>
          </w:p>
        </w:tc>
        <w:tc>
          <w:tcPr>
            <w:tcW w:w="1134" w:type="dxa"/>
            <w:tcBorders>
              <w:top w:val="nil"/>
              <w:left w:val="nil"/>
              <w:bottom w:val="single" w:sz="8" w:space="0" w:color="auto"/>
              <w:right w:val="single" w:sz="8" w:space="0" w:color="auto"/>
            </w:tcBorders>
            <w:vAlign w:val="bottom"/>
          </w:tcPr>
          <w:p w:rsidR="00576F93" w:rsidRPr="00576F93" w:rsidRDefault="00576F93" w:rsidP="00576F93">
            <w:pPr>
              <w:widowControl/>
              <w:autoSpaceDE/>
              <w:autoSpaceDN/>
              <w:ind w:firstLine="358"/>
              <w:jc w:val="right"/>
              <w:rPr>
                <w:spacing w:val="-9"/>
                <w:sz w:val="20"/>
                <w:szCs w:val="20"/>
                <w:lang w:val="ru-RU" w:eastAsia="ru-RU" w:bidi="ar-SA"/>
              </w:rPr>
            </w:pPr>
            <w:r w:rsidRPr="00576F93">
              <w:rPr>
                <w:spacing w:val="-9"/>
                <w:sz w:val="20"/>
                <w:szCs w:val="20"/>
                <w:lang w:val="ru-RU" w:eastAsia="ru-RU" w:bidi="ar-SA"/>
              </w:rPr>
              <w:t>7,6</w:t>
            </w:r>
          </w:p>
        </w:tc>
      </w:tr>
      <w:tr w:rsidR="00576F93" w:rsidRPr="00576F93" w:rsidTr="00576F93">
        <w:trPr>
          <w:trHeight w:val="275"/>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576F93" w:rsidRPr="00576F93" w:rsidRDefault="00576F93" w:rsidP="00576F93">
            <w:pPr>
              <w:widowControl/>
              <w:autoSpaceDE/>
              <w:autoSpaceDN/>
              <w:ind w:firstLine="34"/>
              <w:jc w:val="both"/>
              <w:rPr>
                <w:spacing w:val="-9"/>
                <w:sz w:val="20"/>
                <w:szCs w:val="20"/>
                <w:lang w:val="ru-RU" w:eastAsia="ru-RU" w:bidi="ar-SA"/>
              </w:rPr>
            </w:pPr>
            <w:r w:rsidRPr="00576F93">
              <w:rPr>
                <w:spacing w:val="-9"/>
                <w:sz w:val="20"/>
                <w:szCs w:val="20"/>
                <w:lang w:val="ru-RU" w:eastAsia="ru-RU" w:bidi="ar-SA"/>
              </w:rPr>
              <w:t xml:space="preserve">Заместитель председателя  </w:t>
            </w:r>
          </w:p>
        </w:tc>
        <w:tc>
          <w:tcPr>
            <w:tcW w:w="1134" w:type="dxa"/>
            <w:tcBorders>
              <w:top w:val="nil"/>
              <w:left w:val="nil"/>
              <w:bottom w:val="single" w:sz="8" w:space="0" w:color="auto"/>
              <w:right w:val="single" w:sz="8" w:space="0" w:color="auto"/>
            </w:tcBorders>
            <w:shd w:val="clear" w:color="auto" w:fill="auto"/>
            <w:noWrap/>
            <w:vAlign w:val="bottom"/>
            <w:hideMark/>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30</w:t>
            </w:r>
          </w:p>
        </w:tc>
        <w:tc>
          <w:tcPr>
            <w:tcW w:w="1134" w:type="dxa"/>
            <w:tcBorders>
              <w:top w:val="nil"/>
              <w:left w:val="nil"/>
              <w:bottom w:val="single" w:sz="8" w:space="0" w:color="auto"/>
              <w:right w:val="single" w:sz="8" w:space="0" w:color="auto"/>
            </w:tcBorders>
            <w:shd w:val="clear" w:color="auto" w:fill="auto"/>
            <w:noWrap/>
            <w:vAlign w:val="bottom"/>
            <w:hideMark/>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43</w:t>
            </w:r>
          </w:p>
        </w:tc>
        <w:tc>
          <w:tcPr>
            <w:tcW w:w="1134" w:type="dxa"/>
            <w:tcBorders>
              <w:top w:val="nil"/>
              <w:left w:val="nil"/>
              <w:bottom w:val="single" w:sz="8" w:space="0" w:color="auto"/>
              <w:right w:val="single" w:sz="4" w:space="0" w:color="auto"/>
            </w:tcBorders>
            <w:vAlign w:val="bottom"/>
          </w:tcPr>
          <w:p w:rsidR="00576F93" w:rsidRPr="00576F93" w:rsidRDefault="00576F93" w:rsidP="00576F93">
            <w:pPr>
              <w:widowControl/>
              <w:autoSpaceDE/>
              <w:autoSpaceDN/>
              <w:jc w:val="right"/>
              <w:rPr>
                <w:spacing w:val="-9"/>
                <w:sz w:val="20"/>
                <w:szCs w:val="20"/>
                <w:lang w:val="ru-RU" w:eastAsia="ru-RU" w:bidi="ar-SA"/>
              </w:rPr>
            </w:pPr>
            <w:r w:rsidRPr="00576F93">
              <w:rPr>
                <w:spacing w:val="-9"/>
                <w:sz w:val="20"/>
                <w:szCs w:val="20"/>
                <w:lang w:val="ru-RU" w:eastAsia="ru-RU" w:bidi="ar-SA"/>
              </w:rPr>
              <w:t xml:space="preserve">         13</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14</w:t>
            </w:r>
          </w:p>
        </w:tc>
        <w:tc>
          <w:tcPr>
            <w:tcW w:w="1134" w:type="dxa"/>
            <w:tcBorders>
              <w:top w:val="nil"/>
              <w:left w:val="nil"/>
              <w:bottom w:val="single" w:sz="8" w:space="0" w:color="auto"/>
              <w:right w:val="single" w:sz="8" w:space="0" w:color="auto"/>
            </w:tcBorders>
            <w:shd w:val="clear" w:color="auto" w:fill="auto"/>
            <w:noWrap/>
            <w:vAlign w:val="bottom"/>
            <w:hideMark/>
          </w:tcPr>
          <w:p w:rsidR="00576F93" w:rsidRPr="00576F93" w:rsidRDefault="00576F93" w:rsidP="00576F93">
            <w:pPr>
              <w:widowControl/>
              <w:autoSpaceDE/>
              <w:autoSpaceDN/>
              <w:ind w:firstLine="358"/>
              <w:jc w:val="right"/>
              <w:rPr>
                <w:spacing w:val="-9"/>
                <w:sz w:val="20"/>
                <w:szCs w:val="20"/>
                <w:lang w:val="ru-RU" w:eastAsia="ru-RU" w:bidi="ar-SA"/>
              </w:rPr>
            </w:pPr>
            <w:r w:rsidRPr="00576F93">
              <w:rPr>
                <w:spacing w:val="-9"/>
                <w:sz w:val="20"/>
                <w:szCs w:val="20"/>
                <w:lang w:val="ru-RU" w:eastAsia="ru-RU" w:bidi="ar-SA"/>
              </w:rPr>
              <w:t>21,6</w:t>
            </w:r>
          </w:p>
        </w:tc>
        <w:tc>
          <w:tcPr>
            <w:tcW w:w="1134" w:type="dxa"/>
            <w:tcBorders>
              <w:top w:val="nil"/>
              <w:left w:val="nil"/>
              <w:bottom w:val="single" w:sz="8" w:space="0" w:color="auto"/>
              <w:right w:val="single" w:sz="8" w:space="0" w:color="auto"/>
            </w:tcBorders>
            <w:vAlign w:val="bottom"/>
          </w:tcPr>
          <w:p w:rsidR="00576F93" w:rsidRPr="00576F93" w:rsidRDefault="00576F93" w:rsidP="00576F93">
            <w:pPr>
              <w:widowControl/>
              <w:autoSpaceDE/>
              <w:autoSpaceDN/>
              <w:ind w:firstLine="216"/>
              <w:jc w:val="right"/>
              <w:rPr>
                <w:spacing w:val="-9"/>
                <w:sz w:val="20"/>
                <w:szCs w:val="20"/>
                <w:lang w:val="ru-RU" w:eastAsia="ru-RU" w:bidi="ar-SA"/>
              </w:rPr>
            </w:pPr>
            <w:r w:rsidRPr="00576F93">
              <w:rPr>
                <w:spacing w:val="-9"/>
                <w:sz w:val="20"/>
                <w:szCs w:val="20"/>
                <w:lang w:val="ru-RU" w:eastAsia="ru-RU" w:bidi="ar-SA"/>
              </w:rPr>
              <w:t>7,6</w:t>
            </w:r>
          </w:p>
        </w:tc>
      </w:tr>
      <w:tr w:rsidR="00576F93" w:rsidRPr="00576F93" w:rsidTr="00576F93">
        <w:trPr>
          <w:trHeight w:val="275"/>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576F93" w:rsidRPr="00576F93" w:rsidRDefault="00576F93" w:rsidP="00576F93">
            <w:pPr>
              <w:widowControl/>
              <w:autoSpaceDE/>
              <w:autoSpaceDN/>
              <w:ind w:firstLine="34"/>
              <w:jc w:val="both"/>
              <w:rPr>
                <w:spacing w:val="-9"/>
                <w:sz w:val="20"/>
                <w:szCs w:val="20"/>
                <w:lang w:val="ru-RU" w:eastAsia="ru-RU" w:bidi="ar-SA"/>
              </w:rPr>
            </w:pPr>
            <w:r w:rsidRPr="00576F93">
              <w:rPr>
                <w:spacing w:val="-9"/>
                <w:sz w:val="20"/>
                <w:szCs w:val="20"/>
                <w:lang w:val="ru-RU" w:eastAsia="ru-RU" w:bidi="ar-SA"/>
              </w:rPr>
              <w:t xml:space="preserve">Начальник отдела                                </w:t>
            </w:r>
          </w:p>
        </w:tc>
        <w:tc>
          <w:tcPr>
            <w:tcW w:w="1134" w:type="dxa"/>
            <w:tcBorders>
              <w:top w:val="nil"/>
              <w:left w:val="nil"/>
              <w:bottom w:val="single" w:sz="8" w:space="0" w:color="auto"/>
              <w:right w:val="single" w:sz="8" w:space="0" w:color="auto"/>
            </w:tcBorders>
            <w:shd w:val="clear" w:color="auto" w:fill="auto"/>
            <w:noWrap/>
            <w:vAlign w:val="bottom"/>
            <w:hideMark/>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30</w:t>
            </w:r>
          </w:p>
        </w:tc>
        <w:tc>
          <w:tcPr>
            <w:tcW w:w="1134" w:type="dxa"/>
            <w:tcBorders>
              <w:top w:val="nil"/>
              <w:left w:val="nil"/>
              <w:bottom w:val="single" w:sz="8" w:space="0" w:color="auto"/>
              <w:right w:val="single" w:sz="8" w:space="0" w:color="auto"/>
            </w:tcBorders>
            <w:shd w:val="clear" w:color="auto" w:fill="auto"/>
            <w:noWrap/>
            <w:vAlign w:val="bottom"/>
            <w:hideMark/>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30</w:t>
            </w:r>
          </w:p>
        </w:tc>
        <w:tc>
          <w:tcPr>
            <w:tcW w:w="1134" w:type="dxa"/>
            <w:tcBorders>
              <w:top w:val="nil"/>
              <w:left w:val="nil"/>
              <w:bottom w:val="single" w:sz="8" w:space="0" w:color="auto"/>
              <w:right w:val="single" w:sz="4" w:space="0" w:color="auto"/>
            </w:tcBorders>
            <w:vAlign w:val="bottom"/>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0</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14</w:t>
            </w:r>
          </w:p>
        </w:tc>
        <w:tc>
          <w:tcPr>
            <w:tcW w:w="1134" w:type="dxa"/>
            <w:tcBorders>
              <w:top w:val="nil"/>
              <w:left w:val="nil"/>
              <w:bottom w:val="single" w:sz="8" w:space="0" w:color="auto"/>
              <w:right w:val="single" w:sz="8" w:space="0" w:color="auto"/>
            </w:tcBorders>
            <w:shd w:val="clear" w:color="auto" w:fill="auto"/>
            <w:noWrap/>
            <w:vAlign w:val="bottom"/>
            <w:hideMark/>
          </w:tcPr>
          <w:p w:rsidR="00576F93" w:rsidRPr="00576F93" w:rsidRDefault="00576F93" w:rsidP="00576F93">
            <w:pPr>
              <w:widowControl/>
              <w:autoSpaceDE/>
              <w:autoSpaceDN/>
              <w:ind w:firstLine="358"/>
              <w:jc w:val="right"/>
              <w:rPr>
                <w:spacing w:val="-9"/>
                <w:sz w:val="20"/>
                <w:szCs w:val="20"/>
                <w:lang w:val="ru-RU" w:eastAsia="ru-RU" w:bidi="ar-SA"/>
              </w:rPr>
            </w:pPr>
            <w:r w:rsidRPr="00576F93">
              <w:rPr>
                <w:spacing w:val="-9"/>
                <w:sz w:val="20"/>
                <w:szCs w:val="20"/>
                <w:lang w:val="ru-RU" w:eastAsia="ru-RU" w:bidi="ar-SA"/>
              </w:rPr>
              <w:t>14,4</w:t>
            </w:r>
          </w:p>
        </w:tc>
        <w:tc>
          <w:tcPr>
            <w:tcW w:w="1134" w:type="dxa"/>
            <w:tcBorders>
              <w:top w:val="nil"/>
              <w:left w:val="nil"/>
              <w:bottom w:val="single" w:sz="8" w:space="0" w:color="auto"/>
              <w:right w:val="single" w:sz="8" w:space="0" w:color="auto"/>
            </w:tcBorders>
            <w:vAlign w:val="bottom"/>
          </w:tcPr>
          <w:p w:rsidR="00576F93" w:rsidRPr="00576F93" w:rsidRDefault="00576F93" w:rsidP="00576F93">
            <w:pPr>
              <w:widowControl/>
              <w:autoSpaceDE/>
              <w:autoSpaceDN/>
              <w:ind w:firstLine="358"/>
              <w:jc w:val="right"/>
              <w:rPr>
                <w:spacing w:val="-9"/>
                <w:sz w:val="20"/>
                <w:szCs w:val="20"/>
                <w:lang w:val="ru-RU" w:eastAsia="ru-RU" w:bidi="ar-SA"/>
              </w:rPr>
            </w:pPr>
            <w:r w:rsidRPr="00576F93">
              <w:rPr>
                <w:spacing w:val="-9"/>
                <w:sz w:val="20"/>
                <w:szCs w:val="20"/>
                <w:lang w:val="ru-RU" w:eastAsia="ru-RU" w:bidi="ar-SA"/>
              </w:rPr>
              <w:t>0,4</w:t>
            </w:r>
          </w:p>
        </w:tc>
      </w:tr>
      <w:tr w:rsidR="00576F93" w:rsidRPr="00576F93" w:rsidTr="00576F93">
        <w:trPr>
          <w:trHeight w:val="275"/>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576F93" w:rsidRPr="00576F93" w:rsidRDefault="00576F93" w:rsidP="00576F93">
            <w:pPr>
              <w:widowControl/>
              <w:autoSpaceDE/>
              <w:autoSpaceDN/>
              <w:ind w:firstLine="34"/>
              <w:jc w:val="both"/>
              <w:rPr>
                <w:spacing w:val="-9"/>
                <w:sz w:val="20"/>
                <w:szCs w:val="20"/>
                <w:lang w:val="ru-RU" w:eastAsia="ru-RU" w:bidi="ar-SA"/>
              </w:rPr>
            </w:pPr>
            <w:r w:rsidRPr="00576F93">
              <w:rPr>
                <w:spacing w:val="-9"/>
                <w:sz w:val="20"/>
                <w:szCs w:val="20"/>
                <w:lang w:val="ru-RU" w:eastAsia="ru-RU" w:bidi="ar-SA"/>
              </w:rPr>
              <w:t>Главный специалист-эксперт</w:t>
            </w:r>
          </w:p>
        </w:tc>
        <w:tc>
          <w:tcPr>
            <w:tcW w:w="1134" w:type="dxa"/>
            <w:tcBorders>
              <w:top w:val="nil"/>
              <w:left w:val="nil"/>
              <w:bottom w:val="single" w:sz="8" w:space="0" w:color="auto"/>
              <w:right w:val="single" w:sz="8" w:space="0" w:color="auto"/>
            </w:tcBorders>
            <w:shd w:val="clear" w:color="auto" w:fill="auto"/>
            <w:noWrap/>
            <w:vAlign w:val="bottom"/>
            <w:hideMark/>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30</w:t>
            </w:r>
          </w:p>
        </w:tc>
        <w:tc>
          <w:tcPr>
            <w:tcW w:w="1134" w:type="dxa"/>
            <w:tcBorders>
              <w:top w:val="nil"/>
              <w:left w:val="nil"/>
              <w:bottom w:val="single" w:sz="8" w:space="0" w:color="auto"/>
              <w:right w:val="single" w:sz="8" w:space="0" w:color="auto"/>
            </w:tcBorders>
            <w:shd w:val="clear" w:color="auto" w:fill="auto"/>
            <w:noWrap/>
            <w:vAlign w:val="bottom"/>
            <w:hideMark/>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36</w:t>
            </w:r>
          </w:p>
        </w:tc>
        <w:tc>
          <w:tcPr>
            <w:tcW w:w="1134" w:type="dxa"/>
            <w:tcBorders>
              <w:top w:val="nil"/>
              <w:left w:val="nil"/>
              <w:bottom w:val="single" w:sz="8" w:space="0" w:color="auto"/>
              <w:right w:val="single" w:sz="4" w:space="0" w:color="auto"/>
            </w:tcBorders>
            <w:vAlign w:val="bottom"/>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6</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14</w:t>
            </w:r>
          </w:p>
        </w:tc>
        <w:tc>
          <w:tcPr>
            <w:tcW w:w="1134" w:type="dxa"/>
            <w:tcBorders>
              <w:top w:val="nil"/>
              <w:left w:val="nil"/>
              <w:bottom w:val="single" w:sz="8" w:space="0" w:color="auto"/>
              <w:right w:val="single" w:sz="8" w:space="0" w:color="auto"/>
            </w:tcBorders>
            <w:shd w:val="clear" w:color="auto" w:fill="auto"/>
            <w:noWrap/>
            <w:vAlign w:val="bottom"/>
            <w:hideMark/>
          </w:tcPr>
          <w:p w:rsidR="00576F93" w:rsidRPr="00576F93" w:rsidRDefault="00576F93" w:rsidP="00576F93">
            <w:pPr>
              <w:widowControl/>
              <w:autoSpaceDE/>
              <w:autoSpaceDN/>
              <w:ind w:firstLine="358"/>
              <w:jc w:val="right"/>
              <w:rPr>
                <w:spacing w:val="-9"/>
                <w:sz w:val="20"/>
                <w:szCs w:val="20"/>
                <w:lang w:val="ru-RU" w:eastAsia="ru-RU" w:bidi="ar-SA"/>
              </w:rPr>
            </w:pPr>
            <w:r w:rsidRPr="00576F93">
              <w:rPr>
                <w:spacing w:val="-9"/>
                <w:sz w:val="20"/>
                <w:szCs w:val="20"/>
                <w:lang w:val="ru-RU" w:eastAsia="ru-RU" w:bidi="ar-SA"/>
              </w:rPr>
              <w:t>10,8</w:t>
            </w:r>
          </w:p>
        </w:tc>
        <w:tc>
          <w:tcPr>
            <w:tcW w:w="1134" w:type="dxa"/>
            <w:tcBorders>
              <w:top w:val="nil"/>
              <w:left w:val="nil"/>
              <w:bottom w:val="single" w:sz="8" w:space="0" w:color="auto"/>
              <w:right w:val="single" w:sz="8" w:space="0" w:color="auto"/>
            </w:tcBorders>
            <w:vAlign w:val="bottom"/>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0</w:t>
            </w:r>
          </w:p>
        </w:tc>
      </w:tr>
      <w:tr w:rsidR="00576F93" w:rsidRPr="00576F93" w:rsidTr="00576F93">
        <w:trPr>
          <w:trHeight w:val="275"/>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576F93" w:rsidRPr="00576F93" w:rsidRDefault="00576F93" w:rsidP="00576F93">
            <w:pPr>
              <w:widowControl/>
              <w:autoSpaceDE/>
              <w:autoSpaceDN/>
              <w:jc w:val="both"/>
              <w:rPr>
                <w:spacing w:val="-9"/>
                <w:sz w:val="20"/>
                <w:szCs w:val="20"/>
                <w:lang w:val="ru-RU" w:eastAsia="ru-RU" w:bidi="ar-SA"/>
              </w:rPr>
            </w:pPr>
            <w:r w:rsidRPr="00576F93">
              <w:rPr>
                <w:spacing w:val="-9"/>
                <w:sz w:val="20"/>
                <w:szCs w:val="20"/>
                <w:lang w:val="ru-RU" w:eastAsia="ru-RU" w:bidi="ar-SA"/>
              </w:rPr>
              <w:t>Ведущий специалист-эксперт</w:t>
            </w:r>
          </w:p>
        </w:tc>
        <w:tc>
          <w:tcPr>
            <w:tcW w:w="1134" w:type="dxa"/>
            <w:tcBorders>
              <w:top w:val="nil"/>
              <w:left w:val="nil"/>
              <w:bottom w:val="single" w:sz="8" w:space="0" w:color="auto"/>
              <w:right w:val="single" w:sz="8" w:space="0" w:color="auto"/>
            </w:tcBorders>
            <w:shd w:val="clear" w:color="auto" w:fill="auto"/>
            <w:noWrap/>
            <w:vAlign w:val="bottom"/>
            <w:hideMark/>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30</w:t>
            </w:r>
          </w:p>
        </w:tc>
        <w:tc>
          <w:tcPr>
            <w:tcW w:w="1134" w:type="dxa"/>
            <w:tcBorders>
              <w:top w:val="nil"/>
              <w:left w:val="nil"/>
              <w:bottom w:val="single" w:sz="8" w:space="0" w:color="auto"/>
              <w:right w:val="single" w:sz="8" w:space="0" w:color="auto"/>
            </w:tcBorders>
            <w:shd w:val="clear" w:color="auto" w:fill="auto"/>
            <w:noWrap/>
            <w:vAlign w:val="bottom"/>
            <w:hideMark/>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36</w:t>
            </w:r>
          </w:p>
        </w:tc>
        <w:tc>
          <w:tcPr>
            <w:tcW w:w="1134" w:type="dxa"/>
            <w:tcBorders>
              <w:top w:val="nil"/>
              <w:left w:val="nil"/>
              <w:bottom w:val="single" w:sz="8" w:space="0" w:color="auto"/>
              <w:right w:val="single" w:sz="4" w:space="0" w:color="auto"/>
            </w:tcBorders>
            <w:vAlign w:val="bottom"/>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6</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14</w:t>
            </w:r>
          </w:p>
        </w:tc>
        <w:tc>
          <w:tcPr>
            <w:tcW w:w="1134" w:type="dxa"/>
            <w:tcBorders>
              <w:top w:val="nil"/>
              <w:left w:val="nil"/>
              <w:bottom w:val="single" w:sz="8" w:space="0" w:color="auto"/>
              <w:right w:val="single" w:sz="8" w:space="0" w:color="auto"/>
            </w:tcBorders>
            <w:shd w:val="clear" w:color="auto" w:fill="auto"/>
            <w:noWrap/>
            <w:vAlign w:val="bottom"/>
            <w:hideMark/>
          </w:tcPr>
          <w:p w:rsidR="00576F93" w:rsidRPr="00576F93" w:rsidRDefault="00576F93" w:rsidP="00576F93">
            <w:pPr>
              <w:widowControl/>
              <w:autoSpaceDE/>
              <w:autoSpaceDN/>
              <w:jc w:val="right"/>
              <w:rPr>
                <w:spacing w:val="-9"/>
                <w:sz w:val="20"/>
                <w:szCs w:val="20"/>
                <w:lang w:val="ru-RU" w:eastAsia="ru-RU" w:bidi="ar-SA"/>
              </w:rPr>
            </w:pPr>
            <w:r w:rsidRPr="00576F93">
              <w:rPr>
                <w:spacing w:val="-9"/>
                <w:sz w:val="20"/>
                <w:szCs w:val="20"/>
                <w:lang w:val="ru-RU" w:eastAsia="ru-RU" w:bidi="ar-SA"/>
              </w:rPr>
              <w:t xml:space="preserve">                7,8</w:t>
            </w:r>
          </w:p>
        </w:tc>
        <w:tc>
          <w:tcPr>
            <w:tcW w:w="1134" w:type="dxa"/>
            <w:tcBorders>
              <w:top w:val="nil"/>
              <w:left w:val="nil"/>
              <w:bottom w:val="single" w:sz="8" w:space="0" w:color="auto"/>
              <w:right w:val="single" w:sz="8" w:space="0" w:color="auto"/>
            </w:tcBorders>
            <w:vAlign w:val="bottom"/>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0</w:t>
            </w:r>
          </w:p>
        </w:tc>
      </w:tr>
      <w:tr w:rsidR="00576F93" w:rsidRPr="00576F93" w:rsidTr="00576F93">
        <w:trPr>
          <w:trHeight w:val="275"/>
        </w:trPr>
        <w:tc>
          <w:tcPr>
            <w:tcW w:w="2835" w:type="dxa"/>
            <w:tcBorders>
              <w:top w:val="nil"/>
              <w:left w:val="single" w:sz="8" w:space="0" w:color="auto"/>
              <w:bottom w:val="single" w:sz="8" w:space="0" w:color="auto"/>
              <w:right w:val="single" w:sz="8" w:space="0" w:color="auto"/>
            </w:tcBorders>
            <w:shd w:val="clear" w:color="auto" w:fill="auto"/>
            <w:vAlign w:val="center"/>
            <w:hideMark/>
          </w:tcPr>
          <w:p w:rsidR="00576F93" w:rsidRPr="00576F93" w:rsidRDefault="00576F93" w:rsidP="00576F93">
            <w:pPr>
              <w:widowControl/>
              <w:autoSpaceDE/>
              <w:autoSpaceDN/>
              <w:ind w:firstLine="34"/>
              <w:jc w:val="both"/>
              <w:rPr>
                <w:spacing w:val="-9"/>
                <w:sz w:val="20"/>
                <w:szCs w:val="20"/>
                <w:lang w:val="ru-RU" w:eastAsia="ru-RU" w:bidi="ar-SA"/>
              </w:rPr>
            </w:pPr>
            <w:r w:rsidRPr="00576F93">
              <w:rPr>
                <w:spacing w:val="-9"/>
                <w:sz w:val="20"/>
                <w:szCs w:val="20"/>
                <w:lang w:val="ru-RU" w:eastAsia="ru-RU" w:bidi="ar-SA"/>
              </w:rPr>
              <w:t>Старший специалист 1 разряда</w:t>
            </w:r>
          </w:p>
        </w:tc>
        <w:tc>
          <w:tcPr>
            <w:tcW w:w="1134" w:type="dxa"/>
            <w:tcBorders>
              <w:top w:val="nil"/>
              <w:left w:val="nil"/>
              <w:bottom w:val="single" w:sz="8" w:space="0" w:color="auto"/>
              <w:right w:val="single" w:sz="8" w:space="0" w:color="auto"/>
            </w:tcBorders>
            <w:shd w:val="clear" w:color="auto" w:fill="auto"/>
            <w:noWrap/>
            <w:vAlign w:val="bottom"/>
            <w:hideMark/>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30</w:t>
            </w:r>
          </w:p>
        </w:tc>
        <w:tc>
          <w:tcPr>
            <w:tcW w:w="1134" w:type="dxa"/>
            <w:tcBorders>
              <w:top w:val="nil"/>
              <w:left w:val="nil"/>
              <w:bottom w:val="single" w:sz="8" w:space="0" w:color="auto"/>
              <w:right w:val="single" w:sz="8" w:space="0" w:color="auto"/>
            </w:tcBorders>
            <w:shd w:val="clear" w:color="auto" w:fill="auto"/>
            <w:noWrap/>
            <w:vAlign w:val="bottom"/>
            <w:hideMark/>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36</w:t>
            </w:r>
          </w:p>
        </w:tc>
        <w:tc>
          <w:tcPr>
            <w:tcW w:w="1134" w:type="dxa"/>
            <w:tcBorders>
              <w:top w:val="nil"/>
              <w:left w:val="nil"/>
              <w:bottom w:val="single" w:sz="8" w:space="0" w:color="auto"/>
              <w:right w:val="single" w:sz="4" w:space="0" w:color="auto"/>
            </w:tcBorders>
            <w:vAlign w:val="bottom"/>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6</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14</w:t>
            </w:r>
          </w:p>
        </w:tc>
        <w:tc>
          <w:tcPr>
            <w:tcW w:w="1134" w:type="dxa"/>
            <w:tcBorders>
              <w:top w:val="nil"/>
              <w:left w:val="nil"/>
              <w:bottom w:val="single" w:sz="8" w:space="0" w:color="auto"/>
              <w:right w:val="single" w:sz="8" w:space="0" w:color="auto"/>
            </w:tcBorders>
            <w:shd w:val="clear" w:color="auto" w:fill="auto"/>
            <w:noWrap/>
            <w:vAlign w:val="bottom"/>
            <w:hideMark/>
          </w:tcPr>
          <w:p w:rsidR="00576F93" w:rsidRPr="00576F93" w:rsidRDefault="00576F93" w:rsidP="00576F93">
            <w:pPr>
              <w:widowControl/>
              <w:autoSpaceDE/>
              <w:autoSpaceDN/>
              <w:jc w:val="right"/>
              <w:rPr>
                <w:spacing w:val="-9"/>
                <w:sz w:val="20"/>
                <w:szCs w:val="20"/>
                <w:lang w:val="ru-RU" w:eastAsia="ru-RU" w:bidi="ar-SA"/>
              </w:rPr>
            </w:pPr>
            <w:r w:rsidRPr="00576F93">
              <w:rPr>
                <w:spacing w:val="-9"/>
                <w:sz w:val="20"/>
                <w:szCs w:val="20"/>
                <w:lang w:val="ru-RU" w:eastAsia="ru-RU" w:bidi="ar-SA"/>
              </w:rPr>
              <w:t xml:space="preserve">                7,2</w:t>
            </w:r>
          </w:p>
        </w:tc>
        <w:tc>
          <w:tcPr>
            <w:tcW w:w="1134" w:type="dxa"/>
            <w:tcBorders>
              <w:top w:val="nil"/>
              <w:left w:val="nil"/>
              <w:bottom w:val="single" w:sz="8" w:space="0" w:color="auto"/>
              <w:right w:val="single" w:sz="8" w:space="0" w:color="auto"/>
            </w:tcBorders>
            <w:vAlign w:val="bottom"/>
          </w:tcPr>
          <w:p w:rsidR="00576F93" w:rsidRPr="00576F93" w:rsidRDefault="00576F93" w:rsidP="00576F93">
            <w:pPr>
              <w:widowControl/>
              <w:autoSpaceDE/>
              <w:autoSpaceDN/>
              <w:ind w:firstLine="709"/>
              <w:jc w:val="right"/>
              <w:rPr>
                <w:spacing w:val="-9"/>
                <w:sz w:val="20"/>
                <w:szCs w:val="20"/>
                <w:lang w:val="ru-RU" w:eastAsia="ru-RU" w:bidi="ar-SA"/>
              </w:rPr>
            </w:pPr>
            <w:r w:rsidRPr="00576F93">
              <w:rPr>
                <w:spacing w:val="-9"/>
                <w:sz w:val="20"/>
                <w:szCs w:val="20"/>
                <w:lang w:val="ru-RU" w:eastAsia="ru-RU" w:bidi="ar-SA"/>
              </w:rPr>
              <w:t>0</w:t>
            </w:r>
          </w:p>
        </w:tc>
      </w:tr>
    </w:tbl>
    <w:p w:rsidR="00576F93" w:rsidRPr="00576F93" w:rsidRDefault="00576F93" w:rsidP="00576F93">
      <w:pPr>
        <w:widowControl/>
        <w:autoSpaceDE/>
        <w:autoSpaceDN/>
        <w:ind w:firstLine="709"/>
        <w:jc w:val="both"/>
        <w:rPr>
          <w:spacing w:val="-9"/>
          <w:sz w:val="28"/>
          <w:szCs w:val="28"/>
          <w:highlight w:val="yellow"/>
          <w:lang w:val="ru-RU" w:eastAsia="ru-RU" w:bidi="ar-SA"/>
        </w:rPr>
      </w:pPr>
    </w:p>
    <w:p w:rsidR="00576F93" w:rsidRPr="00576F93" w:rsidRDefault="00576F93" w:rsidP="001C615D">
      <w:pPr>
        <w:widowControl/>
        <w:autoSpaceDE/>
        <w:autoSpaceDN/>
        <w:ind w:left="426" w:right="464" w:firstLine="992"/>
        <w:jc w:val="both"/>
        <w:rPr>
          <w:spacing w:val="-9"/>
          <w:sz w:val="28"/>
          <w:szCs w:val="28"/>
          <w:lang w:val="ru-RU" w:eastAsia="ru-RU" w:bidi="ar-SA"/>
        </w:rPr>
      </w:pPr>
      <w:r w:rsidRPr="00576F93">
        <w:rPr>
          <w:spacing w:val="-9"/>
          <w:sz w:val="28"/>
          <w:szCs w:val="28"/>
          <w:lang w:val="ru-RU" w:eastAsia="ru-RU" w:bidi="ar-SA"/>
        </w:rPr>
        <w:t xml:space="preserve">Таким образом, завышение расчета потребного фонда оплаты труда Комитета составило в сумме 697,1 тыс. рублей.  </w:t>
      </w:r>
    </w:p>
    <w:p w:rsidR="00576F93" w:rsidRDefault="00576F93" w:rsidP="001C615D">
      <w:pPr>
        <w:ind w:left="498" w:right="464" w:firstLine="516"/>
        <w:jc w:val="both"/>
        <w:rPr>
          <w:bCs/>
          <w:sz w:val="28"/>
          <w:szCs w:val="28"/>
          <w:lang w:val="ru-RU"/>
        </w:rPr>
      </w:pPr>
      <w:r>
        <w:rPr>
          <w:bCs/>
          <w:sz w:val="28"/>
          <w:szCs w:val="28"/>
          <w:lang w:val="ru-RU"/>
        </w:rPr>
        <w:t xml:space="preserve">     </w:t>
      </w:r>
    </w:p>
    <w:p w:rsidR="00576F93" w:rsidRPr="00576F93" w:rsidRDefault="00576F93" w:rsidP="006C360B">
      <w:pPr>
        <w:ind w:left="498" w:right="15" w:firstLine="516"/>
        <w:jc w:val="both"/>
        <w:rPr>
          <w:bCs/>
          <w:sz w:val="28"/>
          <w:szCs w:val="28"/>
          <w:lang w:val="ru-RU"/>
        </w:rPr>
      </w:pPr>
      <w:r>
        <w:rPr>
          <w:bCs/>
          <w:sz w:val="28"/>
          <w:szCs w:val="28"/>
          <w:lang w:val="ru-RU"/>
        </w:rPr>
        <w:lastRenderedPageBreak/>
        <w:t xml:space="preserve">       </w:t>
      </w:r>
      <w:r w:rsidRPr="00576F93">
        <w:rPr>
          <w:bCs/>
          <w:sz w:val="28"/>
          <w:szCs w:val="28"/>
          <w:lang w:val="ru-RU"/>
        </w:rPr>
        <w:t>В нарушение п. 6 Приказа Минфина России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при ведении бухгалтерского учета в Комитете используются неактуальные формы первичных учетных документов и учетных регистров:</w:t>
      </w:r>
    </w:p>
    <w:p w:rsidR="00576F93" w:rsidRPr="00576F93" w:rsidRDefault="00576F93" w:rsidP="006C360B">
      <w:pPr>
        <w:ind w:left="498" w:right="15" w:firstLine="516"/>
        <w:jc w:val="both"/>
        <w:rPr>
          <w:bCs/>
          <w:sz w:val="28"/>
          <w:szCs w:val="28"/>
          <w:lang w:val="ru-RU"/>
        </w:rPr>
      </w:pPr>
      <w:r w:rsidRPr="00576F93">
        <w:rPr>
          <w:bCs/>
          <w:sz w:val="28"/>
          <w:szCs w:val="28"/>
          <w:lang w:val="ru-RU"/>
        </w:rPr>
        <w:t>- платежная ведомость ведется по форме ОКУД 0301011, когда следовало по форме ОКУД 0504403;</w:t>
      </w:r>
    </w:p>
    <w:p w:rsidR="00576F93" w:rsidRDefault="00576F93" w:rsidP="006C360B">
      <w:pPr>
        <w:ind w:left="498" w:right="15" w:firstLine="516"/>
        <w:jc w:val="both"/>
        <w:rPr>
          <w:bCs/>
          <w:sz w:val="28"/>
          <w:szCs w:val="28"/>
          <w:lang w:val="ru-RU"/>
        </w:rPr>
      </w:pPr>
      <w:r w:rsidRPr="00576F93">
        <w:rPr>
          <w:bCs/>
          <w:sz w:val="28"/>
          <w:szCs w:val="28"/>
          <w:lang w:val="ru-RU"/>
        </w:rPr>
        <w:t>- при списании транспортного средства в Комитете используется акт о списании автотранспортных средств формы 0306004 по ОКУД (ОС-4а), когда следовало использовать формы 0504105 по ОКУД.</w:t>
      </w:r>
    </w:p>
    <w:p w:rsidR="00576F93" w:rsidRDefault="00576F93" w:rsidP="006C360B">
      <w:pPr>
        <w:ind w:left="498" w:right="15" w:firstLine="516"/>
        <w:jc w:val="both"/>
        <w:rPr>
          <w:bCs/>
          <w:sz w:val="28"/>
          <w:szCs w:val="28"/>
          <w:lang w:val="ru-RU"/>
        </w:rPr>
      </w:pPr>
    </w:p>
    <w:p w:rsidR="00576F93" w:rsidRDefault="00576F93" w:rsidP="006C360B">
      <w:pPr>
        <w:ind w:left="498" w:right="15" w:firstLine="516"/>
        <w:jc w:val="both"/>
        <w:rPr>
          <w:b/>
          <w:bCs/>
          <w:sz w:val="28"/>
          <w:szCs w:val="28"/>
          <w:lang w:val="ru-RU"/>
        </w:rPr>
      </w:pPr>
      <w:r w:rsidRPr="003963BE">
        <w:rPr>
          <w:b/>
          <w:bCs/>
          <w:sz w:val="28"/>
          <w:szCs w:val="28"/>
          <w:lang w:val="ru-RU"/>
        </w:rPr>
        <w:t>3.1.2.</w:t>
      </w:r>
      <w:r w:rsidR="003963BE">
        <w:rPr>
          <w:b/>
          <w:bCs/>
          <w:sz w:val="28"/>
          <w:szCs w:val="28"/>
          <w:lang w:val="ru-RU"/>
        </w:rPr>
        <w:t xml:space="preserve"> П</w:t>
      </w:r>
      <w:r w:rsidR="003963BE" w:rsidRPr="003963BE">
        <w:rPr>
          <w:b/>
          <w:bCs/>
          <w:sz w:val="28"/>
          <w:szCs w:val="28"/>
          <w:lang w:val="ru-RU"/>
        </w:rPr>
        <w:t>роверк</w:t>
      </w:r>
      <w:r w:rsidR="003963BE">
        <w:rPr>
          <w:b/>
          <w:bCs/>
          <w:sz w:val="28"/>
          <w:szCs w:val="28"/>
          <w:lang w:val="ru-RU"/>
        </w:rPr>
        <w:t>а</w:t>
      </w:r>
      <w:r w:rsidR="003963BE" w:rsidRPr="003963BE">
        <w:rPr>
          <w:b/>
          <w:bCs/>
          <w:sz w:val="28"/>
          <w:szCs w:val="28"/>
          <w:lang w:val="ru-RU"/>
        </w:rPr>
        <w:t xml:space="preserve"> целевого и эффективного использования бюджетных средств и государственного имущества Министерством природных ресурсов и охраны окружающей среды Чеченской Республики и его подведомственными учреждениями в 2016 году</w:t>
      </w:r>
      <w:r w:rsidR="003963BE">
        <w:rPr>
          <w:b/>
          <w:bCs/>
          <w:sz w:val="28"/>
          <w:szCs w:val="28"/>
          <w:lang w:val="ru-RU"/>
        </w:rPr>
        <w:t>.</w:t>
      </w:r>
    </w:p>
    <w:p w:rsidR="003963BE" w:rsidRDefault="003963BE" w:rsidP="006C360B">
      <w:pPr>
        <w:ind w:left="498" w:right="15" w:firstLine="516"/>
        <w:jc w:val="both"/>
        <w:rPr>
          <w:b/>
          <w:bCs/>
          <w:sz w:val="28"/>
          <w:szCs w:val="28"/>
          <w:lang w:val="ru-RU"/>
        </w:rPr>
      </w:pPr>
    </w:p>
    <w:p w:rsidR="003963BE" w:rsidRDefault="003963BE" w:rsidP="006C360B">
      <w:pPr>
        <w:ind w:left="498" w:right="15"/>
        <w:jc w:val="both"/>
        <w:rPr>
          <w:bCs/>
          <w:sz w:val="28"/>
          <w:szCs w:val="28"/>
          <w:lang w:val="ru-RU"/>
        </w:rPr>
      </w:pPr>
      <w:bookmarkStart w:id="18" w:name="OLE_LINK52"/>
      <w:bookmarkStart w:id="19" w:name="OLE_LINK53"/>
      <w:bookmarkStart w:id="20" w:name="OLE_LINK54"/>
      <w:r>
        <w:rPr>
          <w:bCs/>
          <w:sz w:val="28"/>
          <w:szCs w:val="28"/>
          <w:lang w:val="ru-RU"/>
        </w:rPr>
        <w:t xml:space="preserve">             </w:t>
      </w:r>
      <w:bookmarkStart w:id="21" w:name="OLE_LINK37"/>
      <w:bookmarkStart w:id="22" w:name="OLE_LINK38"/>
      <w:bookmarkStart w:id="23" w:name="OLE_LINK39"/>
      <w:bookmarkStart w:id="24" w:name="OLE_LINK73"/>
      <w:r>
        <w:rPr>
          <w:bCs/>
          <w:sz w:val="28"/>
          <w:szCs w:val="28"/>
          <w:lang w:val="ru-RU"/>
        </w:rPr>
        <w:t xml:space="preserve">Объем проверенных средств составил </w:t>
      </w:r>
      <w:r w:rsidRPr="003963BE">
        <w:rPr>
          <w:bCs/>
          <w:sz w:val="28"/>
          <w:szCs w:val="28"/>
          <w:lang w:val="ru-RU"/>
        </w:rPr>
        <w:t>841 681,3</w:t>
      </w:r>
      <w:r>
        <w:rPr>
          <w:bCs/>
          <w:sz w:val="28"/>
          <w:szCs w:val="28"/>
          <w:lang w:val="ru-RU"/>
        </w:rPr>
        <w:t xml:space="preserve"> тыс. рублей.</w:t>
      </w:r>
    </w:p>
    <w:p w:rsidR="003963BE" w:rsidRDefault="003963BE" w:rsidP="006C360B">
      <w:pPr>
        <w:ind w:left="498" w:right="15"/>
        <w:jc w:val="both"/>
        <w:rPr>
          <w:bCs/>
          <w:sz w:val="28"/>
          <w:szCs w:val="28"/>
          <w:lang w:val="ru-RU"/>
        </w:rPr>
      </w:pPr>
      <w:r>
        <w:rPr>
          <w:bCs/>
          <w:sz w:val="28"/>
          <w:szCs w:val="28"/>
          <w:lang w:val="ru-RU"/>
        </w:rPr>
        <w:tab/>
      </w:r>
      <w:r>
        <w:rPr>
          <w:bCs/>
          <w:sz w:val="28"/>
          <w:szCs w:val="28"/>
          <w:lang w:val="ru-RU"/>
        </w:rPr>
        <w:tab/>
      </w:r>
    </w:p>
    <w:p w:rsidR="003963BE" w:rsidRDefault="003963BE" w:rsidP="006C360B">
      <w:pPr>
        <w:ind w:left="498" w:right="15" w:firstLine="920"/>
        <w:jc w:val="both"/>
        <w:rPr>
          <w:bCs/>
          <w:sz w:val="28"/>
          <w:szCs w:val="28"/>
          <w:lang w:val="ru-RU"/>
        </w:rPr>
      </w:pPr>
      <w:r>
        <w:rPr>
          <w:bCs/>
          <w:sz w:val="28"/>
          <w:szCs w:val="28"/>
          <w:lang w:val="ru-RU"/>
        </w:rPr>
        <w:t xml:space="preserve"> </w:t>
      </w:r>
      <w:r w:rsidRPr="003D11AA">
        <w:rPr>
          <w:bCs/>
          <w:sz w:val="28"/>
          <w:szCs w:val="28"/>
          <w:lang w:val="ru-RU"/>
        </w:rPr>
        <w:t xml:space="preserve">По результатам контрольного мероприятия выявлено </w:t>
      </w:r>
      <w:r>
        <w:rPr>
          <w:bCs/>
          <w:sz w:val="28"/>
          <w:szCs w:val="28"/>
          <w:lang w:val="ru-RU"/>
        </w:rPr>
        <w:t>7</w:t>
      </w:r>
      <w:r w:rsidRPr="003D11AA">
        <w:rPr>
          <w:bCs/>
          <w:sz w:val="28"/>
          <w:szCs w:val="28"/>
          <w:lang w:val="ru-RU"/>
        </w:rPr>
        <w:t xml:space="preserve"> нарушени</w:t>
      </w:r>
      <w:r>
        <w:rPr>
          <w:bCs/>
          <w:sz w:val="28"/>
          <w:szCs w:val="28"/>
          <w:lang w:val="ru-RU"/>
        </w:rPr>
        <w:t>й</w:t>
      </w:r>
      <w:r w:rsidRPr="003D11AA">
        <w:rPr>
          <w:bCs/>
          <w:sz w:val="28"/>
          <w:szCs w:val="28"/>
          <w:lang w:val="ru-RU"/>
        </w:rPr>
        <w:t xml:space="preserve"> на общую сумму – </w:t>
      </w:r>
      <w:r>
        <w:rPr>
          <w:bCs/>
          <w:sz w:val="28"/>
          <w:szCs w:val="28"/>
          <w:lang w:val="ru-RU"/>
        </w:rPr>
        <w:t>225,1</w:t>
      </w:r>
      <w:r w:rsidRPr="003D11AA">
        <w:rPr>
          <w:bCs/>
          <w:sz w:val="28"/>
          <w:szCs w:val="28"/>
          <w:lang w:val="ru-RU"/>
        </w:rPr>
        <w:t xml:space="preserve"> тыс. рублей</w:t>
      </w:r>
      <w:r>
        <w:rPr>
          <w:bCs/>
          <w:sz w:val="28"/>
          <w:szCs w:val="28"/>
          <w:lang w:val="ru-RU"/>
        </w:rPr>
        <w:t>.</w:t>
      </w:r>
    </w:p>
    <w:bookmarkEnd w:id="18"/>
    <w:bookmarkEnd w:id="19"/>
    <w:bookmarkEnd w:id="20"/>
    <w:bookmarkEnd w:id="21"/>
    <w:bookmarkEnd w:id="22"/>
    <w:bookmarkEnd w:id="23"/>
    <w:bookmarkEnd w:id="24"/>
    <w:p w:rsidR="003963BE" w:rsidRDefault="003963BE" w:rsidP="006C360B">
      <w:pPr>
        <w:ind w:left="498" w:right="15" w:firstLine="920"/>
        <w:jc w:val="both"/>
        <w:rPr>
          <w:bCs/>
          <w:sz w:val="28"/>
          <w:szCs w:val="28"/>
          <w:lang w:val="ru-RU"/>
        </w:rPr>
      </w:pPr>
    </w:p>
    <w:p w:rsidR="003963BE" w:rsidRDefault="003963BE" w:rsidP="006C360B">
      <w:pPr>
        <w:ind w:left="498" w:right="15" w:firstLine="920"/>
        <w:jc w:val="both"/>
        <w:rPr>
          <w:bCs/>
          <w:sz w:val="28"/>
          <w:szCs w:val="28"/>
          <w:lang w:val="ru-RU"/>
        </w:rPr>
      </w:pPr>
      <w:r>
        <w:rPr>
          <w:bCs/>
          <w:sz w:val="28"/>
          <w:szCs w:val="28"/>
          <w:lang w:val="ru-RU"/>
        </w:rPr>
        <w:t xml:space="preserve"> В</w:t>
      </w:r>
      <w:r w:rsidRPr="003963BE">
        <w:rPr>
          <w:bCs/>
          <w:sz w:val="28"/>
          <w:szCs w:val="28"/>
          <w:lang w:val="ru-RU"/>
        </w:rPr>
        <w:t xml:space="preserve"> нарушение статьи 34 Бюджетного кодекса РФ неэффективно использованы бюджетные средства в общей сумме 50,1 тыс. рублей</w:t>
      </w:r>
      <w:r>
        <w:rPr>
          <w:bCs/>
          <w:sz w:val="28"/>
          <w:szCs w:val="28"/>
          <w:lang w:val="ru-RU"/>
        </w:rPr>
        <w:t xml:space="preserve"> (5 случаев)</w:t>
      </w:r>
      <w:r w:rsidRPr="003963BE">
        <w:rPr>
          <w:bCs/>
          <w:sz w:val="28"/>
          <w:szCs w:val="28"/>
          <w:lang w:val="ru-RU"/>
        </w:rPr>
        <w:t>,</w:t>
      </w:r>
      <w:r>
        <w:rPr>
          <w:bCs/>
          <w:sz w:val="28"/>
          <w:szCs w:val="28"/>
          <w:lang w:val="ru-RU"/>
        </w:rPr>
        <w:t xml:space="preserve"> произведена</w:t>
      </w:r>
      <w:r w:rsidRPr="003963BE">
        <w:rPr>
          <w:bCs/>
          <w:sz w:val="28"/>
          <w:szCs w:val="28"/>
          <w:lang w:val="ru-RU"/>
        </w:rPr>
        <w:t xml:space="preserve"> </w:t>
      </w:r>
      <w:r>
        <w:rPr>
          <w:bCs/>
          <w:sz w:val="28"/>
          <w:szCs w:val="28"/>
          <w:lang w:val="ru-RU"/>
        </w:rPr>
        <w:t>о</w:t>
      </w:r>
      <w:r w:rsidRPr="003963BE">
        <w:rPr>
          <w:bCs/>
          <w:sz w:val="28"/>
          <w:szCs w:val="28"/>
          <w:lang w:val="ru-RU"/>
        </w:rPr>
        <w:t>плата пени в связи с несвоевременной уплатой налогов и уплата штрафа за нарушение трудового законодательства.</w:t>
      </w:r>
    </w:p>
    <w:p w:rsidR="003963BE" w:rsidRDefault="003963BE" w:rsidP="006C360B">
      <w:pPr>
        <w:ind w:left="498" w:right="15" w:firstLine="920"/>
        <w:jc w:val="both"/>
        <w:rPr>
          <w:bCs/>
          <w:sz w:val="28"/>
          <w:szCs w:val="28"/>
          <w:lang w:val="ru-RU"/>
        </w:rPr>
      </w:pPr>
    </w:p>
    <w:p w:rsidR="003963BE" w:rsidRPr="003963BE" w:rsidRDefault="003963BE" w:rsidP="006C360B">
      <w:pPr>
        <w:ind w:left="498" w:right="15" w:firstLine="920"/>
        <w:jc w:val="both"/>
        <w:rPr>
          <w:bCs/>
          <w:sz w:val="28"/>
          <w:szCs w:val="28"/>
          <w:lang w:val="ru-RU"/>
        </w:rPr>
      </w:pPr>
      <w:r w:rsidRPr="003963BE">
        <w:rPr>
          <w:bCs/>
          <w:sz w:val="28"/>
          <w:szCs w:val="28"/>
          <w:lang w:val="ru-RU"/>
        </w:rPr>
        <w:t xml:space="preserve">В нарушение части 2 статьи 9 Федерального закона № 402-ФЗ и пункта 7 Инструкции № 157н принят к учету первичный документ (Акт от 30.06.2016 № 00001428 от ИП Кузнецов Н.В., на сумму 175,0 тыс. рублей) без наличия всех обязательных реквизитов, а именно: </w:t>
      </w:r>
    </w:p>
    <w:p w:rsidR="003963BE" w:rsidRPr="003963BE" w:rsidRDefault="003963BE" w:rsidP="006C360B">
      <w:pPr>
        <w:ind w:left="498" w:right="15" w:firstLine="920"/>
        <w:jc w:val="both"/>
        <w:rPr>
          <w:bCs/>
          <w:sz w:val="28"/>
          <w:szCs w:val="28"/>
          <w:lang w:val="ru-RU"/>
        </w:rPr>
      </w:pPr>
      <w:r w:rsidRPr="003963BE">
        <w:rPr>
          <w:bCs/>
          <w:sz w:val="28"/>
          <w:szCs w:val="28"/>
          <w:lang w:val="ru-RU"/>
        </w:rPr>
        <w:tab/>
        <w:t>не указано наименование должности лица, совершившего операцию;</w:t>
      </w:r>
    </w:p>
    <w:p w:rsidR="003963BE" w:rsidRDefault="003963BE" w:rsidP="006C360B">
      <w:pPr>
        <w:ind w:left="498" w:right="15" w:firstLine="920"/>
        <w:jc w:val="both"/>
        <w:rPr>
          <w:bCs/>
          <w:sz w:val="28"/>
          <w:szCs w:val="28"/>
          <w:lang w:val="ru-RU"/>
        </w:rPr>
      </w:pPr>
      <w:r w:rsidRPr="003963BE">
        <w:rPr>
          <w:bCs/>
          <w:sz w:val="28"/>
          <w:szCs w:val="28"/>
          <w:lang w:val="ru-RU"/>
        </w:rPr>
        <w:tab/>
        <w:t>не указаны  фамилии и инициалы либо иные реквизиты, необходимые для идентификации лиц подписавших документ.</w:t>
      </w:r>
    </w:p>
    <w:p w:rsidR="003963BE" w:rsidRDefault="003963BE" w:rsidP="006C360B">
      <w:pPr>
        <w:ind w:left="498" w:right="15" w:firstLine="920"/>
        <w:jc w:val="both"/>
        <w:rPr>
          <w:bCs/>
          <w:sz w:val="28"/>
          <w:szCs w:val="28"/>
          <w:lang w:val="ru-RU"/>
        </w:rPr>
      </w:pPr>
    </w:p>
    <w:p w:rsidR="003963BE" w:rsidRDefault="003963BE" w:rsidP="006C360B">
      <w:pPr>
        <w:ind w:left="498" w:right="15" w:firstLine="920"/>
        <w:jc w:val="both"/>
        <w:rPr>
          <w:bCs/>
          <w:sz w:val="28"/>
          <w:szCs w:val="28"/>
          <w:lang w:val="ru-RU"/>
        </w:rPr>
      </w:pPr>
      <w:r w:rsidRPr="003963BE">
        <w:rPr>
          <w:bCs/>
          <w:sz w:val="28"/>
          <w:szCs w:val="28"/>
          <w:lang w:val="ru-RU"/>
        </w:rPr>
        <w:t>В нарушение пункта 11 Инструкции № 157н по истечении каждого отчетного периода (месяца, квартала, года) первичные (сводные) учетные документы, сформированные на бумажном носителе, относящиеся Журналу операций по выбытию и перемещению нефинансовых активов, хронологически не подбираются и не сброшюровываются.</w:t>
      </w:r>
    </w:p>
    <w:p w:rsidR="003963BE" w:rsidRDefault="003963BE" w:rsidP="006C360B">
      <w:pPr>
        <w:ind w:left="498" w:right="15" w:firstLine="516"/>
        <w:jc w:val="both"/>
        <w:rPr>
          <w:bCs/>
          <w:sz w:val="28"/>
          <w:szCs w:val="28"/>
          <w:lang w:val="ru-RU"/>
        </w:rPr>
      </w:pPr>
    </w:p>
    <w:p w:rsidR="003963BE" w:rsidRDefault="003963BE" w:rsidP="006C360B">
      <w:pPr>
        <w:ind w:left="498" w:right="15" w:firstLine="516"/>
        <w:jc w:val="both"/>
        <w:rPr>
          <w:bCs/>
          <w:sz w:val="28"/>
          <w:szCs w:val="28"/>
          <w:lang w:val="ru-RU"/>
        </w:rPr>
      </w:pPr>
    </w:p>
    <w:p w:rsidR="003963BE" w:rsidRPr="00576F93" w:rsidRDefault="00FC58F8" w:rsidP="006C360B">
      <w:pPr>
        <w:ind w:left="498" w:right="15" w:firstLine="516"/>
        <w:jc w:val="both"/>
        <w:rPr>
          <w:bCs/>
          <w:sz w:val="28"/>
          <w:szCs w:val="28"/>
          <w:lang w:val="ru-RU"/>
        </w:rPr>
      </w:pPr>
      <w:r w:rsidRPr="00FC58F8">
        <w:rPr>
          <w:b/>
          <w:bCs/>
          <w:sz w:val="28"/>
          <w:szCs w:val="28"/>
          <w:lang w:val="ru-RU"/>
        </w:rPr>
        <w:t>3.1.3.</w:t>
      </w:r>
      <w:r>
        <w:rPr>
          <w:bCs/>
          <w:sz w:val="28"/>
          <w:szCs w:val="28"/>
          <w:lang w:val="ru-RU"/>
        </w:rPr>
        <w:t xml:space="preserve"> </w:t>
      </w:r>
      <w:r w:rsidRPr="009215E3">
        <w:rPr>
          <w:b/>
          <w:bCs/>
          <w:sz w:val="28"/>
          <w:szCs w:val="28"/>
          <w:lang w:val="ru-RU"/>
        </w:rPr>
        <w:t>Пр</w:t>
      </w:r>
      <w:r w:rsidRPr="00FC58F8">
        <w:rPr>
          <w:b/>
          <w:bCs/>
          <w:sz w:val="28"/>
          <w:szCs w:val="28"/>
          <w:lang w:val="ru-RU"/>
        </w:rPr>
        <w:t>оверк</w:t>
      </w:r>
      <w:r>
        <w:rPr>
          <w:b/>
          <w:bCs/>
          <w:sz w:val="28"/>
          <w:szCs w:val="28"/>
          <w:lang w:val="ru-RU"/>
        </w:rPr>
        <w:t>а</w:t>
      </w:r>
      <w:r w:rsidRPr="00FC58F8">
        <w:rPr>
          <w:b/>
          <w:bCs/>
          <w:sz w:val="28"/>
          <w:szCs w:val="28"/>
          <w:lang w:val="ru-RU"/>
        </w:rPr>
        <w:t xml:space="preserve"> целевого и эффективного использования бюджетных (внебюджетных) средств и государственного имущества Управлени</w:t>
      </w:r>
      <w:r>
        <w:rPr>
          <w:b/>
          <w:bCs/>
          <w:sz w:val="28"/>
          <w:szCs w:val="28"/>
          <w:lang w:val="ru-RU"/>
        </w:rPr>
        <w:t>ем</w:t>
      </w:r>
      <w:r w:rsidRPr="00FC58F8">
        <w:rPr>
          <w:b/>
          <w:bCs/>
          <w:sz w:val="28"/>
          <w:szCs w:val="28"/>
          <w:lang w:val="ru-RU"/>
        </w:rPr>
        <w:t xml:space="preserve"> ветеринарии Правительства Чеченской Республики и его </w:t>
      </w:r>
      <w:r w:rsidRPr="00FC58F8">
        <w:rPr>
          <w:b/>
          <w:bCs/>
          <w:sz w:val="28"/>
          <w:szCs w:val="28"/>
          <w:lang w:val="ru-RU"/>
        </w:rPr>
        <w:lastRenderedPageBreak/>
        <w:t>подведомственны</w:t>
      </w:r>
      <w:r>
        <w:rPr>
          <w:b/>
          <w:bCs/>
          <w:sz w:val="28"/>
          <w:szCs w:val="28"/>
          <w:lang w:val="ru-RU"/>
        </w:rPr>
        <w:t>ми</w:t>
      </w:r>
      <w:r w:rsidRPr="00FC58F8">
        <w:rPr>
          <w:b/>
          <w:bCs/>
          <w:sz w:val="28"/>
          <w:szCs w:val="28"/>
          <w:lang w:val="ru-RU"/>
        </w:rPr>
        <w:t xml:space="preserve"> учреждения</w:t>
      </w:r>
      <w:r>
        <w:rPr>
          <w:b/>
          <w:bCs/>
          <w:sz w:val="28"/>
          <w:szCs w:val="28"/>
          <w:lang w:val="ru-RU"/>
        </w:rPr>
        <w:t>ми</w:t>
      </w:r>
      <w:r w:rsidRPr="00FC58F8">
        <w:rPr>
          <w:b/>
          <w:bCs/>
          <w:sz w:val="28"/>
          <w:szCs w:val="28"/>
          <w:lang w:val="ru-RU"/>
        </w:rPr>
        <w:t xml:space="preserve"> за 2016 год</w:t>
      </w:r>
      <w:r>
        <w:rPr>
          <w:b/>
          <w:bCs/>
          <w:sz w:val="28"/>
          <w:szCs w:val="28"/>
          <w:lang w:val="ru-RU"/>
        </w:rPr>
        <w:t>.</w:t>
      </w:r>
    </w:p>
    <w:p w:rsidR="00576F93" w:rsidRPr="003B47AC" w:rsidRDefault="00576F93" w:rsidP="006C360B">
      <w:pPr>
        <w:ind w:left="498" w:right="15"/>
        <w:jc w:val="both"/>
        <w:rPr>
          <w:bCs/>
          <w:sz w:val="28"/>
          <w:szCs w:val="28"/>
          <w:lang w:val="ru-RU"/>
        </w:rPr>
      </w:pPr>
    </w:p>
    <w:p w:rsidR="00FC58F8" w:rsidRDefault="00FC58F8" w:rsidP="006C360B">
      <w:pPr>
        <w:ind w:left="498" w:right="15"/>
        <w:jc w:val="both"/>
        <w:rPr>
          <w:bCs/>
          <w:sz w:val="28"/>
          <w:szCs w:val="28"/>
          <w:lang w:val="ru-RU"/>
        </w:rPr>
      </w:pPr>
      <w:r>
        <w:rPr>
          <w:bCs/>
          <w:sz w:val="28"/>
          <w:szCs w:val="28"/>
          <w:lang w:val="ru-RU"/>
        </w:rPr>
        <w:tab/>
      </w:r>
      <w:r>
        <w:rPr>
          <w:bCs/>
          <w:sz w:val="28"/>
          <w:szCs w:val="28"/>
          <w:lang w:val="ru-RU"/>
        </w:rPr>
        <w:tab/>
      </w:r>
      <w:bookmarkStart w:id="25" w:name="OLE_LINK43"/>
      <w:bookmarkStart w:id="26" w:name="OLE_LINK44"/>
      <w:bookmarkStart w:id="27" w:name="OLE_LINK45"/>
      <w:r>
        <w:rPr>
          <w:bCs/>
          <w:sz w:val="28"/>
          <w:szCs w:val="28"/>
          <w:lang w:val="ru-RU"/>
        </w:rPr>
        <w:t xml:space="preserve">Объем проверенных средств составил </w:t>
      </w:r>
      <w:r w:rsidRPr="00FC58F8">
        <w:rPr>
          <w:bCs/>
          <w:sz w:val="28"/>
          <w:szCs w:val="28"/>
          <w:lang w:val="ru-RU"/>
        </w:rPr>
        <w:t>296</w:t>
      </w:r>
      <w:r>
        <w:rPr>
          <w:bCs/>
          <w:sz w:val="28"/>
          <w:szCs w:val="28"/>
          <w:lang w:val="ru-RU"/>
        </w:rPr>
        <w:t xml:space="preserve"> </w:t>
      </w:r>
      <w:r w:rsidRPr="00FC58F8">
        <w:rPr>
          <w:bCs/>
          <w:sz w:val="28"/>
          <w:szCs w:val="28"/>
          <w:lang w:val="ru-RU"/>
        </w:rPr>
        <w:t>682,2</w:t>
      </w:r>
      <w:r>
        <w:rPr>
          <w:bCs/>
          <w:sz w:val="28"/>
          <w:szCs w:val="28"/>
          <w:lang w:val="ru-RU"/>
        </w:rPr>
        <w:t xml:space="preserve"> тыс. рублей.</w:t>
      </w:r>
    </w:p>
    <w:p w:rsidR="00FC58F8" w:rsidRDefault="00FC58F8" w:rsidP="006C360B">
      <w:pPr>
        <w:ind w:left="498" w:right="15"/>
        <w:jc w:val="both"/>
        <w:rPr>
          <w:bCs/>
          <w:sz w:val="28"/>
          <w:szCs w:val="28"/>
          <w:lang w:val="ru-RU"/>
        </w:rPr>
      </w:pPr>
      <w:r>
        <w:rPr>
          <w:bCs/>
          <w:sz w:val="28"/>
          <w:szCs w:val="28"/>
          <w:lang w:val="ru-RU"/>
        </w:rPr>
        <w:tab/>
      </w:r>
      <w:r>
        <w:rPr>
          <w:bCs/>
          <w:sz w:val="28"/>
          <w:szCs w:val="28"/>
          <w:lang w:val="ru-RU"/>
        </w:rPr>
        <w:tab/>
      </w:r>
    </w:p>
    <w:p w:rsidR="00FC58F8" w:rsidRDefault="00FC58F8" w:rsidP="006C360B">
      <w:pPr>
        <w:ind w:left="498" w:right="15" w:firstLine="920"/>
        <w:jc w:val="both"/>
        <w:rPr>
          <w:bCs/>
          <w:sz w:val="28"/>
          <w:szCs w:val="28"/>
          <w:lang w:val="ru-RU"/>
        </w:rPr>
      </w:pPr>
      <w:r>
        <w:rPr>
          <w:bCs/>
          <w:sz w:val="28"/>
          <w:szCs w:val="28"/>
          <w:lang w:val="ru-RU"/>
        </w:rPr>
        <w:t xml:space="preserve"> </w:t>
      </w:r>
      <w:r w:rsidRPr="003D11AA">
        <w:rPr>
          <w:bCs/>
          <w:sz w:val="28"/>
          <w:szCs w:val="28"/>
          <w:lang w:val="ru-RU"/>
        </w:rPr>
        <w:t xml:space="preserve">По результатам контрольного мероприятия </w:t>
      </w:r>
      <w:r>
        <w:rPr>
          <w:bCs/>
          <w:sz w:val="28"/>
          <w:szCs w:val="28"/>
          <w:lang w:val="ru-RU"/>
        </w:rPr>
        <w:t>нарушения не выявлены.</w:t>
      </w:r>
    </w:p>
    <w:bookmarkEnd w:id="25"/>
    <w:bookmarkEnd w:id="26"/>
    <w:bookmarkEnd w:id="27"/>
    <w:p w:rsidR="00FC58F8" w:rsidRDefault="00FC58F8" w:rsidP="006C360B">
      <w:pPr>
        <w:ind w:left="498" w:right="15" w:firstLine="920"/>
        <w:jc w:val="both"/>
        <w:rPr>
          <w:bCs/>
          <w:sz w:val="28"/>
          <w:szCs w:val="28"/>
          <w:lang w:val="ru-RU"/>
        </w:rPr>
      </w:pPr>
    </w:p>
    <w:p w:rsidR="00FC58F8" w:rsidRDefault="00FC58F8" w:rsidP="006C360B">
      <w:pPr>
        <w:ind w:left="498" w:right="15" w:firstLine="920"/>
        <w:jc w:val="both"/>
        <w:rPr>
          <w:bCs/>
          <w:sz w:val="28"/>
          <w:szCs w:val="28"/>
          <w:lang w:val="ru-RU"/>
        </w:rPr>
      </w:pPr>
    </w:p>
    <w:p w:rsidR="00FC58F8" w:rsidRPr="009215E3" w:rsidRDefault="00FC58F8" w:rsidP="006C360B">
      <w:pPr>
        <w:ind w:left="498" w:right="15" w:firstLine="495"/>
        <w:jc w:val="both"/>
        <w:rPr>
          <w:b/>
          <w:bCs/>
          <w:sz w:val="28"/>
          <w:szCs w:val="28"/>
          <w:lang w:val="ru-RU"/>
        </w:rPr>
      </w:pPr>
      <w:r w:rsidRPr="009215E3">
        <w:rPr>
          <w:b/>
          <w:bCs/>
          <w:sz w:val="28"/>
          <w:szCs w:val="28"/>
          <w:lang w:val="ru-RU"/>
        </w:rPr>
        <w:t>3.1.4.</w:t>
      </w:r>
      <w:r w:rsidR="009215E3">
        <w:rPr>
          <w:b/>
          <w:bCs/>
          <w:sz w:val="28"/>
          <w:szCs w:val="28"/>
          <w:lang w:val="ru-RU"/>
        </w:rPr>
        <w:t xml:space="preserve"> </w:t>
      </w:r>
      <w:r w:rsidR="002E62B5">
        <w:rPr>
          <w:b/>
          <w:bCs/>
          <w:sz w:val="28"/>
          <w:szCs w:val="28"/>
          <w:lang w:val="ru-RU"/>
        </w:rPr>
        <w:t>П</w:t>
      </w:r>
      <w:r w:rsidR="002E62B5" w:rsidRPr="002E62B5">
        <w:rPr>
          <w:b/>
          <w:bCs/>
          <w:sz w:val="28"/>
          <w:szCs w:val="28"/>
          <w:lang w:val="ru-RU"/>
        </w:rPr>
        <w:t>роверк</w:t>
      </w:r>
      <w:r w:rsidR="002E62B5">
        <w:rPr>
          <w:b/>
          <w:bCs/>
          <w:sz w:val="28"/>
          <w:szCs w:val="28"/>
          <w:lang w:val="ru-RU"/>
        </w:rPr>
        <w:t>а</w:t>
      </w:r>
      <w:r w:rsidR="002E62B5" w:rsidRPr="002E62B5">
        <w:rPr>
          <w:b/>
          <w:bCs/>
          <w:sz w:val="28"/>
          <w:szCs w:val="28"/>
          <w:lang w:val="ru-RU"/>
        </w:rPr>
        <w:t xml:space="preserve"> целевого и эффективного использования бюджетных (внебюджетных) средств и государственного имущества Комитетом Правительства Чеченской Республики по предупреждению и ликвидации последствий чрезвычайных ситуаций в 2016 году</w:t>
      </w:r>
    </w:p>
    <w:p w:rsidR="00B01140" w:rsidRDefault="00B01140" w:rsidP="006C360B">
      <w:pPr>
        <w:ind w:left="498" w:right="15"/>
        <w:jc w:val="both"/>
        <w:rPr>
          <w:bCs/>
          <w:sz w:val="28"/>
          <w:szCs w:val="28"/>
          <w:lang w:val="ru-RU"/>
        </w:rPr>
      </w:pPr>
    </w:p>
    <w:p w:rsidR="002E62B5" w:rsidRDefault="002E62B5" w:rsidP="006C360B">
      <w:pPr>
        <w:ind w:left="498" w:right="15"/>
        <w:jc w:val="both"/>
        <w:rPr>
          <w:bCs/>
          <w:sz w:val="28"/>
          <w:szCs w:val="28"/>
          <w:lang w:val="ru-RU"/>
        </w:rPr>
      </w:pPr>
    </w:p>
    <w:p w:rsidR="002E62B5" w:rsidRDefault="002E62B5" w:rsidP="006C360B">
      <w:pPr>
        <w:ind w:left="771" w:right="15" w:firstLine="647"/>
        <w:jc w:val="both"/>
        <w:rPr>
          <w:bCs/>
          <w:sz w:val="28"/>
          <w:szCs w:val="28"/>
          <w:lang w:val="ru-RU"/>
        </w:rPr>
      </w:pPr>
      <w:bookmarkStart w:id="28" w:name="OLE_LINK168"/>
      <w:bookmarkStart w:id="29" w:name="OLE_LINK169"/>
      <w:bookmarkStart w:id="30" w:name="OLE_LINK170"/>
      <w:r>
        <w:rPr>
          <w:bCs/>
          <w:sz w:val="28"/>
          <w:szCs w:val="28"/>
          <w:lang w:val="ru-RU"/>
        </w:rPr>
        <w:t xml:space="preserve">Объем проверенных средств составил </w:t>
      </w:r>
      <w:r w:rsidRPr="002E62B5">
        <w:rPr>
          <w:bCs/>
          <w:sz w:val="28"/>
          <w:szCs w:val="28"/>
          <w:lang w:val="ru-RU"/>
        </w:rPr>
        <w:t>101 189,1</w:t>
      </w:r>
      <w:r>
        <w:rPr>
          <w:bCs/>
          <w:sz w:val="28"/>
          <w:szCs w:val="28"/>
          <w:lang w:val="ru-RU"/>
        </w:rPr>
        <w:t xml:space="preserve"> тыс. рублей.</w:t>
      </w:r>
    </w:p>
    <w:p w:rsidR="002E62B5" w:rsidRDefault="002E62B5" w:rsidP="006C360B">
      <w:pPr>
        <w:ind w:left="498" w:right="15"/>
        <w:jc w:val="both"/>
        <w:rPr>
          <w:bCs/>
          <w:sz w:val="28"/>
          <w:szCs w:val="28"/>
          <w:lang w:val="ru-RU"/>
        </w:rPr>
      </w:pPr>
      <w:r>
        <w:rPr>
          <w:bCs/>
          <w:sz w:val="28"/>
          <w:szCs w:val="28"/>
          <w:lang w:val="ru-RU"/>
        </w:rPr>
        <w:tab/>
      </w:r>
      <w:r>
        <w:rPr>
          <w:bCs/>
          <w:sz w:val="28"/>
          <w:szCs w:val="28"/>
          <w:lang w:val="ru-RU"/>
        </w:rPr>
        <w:tab/>
      </w:r>
    </w:p>
    <w:p w:rsidR="002E62B5" w:rsidRDefault="002E62B5" w:rsidP="006C360B">
      <w:pPr>
        <w:ind w:left="498" w:right="15" w:firstLine="920"/>
        <w:jc w:val="both"/>
        <w:rPr>
          <w:bCs/>
          <w:sz w:val="28"/>
          <w:szCs w:val="28"/>
          <w:lang w:val="ru-RU"/>
        </w:rPr>
      </w:pPr>
      <w:r w:rsidRPr="003D11AA">
        <w:rPr>
          <w:bCs/>
          <w:sz w:val="28"/>
          <w:szCs w:val="28"/>
          <w:lang w:val="ru-RU"/>
        </w:rPr>
        <w:t xml:space="preserve">По результатам контрольного мероприятия </w:t>
      </w:r>
      <w:r>
        <w:rPr>
          <w:bCs/>
          <w:sz w:val="28"/>
          <w:szCs w:val="28"/>
          <w:lang w:val="ru-RU"/>
        </w:rPr>
        <w:t>нарушения не выявлены.</w:t>
      </w:r>
    </w:p>
    <w:bookmarkEnd w:id="28"/>
    <w:bookmarkEnd w:id="29"/>
    <w:bookmarkEnd w:id="30"/>
    <w:p w:rsidR="002E62B5" w:rsidRDefault="002E62B5" w:rsidP="006C360B">
      <w:pPr>
        <w:ind w:left="498" w:right="15" w:firstLine="920"/>
        <w:jc w:val="both"/>
        <w:rPr>
          <w:bCs/>
          <w:sz w:val="28"/>
          <w:szCs w:val="28"/>
          <w:lang w:val="ru-RU"/>
        </w:rPr>
      </w:pPr>
    </w:p>
    <w:p w:rsidR="002E62B5" w:rsidRDefault="002E62B5" w:rsidP="006C360B">
      <w:pPr>
        <w:ind w:left="498" w:right="15" w:firstLine="920"/>
        <w:jc w:val="both"/>
        <w:rPr>
          <w:bCs/>
          <w:sz w:val="28"/>
          <w:szCs w:val="28"/>
          <w:lang w:val="ru-RU"/>
        </w:rPr>
      </w:pPr>
    </w:p>
    <w:p w:rsidR="002E62B5" w:rsidRDefault="002E62B5" w:rsidP="006C360B">
      <w:pPr>
        <w:ind w:left="498" w:right="15" w:firstLine="920"/>
        <w:jc w:val="both"/>
        <w:rPr>
          <w:bCs/>
          <w:sz w:val="28"/>
          <w:szCs w:val="28"/>
          <w:lang w:val="ru-RU"/>
        </w:rPr>
      </w:pPr>
    </w:p>
    <w:p w:rsidR="002E62B5" w:rsidRPr="002E62B5" w:rsidRDefault="002E62B5" w:rsidP="006C360B">
      <w:pPr>
        <w:ind w:left="498" w:right="15" w:firstLine="495"/>
        <w:jc w:val="both"/>
        <w:rPr>
          <w:b/>
          <w:bCs/>
          <w:sz w:val="28"/>
          <w:szCs w:val="28"/>
          <w:lang w:val="ru-RU"/>
        </w:rPr>
      </w:pPr>
      <w:r>
        <w:rPr>
          <w:bCs/>
          <w:sz w:val="28"/>
          <w:szCs w:val="28"/>
          <w:lang w:val="ru-RU"/>
        </w:rPr>
        <w:tab/>
      </w:r>
      <w:r w:rsidRPr="002E62B5">
        <w:rPr>
          <w:b/>
          <w:bCs/>
          <w:sz w:val="28"/>
          <w:szCs w:val="28"/>
          <w:lang w:val="ru-RU"/>
        </w:rPr>
        <w:t>3.1.5.</w:t>
      </w:r>
      <w:r w:rsidRPr="002E62B5">
        <w:rPr>
          <w:b/>
          <w:bCs/>
          <w:sz w:val="28"/>
          <w:szCs w:val="28"/>
          <w:lang w:val="ru-RU"/>
        </w:rPr>
        <w:tab/>
      </w:r>
      <w:r>
        <w:rPr>
          <w:b/>
          <w:bCs/>
          <w:sz w:val="28"/>
          <w:szCs w:val="28"/>
          <w:lang w:val="ru-RU"/>
        </w:rPr>
        <w:t>П</w:t>
      </w:r>
      <w:r w:rsidRPr="002E62B5">
        <w:rPr>
          <w:b/>
          <w:bCs/>
          <w:sz w:val="28"/>
          <w:szCs w:val="28"/>
          <w:lang w:val="ru-RU"/>
        </w:rPr>
        <w:t>роверк</w:t>
      </w:r>
      <w:r>
        <w:rPr>
          <w:b/>
          <w:bCs/>
          <w:sz w:val="28"/>
          <w:szCs w:val="28"/>
          <w:lang w:val="ru-RU"/>
        </w:rPr>
        <w:t>а</w:t>
      </w:r>
      <w:r w:rsidRPr="002E62B5">
        <w:rPr>
          <w:b/>
          <w:bCs/>
          <w:sz w:val="28"/>
          <w:szCs w:val="28"/>
          <w:lang w:val="ru-RU"/>
        </w:rPr>
        <w:t xml:space="preserve"> целевого и эффективного использования бюджетных (внебюджетных) средств и государственного имущества Министерством  экономического, территориального развития и торговли Чеченской Республики и его подведомственными учреждениями в 2016 году</w:t>
      </w:r>
      <w:r w:rsidR="00557847">
        <w:rPr>
          <w:b/>
          <w:bCs/>
          <w:sz w:val="28"/>
          <w:szCs w:val="28"/>
          <w:lang w:val="ru-RU"/>
        </w:rPr>
        <w:t>.</w:t>
      </w:r>
    </w:p>
    <w:p w:rsidR="002E62B5" w:rsidRDefault="002E62B5" w:rsidP="006C360B">
      <w:pPr>
        <w:ind w:left="498" w:right="15" w:firstLine="495"/>
        <w:jc w:val="both"/>
        <w:rPr>
          <w:bCs/>
          <w:sz w:val="28"/>
          <w:szCs w:val="28"/>
          <w:lang w:val="ru-RU"/>
        </w:rPr>
      </w:pPr>
      <w:r>
        <w:rPr>
          <w:bCs/>
          <w:sz w:val="28"/>
          <w:szCs w:val="28"/>
          <w:lang w:val="ru-RU"/>
        </w:rPr>
        <w:tab/>
      </w:r>
    </w:p>
    <w:p w:rsidR="002E62B5" w:rsidRPr="002E62B5" w:rsidRDefault="002E62B5" w:rsidP="006C360B">
      <w:pPr>
        <w:ind w:left="498" w:right="15" w:firstLine="495"/>
        <w:jc w:val="both"/>
        <w:rPr>
          <w:bCs/>
          <w:sz w:val="28"/>
          <w:szCs w:val="28"/>
          <w:lang w:val="ru-RU"/>
        </w:rPr>
      </w:pPr>
      <w:bookmarkStart w:id="31" w:name="OLE_LINK61"/>
      <w:bookmarkStart w:id="32" w:name="OLE_LINK62"/>
      <w:bookmarkStart w:id="33" w:name="OLE_LINK63"/>
      <w:r w:rsidRPr="002E62B5">
        <w:rPr>
          <w:bCs/>
          <w:sz w:val="28"/>
          <w:szCs w:val="28"/>
          <w:lang w:val="ru-RU"/>
        </w:rPr>
        <w:t xml:space="preserve">      </w:t>
      </w:r>
      <w:r>
        <w:rPr>
          <w:bCs/>
          <w:sz w:val="28"/>
          <w:szCs w:val="28"/>
          <w:lang w:val="ru-RU"/>
        </w:rPr>
        <w:t xml:space="preserve"> </w:t>
      </w:r>
      <w:bookmarkStart w:id="34" w:name="OLE_LINK177"/>
      <w:bookmarkStart w:id="35" w:name="OLE_LINK178"/>
      <w:bookmarkStart w:id="36" w:name="OLE_LINK179"/>
      <w:r w:rsidRPr="002E62B5">
        <w:rPr>
          <w:bCs/>
          <w:sz w:val="28"/>
          <w:szCs w:val="28"/>
          <w:lang w:val="ru-RU"/>
        </w:rPr>
        <w:t xml:space="preserve">Объем проверенных средств составил </w:t>
      </w:r>
      <w:r w:rsidR="00557847">
        <w:rPr>
          <w:bCs/>
          <w:sz w:val="28"/>
          <w:szCs w:val="28"/>
          <w:lang w:val="ru-RU"/>
        </w:rPr>
        <w:t>335 646,5</w:t>
      </w:r>
      <w:r w:rsidRPr="002E62B5">
        <w:rPr>
          <w:bCs/>
          <w:sz w:val="28"/>
          <w:szCs w:val="28"/>
          <w:lang w:val="ru-RU"/>
        </w:rPr>
        <w:t xml:space="preserve"> тыс. рублей.</w:t>
      </w:r>
    </w:p>
    <w:p w:rsidR="002E62B5" w:rsidRPr="002E62B5" w:rsidRDefault="002E62B5" w:rsidP="006C360B">
      <w:pPr>
        <w:ind w:left="498" w:right="15" w:firstLine="495"/>
        <w:jc w:val="both"/>
        <w:rPr>
          <w:bCs/>
          <w:sz w:val="28"/>
          <w:szCs w:val="28"/>
          <w:lang w:val="ru-RU"/>
        </w:rPr>
      </w:pPr>
      <w:r w:rsidRPr="002E62B5">
        <w:rPr>
          <w:bCs/>
          <w:sz w:val="28"/>
          <w:szCs w:val="28"/>
          <w:lang w:val="ru-RU"/>
        </w:rPr>
        <w:tab/>
      </w:r>
      <w:r w:rsidRPr="002E62B5">
        <w:rPr>
          <w:bCs/>
          <w:sz w:val="28"/>
          <w:szCs w:val="28"/>
          <w:lang w:val="ru-RU"/>
        </w:rPr>
        <w:tab/>
      </w:r>
    </w:p>
    <w:p w:rsidR="002E62B5" w:rsidRDefault="002E62B5" w:rsidP="006C360B">
      <w:pPr>
        <w:ind w:left="1418" w:right="15"/>
        <w:jc w:val="both"/>
        <w:rPr>
          <w:bCs/>
          <w:sz w:val="28"/>
          <w:szCs w:val="28"/>
          <w:lang w:val="ru-RU"/>
        </w:rPr>
      </w:pPr>
      <w:r w:rsidRPr="002E62B5">
        <w:rPr>
          <w:bCs/>
          <w:sz w:val="28"/>
          <w:szCs w:val="28"/>
          <w:lang w:val="ru-RU"/>
        </w:rPr>
        <w:t xml:space="preserve"> По результатам контрольного мероприятия выявлено </w:t>
      </w:r>
      <w:r w:rsidR="00557847">
        <w:rPr>
          <w:bCs/>
          <w:sz w:val="28"/>
          <w:szCs w:val="28"/>
          <w:lang w:val="ru-RU"/>
        </w:rPr>
        <w:t>1 (несуммовое)</w:t>
      </w:r>
      <w:r w:rsidRPr="002E62B5">
        <w:rPr>
          <w:bCs/>
          <w:sz w:val="28"/>
          <w:szCs w:val="28"/>
          <w:lang w:val="ru-RU"/>
        </w:rPr>
        <w:t xml:space="preserve"> нарушени</w:t>
      </w:r>
      <w:r w:rsidR="00557847">
        <w:rPr>
          <w:bCs/>
          <w:sz w:val="28"/>
          <w:szCs w:val="28"/>
          <w:lang w:val="ru-RU"/>
        </w:rPr>
        <w:t>е</w:t>
      </w:r>
      <w:r w:rsidRPr="002E62B5">
        <w:rPr>
          <w:bCs/>
          <w:sz w:val="28"/>
          <w:szCs w:val="28"/>
          <w:lang w:val="ru-RU"/>
        </w:rPr>
        <w:t>.</w:t>
      </w:r>
    </w:p>
    <w:bookmarkEnd w:id="31"/>
    <w:bookmarkEnd w:id="32"/>
    <w:bookmarkEnd w:id="33"/>
    <w:bookmarkEnd w:id="34"/>
    <w:bookmarkEnd w:id="35"/>
    <w:bookmarkEnd w:id="36"/>
    <w:p w:rsidR="00557847" w:rsidRDefault="00557847" w:rsidP="006C360B">
      <w:pPr>
        <w:ind w:left="1418" w:right="15"/>
        <w:jc w:val="both"/>
        <w:rPr>
          <w:bCs/>
          <w:sz w:val="28"/>
          <w:szCs w:val="28"/>
          <w:lang w:val="ru-RU"/>
        </w:rPr>
      </w:pPr>
    </w:p>
    <w:p w:rsidR="00557847" w:rsidRDefault="00557847" w:rsidP="006C360B">
      <w:pPr>
        <w:ind w:left="567" w:right="15" w:firstLine="992"/>
        <w:jc w:val="both"/>
        <w:rPr>
          <w:bCs/>
          <w:sz w:val="28"/>
          <w:szCs w:val="28"/>
          <w:lang w:val="ru-RU"/>
        </w:rPr>
      </w:pPr>
      <w:r w:rsidRPr="00557847">
        <w:rPr>
          <w:bCs/>
          <w:sz w:val="28"/>
          <w:szCs w:val="28"/>
          <w:lang w:val="ru-RU"/>
        </w:rPr>
        <w:t>В нарушение пункта 2 Указания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Министерством не определен лимит остатка наличных денежных средств в кассе на 2016 год.</w:t>
      </w:r>
    </w:p>
    <w:p w:rsidR="00557847" w:rsidRDefault="00557847" w:rsidP="006C360B">
      <w:pPr>
        <w:ind w:left="1418" w:right="15"/>
        <w:jc w:val="both"/>
        <w:rPr>
          <w:bCs/>
          <w:sz w:val="28"/>
          <w:szCs w:val="28"/>
          <w:lang w:val="ru-RU"/>
        </w:rPr>
      </w:pPr>
    </w:p>
    <w:p w:rsidR="00557847" w:rsidRPr="002E62B5" w:rsidRDefault="00557847" w:rsidP="006C360B">
      <w:pPr>
        <w:ind w:left="567" w:right="15" w:firstLine="851"/>
        <w:jc w:val="both"/>
        <w:rPr>
          <w:bCs/>
          <w:sz w:val="28"/>
          <w:szCs w:val="28"/>
          <w:lang w:val="ru-RU"/>
        </w:rPr>
      </w:pPr>
      <w:bookmarkStart w:id="37" w:name="OLE_LINK67"/>
      <w:bookmarkStart w:id="38" w:name="OLE_LINK68"/>
      <w:bookmarkStart w:id="39" w:name="OLE_LINK69"/>
      <w:r w:rsidRPr="00557847">
        <w:rPr>
          <w:b/>
          <w:bCs/>
          <w:sz w:val="28"/>
          <w:szCs w:val="28"/>
          <w:lang w:val="ru-RU"/>
        </w:rPr>
        <w:t>3.1.6. Проверка</w:t>
      </w:r>
      <w:r>
        <w:rPr>
          <w:bCs/>
          <w:sz w:val="28"/>
          <w:szCs w:val="28"/>
          <w:lang w:val="ru-RU"/>
        </w:rPr>
        <w:t xml:space="preserve"> </w:t>
      </w:r>
      <w:r w:rsidRPr="00557847">
        <w:rPr>
          <w:b/>
          <w:bCs/>
          <w:sz w:val="28"/>
          <w:szCs w:val="28"/>
          <w:lang w:val="ru-RU"/>
        </w:rPr>
        <w:t xml:space="preserve">целевого и эффективного использования бюджетных (внебюджетных) средств и государственного имущества </w:t>
      </w:r>
      <w:bookmarkEnd w:id="37"/>
      <w:bookmarkEnd w:id="38"/>
      <w:bookmarkEnd w:id="39"/>
      <w:r w:rsidRPr="00557847">
        <w:rPr>
          <w:b/>
          <w:bCs/>
          <w:sz w:val="28"/>
          <w:szCs w:val="28"/>
          <w:lang w:val="ru-RU"/>
        </w:rPr>
        <w:t>Министерством промышленности и энергетики Чеченской Республики в 2016 году</w:t>
      </w:r>
    </w:p>
    <w:p w:rsidR="002E62B5" w:rsidRDefault="002E62B5" w:rsidP="006C360B">
      <w:pPr>
        <w:ind w:left="498" w:right="15" w:firstLine="495"/>
        <w:jc w:val="both"/>
        <w:rPr>
          <w:bCs/>
          <w:sz w:val="28"/>
          <w:szCs w:val="28"/>
          <w:lang w:val="ru-RU"/>
        </w:rPr>
      </w:pPr>
    </w:p>
    <w:p w:rsidR="00C51EE6" w:rsidRPr="00C51EE6" w:rsidRDefault="00C51EE6" w:rsidP="006C360B">
      <w:pPr>
        <w:ind w:left="498" w:right="15" w:firstLine="495"/>
        <w:jc w:val="both"/>
        <w:rPr>
          <w:bCs/>
          <w:sz w:val="28"/>
          <w:szCs w:val="28"/>
          <w:lang w:val="ru-RU"/>
        </w:rPr>
      </w:pPr>
      <w:r w:rsidRPr="00C51EE6">
        <w:rPr>
          <w:bCs/>
          <w:sz w:val="28"/>
          <w:szCs w:val="28"/>
          <w:lang w:val="ru-RU"/>
        </w:rPr>
        <w:t xml:space="preserve">       Объем проверенных средств составил 335 646,5 тыс. рублей.</w:t>
      </w:r>
    </w:p>
    <w:p w:rsidR="00C51EE6" w:rsidRPr="00C51EE6" w:rsidRDefault="00C51EE6" w:rsidP="006C360B">
      <w:pPr>
        <w:ind w:left="498" w:right="15" w:firstLine="495"/>
        <w:jc w:val="both"/>
        <w:rPr>
          <w:bCs/>
          <w:sz w:val="28"/>
          <w:szCs w:val="28"/>
          <w:lang w:val="ru-RU"/>
        </w:rPr>
      </w:pPr>
      <w:r w:rsidRPr="00C51EE6">
        <w:rPr>
          <w:bCs/>
          <w:sz w:val="28"/>
          <w:szCs w:val="28"/>
          <w:lang w:val="ru-RU"/>
        </w:rPr>
        <w:tab/>
      </w:r>
      <w:r w:rsidRPr="00C51EE6">
        <w:rPr>
          <w:bCs/>
          <w:sz w:val="28"/>
          <w:szCs w:val="28"/>
          <w:lang w:val="ru-RU"/>
        </w:rPr>
        <w:tab/>
      </w:r>
    </w:p>
    <w:p w:rsidR="00C51EE6" w:rsidRDefault="00C51EE6" w:rsidP="006C360B">
      <w:pPr>
        <w:ind w:left="567" w:right="15" w:firstLine="993"/>
        <w:jc w:val="both"/>
        <w:rPr>
          <w:bCs/>
          <w:sz w:val="28"/>
          <w:szCs w:val="28"/>
          <w:lang w:val="ru-RU"/>
        </w:rPr>
      </w:pPr>
      <w:r w:rsidRPr="00C51EE6">
        <w:rPr>
          <w:bCs/>
          <w:sz w:val="28"/>
          <w:szCs w:val="28"/>
          <w:lang w:val="ru-RU"/>
        </w:rPr>
        <w:t xml:space="preserve">По результатам контрольного мероприятия выявлено </w:t>
      </w:r>
      <w:r>
        <w:rPr>
          <w:bCs/>
          <w:sz w:val="28"/>
          <w:szCs w:val="28"/>
          <w:lang w:val="ru-RU"/>
        </w:rPr>
        <w:t>2</w:t>
      </w:r>
      <w:r w:rsidRPr="00C51EE6">
        <w:rPr>
          <w:bCs/>
          <w:sz w:val="28"/>
          <w:szCs w:val="28"/>
          <w:lang w:val="ru-RU"/>
        </w:rPr>
        <w:t xml:space="preserve"> (несуммов</w:t>
      </w:r>
      <w:r>
        <w:rPr>
          <w:bCs/>
          <w:sz w:val="28"/>
          <w:szCs w:val="28"/>
          <w:lang w:val="ru-RU"/>
        </w:rPr>
        <w:t>ых</w:t>
      </w:r>
      <w:r w:rsidRPr="00C51EE6">
        <w:rPr>
          <w:bCs/>
          <w:sz w:val="28"/>
          <w:szCs w:val="28"/>
          <w:lang w:val="ru-RU"/>
        </w:rPr>
        <w:t>) нарушени</w:t>
      </w:r>
      <w:r>
        <w:rPr>
          <w:bCs/>
          <w:sz w:val="28"/>
          <w:szCs w:val="28"/>
          <w:lang w:val="ru-RU"/>
        </w:rPr>
        <w:t>я</w:t>
      </w:r>
      <w:r w:rsidRPr="00C51EE6">
        <w:rPr>
          <w:bCs/>
          <w:sz w:val="28"/>
          <w:szCs w:val="28"/>
          <w:lang w:val="ru-RU"/>
        </w:rPr>
        <w:t>.</w:t>
      </w:r>
    </w:p>
    <w:p w:rsidR="00C51EE6" w:rsidRDefault="00C51EE6" w:rsidP="006C360B">
      <w:pPr>
        <w:ind w:left="567" w:right="15" w:firstLine="993"/>
        <w:jc w:val="both"/>
        <w:rPr>
          <w:bCs/>
          <w:sz w:val="28"/>
          <w:szCs w:val="28"/>
          <w:lang w:val="ru-RU"/>
        </w:rPr>
      </w:pPr>
    </w:p>
    <w:p w:rsidR="00C51EE6" w:rsidRPr="00C51EE6" w:rsidRDefault="00C51EE6" w:rsidP="006C360B">
      <w:pPr>
        <w:ind w:left="567" w:right="15" w:firstLine="993"/>
        <w:jc w:val="both"/>
        <w:rPr>
          <w:bCs/>
          <w:sz w:val="28"/>
          <w:szCs w:val="28"/>
          <w:lang w:val="ru-RU"/>
        </w:rPr>
      </w:pPr>
      <w:r w:rsidRPr="00C51EE6">
        <w:rPr>
          <w:bCs/>
          <w:sz w:val="28"/>
          <w:szCs w:val="28"/>
          <w:lang w:val="ru-RU"/>
        </w:rPr>
        <w:t xml:space="preserve">В нарушение требований п.54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w:t>
      </w:r>
      <w:r w:rsidRPr="00C51EE6">
        <w:rPr>
          <w:bCs/>
          <w:sz w:val="28"/>
          <w:szCs w:val="28"/>
          <w:lang w:val="ru-RU"/>
        </w:rPr>
        <w:lastRenderedPageBreak/>
        <w:t>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приложения №3 Методических указаний по применению форм первичных учетных документов и формированию регистров бухгалтерского учета, утвержденных приказом МФ РФ  от 30.03.2015 № 52н, в некоторых инвентарных карточках учета основных средств (ф.№0504031) в полном объеме не заполняются данные о кратких индивидуальных характеристиках объектов основных средств (перечень составляющих его предметов и его основные качественные и количественные показатели), в том числе дата выпуска (изготовления), заводские номера, наименование признаков характеризующих объект, размеры, цвет, то есть уникальные данные отличающие объект основных средств.</w:t>
      </w:r>
    </w:p>
    <w:p w:rsidR="00C51EE6" w:rsidRPr="00C51EE6" w:rsidRDefault="00C51EE6" w:rsidP="006C360B">
      <w:pPr>
        <w:ind w:left="567" w:right="15" w:firstLine="993"/>
        <w:jc w:val="both"/>
        <w:rPr>
          <w:bCs/>
          <w:sz w:val="28"/>
          <w:szCs w:val="28"/>
          <w:lang w:val="ru-RU"/>
        </w:rPr>
      </w:pPr>
      <w:r w:rsidRPr="00C51EE6">
        <w:rPr>
          <w:bCs/>
          <w:sz w:val="28"/>
          <w:szCs w:val="28"/>
          <w:lang w:val="ru-RU"/>
        </w:rPr>
        <w:t xml:space="preserve">Так, </w:t>
      </w:r>
      <w:r>
        <w:rPr>
          <w:bCs/>
          <w:sz w:val="28"/>
          <w:szCs w:val="28"/>
          <w:lang w:val="ru-RU"/>
        </w:rPr>
        <w:t xml:space="preserve">например, </w:t>
      </w:r>
      <w:r w:rsidRPr="00C51EE6">
        <w:rPr>
          <w:bCs/>
          <w:sz w:val="28"/>
          <w:szCs w:val="28"/>
          <w:lang w:val="ru-RU"/>
        </w:rPr>
        <w:t>в инвентарных карточках:</w:t>
      </w:r>
    </w:p>
    <w:p w:rsidR="00C51EE6" w:rsidRPr="00C51EE6" w:rsidRDefault="00C51EE6" w:rsidP="006C360B">
      <w:pPr>
        <w:ind w:left="567" w:right="15" w:firstLine="993"/>
        <w:jc w:val="both"/>
        <w:rPr>
          <w:bCs/>
          <w:sz w:val="28"/>
          <w:szCs w:val="28"/>
          <w:lang w:val="ru-RU"/>
        </w:rPr>
      </w:pPr>
      <w:r w:rsidRPr="00C51EE6">
        <w:rPr>
          <w:bCs/>
          <w:sz w:val="28"/>
          <w:szCs w:val="28"/>
          <w:lang w:val="ru-RU"/>
        </w:rPr>
        <w:t>- компьютер в комплекте (инв. № 01360678), балансовая стоимость 28,3 тыс. рублей, не указана полная комплектность, проект, модель, тип, марка, заводской номер, технические характеристики, дата изготовления и т.д.;</w:t>
      </w:r>
    </w:p>
    <w:p w:rsidR="00C51EE6" w:rsidRPr="00C51EE6" w:rsidRDefault="00C51EE6" w:rsidP="006C360B">
      <w:pPr>
        <w:ind w:left="567" w:right="15" w:firstLine="993"/>
        <w:jc w:val="both"/>
        <w:rPr>
          <w:bCs/>
          <w:sz w:val="28"/>
          <w:szCs w:val="28"/>
          <w:lang w:val="ru-RU"/>
        </w:rPr>
      </w:pPr>
      <w:r w:rsidRPr="00C51EE6">
        <w:rPr>
          <w:bCs/>
          <w:sz w:val="28"/>
          <w:szCs w:val="28"/>
          <w:lang w:val="ru-RU"/>
        </w:rPr>
        <w:t>- компьютер в комплекте TFT Benq (инв.№01360721), балансовая стоимость 32,9 тыс. рублей, не указана полная комплектность, проект, модель, тип, марка, заводской номер, технические характеристики, дата изготовления и т.д.</w:t>
      </w:r>
    </w:p>
    <w:p w:rsidR="00C51EE6" w:rsidRPr="00C51EE6" w:rsidRDefault="00C51EE6" w:rsidP="006C360B">
      <w:pPr>
        <w:ind w:left="567" w:right="15" w:firstLine="1062"/>
        <w:jc w:val="both"/>
        <w:rPr>
          <w:b/>
          <w:bCs/>
          <w:sz w:val="28"/>
          <w:szCs w:val="28"/>
          <w:lang w:val="ru-RU"/>
        </w:rPr>
      </w:pPr>
      <w:r w:rsidRPr="00C51EE6">
        <w:rPr>
          <w:b/>
          <w:bCs/>
          <w:sz w:val="28"/>
          <w:szCs w:val="28"/>
          <w:lang w:val="ru-RU"/>
        </w:rPr>
        <w:t>3.1.</w:t>
      </w:r>
      <w:r>
        <w:rPr>
          <w:b/>
          <w:bCs/>
          <w:sz w:val="28"/>
          <w:szCs w:val="28"/>
          <w:lang w:val="ru-RU"/>
        </w:rPr>
        <w:t>7</w:t>
      </w:r>
      <w:r w:rsidRPr="00C51EE6">
        <w:rPr>
          <w:b/>
          <w:bCs/>
          <w:sz w:val="28"/>
          <w:szCs w:val="28"/>
          <w:lang w:val="ru-RU"/>
        </w:rPr>
        <w:t>. Проверка</w:t>
      </w:r>
      <w:r w:rsidRPr="00C51EE6">
        <w:rPr>
          <w:bCs/>
          <w:sz w:val="28"/>
          <w:szCs w:val="28"/>
          <w:lang w:val="ru-RU"/>
        </w:rPr>
        <w:t xml:space="preserve"> </w:t>
      </w:r>
      <w:r w:rsidRPr="00C51EE6">
        <w:rPr>
          <w:b/>
          <w:bCs/>
          <w:sz w:val="28"/>
          <w:szCs w:val="28"/>
          <w:lang w:val="ru-RU"/>
        </w:rPr>
        <w:t>целевого и эффективного использования бюджетных (внебюджетных) средств и государственного имущества</w:t>
      </w:r>
      <w:r>
        <w:rPr>
          <w:b/>
          <w:bCs/>
          <w:sz w:val="28"/>
          <w:szCs w:val="28"/>
          <w:lang w:val="ru-RU"/>
        </w:rPr>
        <w:t xml:space="preserve"> </w:t>
      </w:r>
      <w:r w:rsidRPr="00C51EE6">
        <w:rPr>
          <w:b/>
          <w:bCs/>
          <w:sz w:val="28"/>
          <w:szCs w:val="28"/>
          <w:lang w:val="ru-RU"/>
        </w:rPr>
        <w:t>Министерством финансов Чеченской Республики в 2016 году</w:t>
      </w:r>
    </w:p>
    <w:p w:rsidR="00C51EE6" w:rsidRDefault="00C51EE6" w:rsidP="006C360B">
      <w:pPr>
        <w:ind w:left="567" w:right="15" w:firstLine="1062"/>
        <w:jc w:val="both"/>
        <w:rPr>
          <w:bCs/>
          <w:sz w:val="28"/>
          <w:szCs w:val="28"/>
          <w:lang w:val="ru-RU"/>
        </w:rPr>
      </w:pPr>
    </w:p>
    <w:p w:rsidR="00C51EE6" w:rsidRPr="00C51EE6" w:rsidRDefault="00C51EE6" w:rsidP="006C360B">
      <w:pPr>
        <w:ind w:left="567" w:right="15" w:firstLine="1062"/>
        <w:jc w:val="both"/>
        <w:rPr>
          <w:bCs/>
          <w:sz w:val="28"/>
          <w:szCs w:val="28"/>
          <w:lang w:val="ru-RU"/>
        </w:rPr>
      </w:pPr>
      <w:bookmarkStart w:id="40" w:name="OLE_LINK91"/>
      <w:bookmarkStart w:id="41" w:name="OLE_LINK92"/>
      <w:bookmarkStart w:id="42" w:name="OLE_LINK93"/>
      <w:r>
        <w:rPr>
          <w:bCs/>
          <w:sz w:val="28"/>
          <w:szCs w:val="28"/>
          <w:lang w:val="ru-RU"/>
        </w:rPr>
        <w:t xml:space="preserve"> </w:t>
      </w:r>
      <w:r w:rsidRPr="00C51EE6">
        <w:rPr>
          <w:bCs/>
          <w:sz w:val="28"/>
          <w:szCs w:val="28"/>
          <w:lang w:val="ru-RU"/>
        </w:rPr>
        <w:t xml:space="preserve">Объем проверенных средств составил </w:t>
      </w:r>
      <w:r w:rsidR="00CB39E2" w:rsidRPr="00CB39E2">
        <w:rPr>
          <w:bCs/>
          <w:sz w:val="28"/>
          <w:szCs w:val="28"/>
          <w:lang w:val="ru-RU"/>
        </w:rPr>
        <w:t>9 980 836,1</w:t>
      </w:r>
      <w:r w:rsidRPr="00C51EE6">
        <w:rPr>
          <w:bCs/>
          <w:sz w:val="28"/>
          <w:szCs w:val="28"/>
          <w:lang w:val="ru-RU"/>
        </w:rPr>
        <w:t xml:space="preserve"> тыс. рублей.</w:t>
      </w:r>
    </w:p>
    <w:p w:rsidR="00C51EE6" w:rsidRPr="00C51EE6" w:rsidRDefault="00C51EE6" w:rsidP="006C360B">
      <w:pPr>
        <w:ind w:left="567" w:right="15" w:firstLine="1062"/>
        <w:jc w:val="both"/>
        <w:rPr>
          <w:bCs/>
          <w:sz w:val="28"/>
          <w:szCs w:val="28"/>
          <w:lang w:val="ru-RU"/>
        </w:rPr>
      </w:pPr>
      <w:r w:rsidRPr="00C51EE6">
        <w:rPr>
          <w:bCs/>
          <w:sz w:val="28"/>
          <w:szCs w:val="28"/>
          <w:lang w:val="ru-RU"/>
        </w:rPr>
        <w:tab/>
      </w:r>
      <w:r w:rsidRPr="00C51EE6">
        <w:rPr>
          <w:bCs/>
          <w:sz w:val="28"/>
          <w:szCs w:val="28"/>
          <w:lang w:val="ru-RU"/>
        </w:rPr>
        <w:tab/>
      </w:r>
    </w:p>
    <w:p w:rsidR="00C51EE6" w:rsidRDefault="00C51EE6" w:rsidP="006C360B">
      <w:pPr>
        <w:ind w:left="567" w:right="15" w:firstLine="1062"/>
        <w:jc w:val="both"/>
        <w:rPr>
          <w:bCs/>
          <w:sz w:val="28"/>
          <w:szCs w:val="28"/>
          <w:lang w:val="ru-RU"/>
        </w:rPr>
      </w:pPr>
      <w:r w:rsidRPr="00C51EE6">
        <w:rPr>
          <w:bCs/>
          <w:sz w:val="28"/>
          <w:szCs w:val="28"/>
          <w:lang w:val="ru-RU"/>
        </w:rPr>
        <w:t xml:space="preserve"> По результатам контрольного мероприятия выявлено </w:t>
      </w:r>
      <w:r w:rsidR="00CB39E2">
        <w:rPr>
          <w:bCs/>
          <w:sz w:val="28"/>
          <w:szCs w:val="28"/>
          <w:lang w:val="ru-RU"/>
        </w:rPr>
        <w:t>4</w:t>
      </w:r>
      <w:r w:rsidRPr="00C51EE6">
        <w:rPr>
          <w:bCs/>
          <w:sz w:val="28"/>
          <w:szCs w:val="28"/>
          <w:lang w:val="ru-RU"/>
        </w:rPr>
        <w:t xml:space="preserve"> нарушени</w:t>
      </w:r>
      <w:r w:rsidR="00CB39E2">
        <w:rPr>
          <w:bCs/>
          <w:sz w:val="28"/>
          <w:szCs w:val="28"/>
          <w:lang w:val="ru-RU"/>
        </w:rPr>
        <w:t>я</w:t>
      </w:r>
      <w:r w:rsidRPr="00C51EE6">
        <w:rPr>
          <w:bCs/>
          <w:sz w:val="28"/>
          <w:szCs w:val="28"/>
          <w:lang w:val="ru-RU"/>
        </w:rPr>
        <w:t xml:space="preserve"> на общую сумму – </w:t>
      </w:r>
      <w:r w:rsidR="00CB39E2">
        <w:rPr>
          <w:bCs/>
          <w:sz w:val="28"/>
          <w:szCs w:val="28"/>
          <w:lang w:val="ru-RU"/>
        </w:rPr>
        <w:t>142,5</w:t>
      </w:r>
      <w:r w:rsidRPr="00C51EE6">
        <w:rPr>
          <w:bCs/>
          <w:sz w:val="28"/>
          <w:szCs w:val="28"/>
          <w:lang w:val="ru-RU"/>
        </w:rPr>
        <w:t xml:space="preserve"> тыс. рублей.</w:t>
      </w:r>
    </w:p>
    <w:bookmarkEnd w:id="40"/>
    <w:bookmarkEnd w:id="41"/>
    <w:bookmarkEnd w:id="42"/>
    <w:p w:rsidR="00CB39E2" w:rsidRDefault="00CB39E2" w:rsidP="006C360B">
      <w:pPr>
        <w:ind w:left="567" w:right="15" w:firstLine="1062"/>
        <w:jc w:val="both"/>
        <w:rPr>
          <w:bCs/>
          <w:sz w:val="28"/>
          <w:szCs w:val="28"/>
          <w:lang w:val="ru-RU"/>
        </w:rPr>
      </w:pPr>
    </w:p>
    <w:p w:rsidR="00CB39E2" w:rsidRPr="00CB39E2" w:rsidRDefault="00CB39E2" w:rsidP="006C360B">
      <w:pPr>
        <w:ind w:left="567" w:right="15" w:firstLine="1062"/>
        <w:jc w:val="both"/>
        <w:rPr>
          <w:bCs/>
          <w:sz w:val="28"/>
          <w:szCs w:val="28"/>
          <w:lang w:val="ru-RU"/>
        </w:rPr>
      </w:pPr>
      <w:r w:rsidRPr="00CB39E2">
        <w:rPr>
          <w:bCs/>
          <w:sz w:val="28"/>
          <w:szCs w:val="28"/>
          <w:lang w:val="ru-RU"/>
        </w:rPr>
        <w:t>В нарушение требований статьи 34 Бюджетного кодекса неэффективно использованы бюджетные средства на общую сумму 142,5 тыс. рублей, а именно:</w:t>
      </w:r>
    </w:p>
    <w:p w:rsidR="00CB39E2" w:rsidRPr="00CB39E2" w:rsidRDefault="00CB39E2" w:rsidP="006C360B">
      <w:pPr>
        <w:ind w:left="567" w:right="15" w:firstLine="1062"/>
        <w:jc w:val="both"/>
        <w:rPr>
          <w:bCs/>
          <w:sz w:val="28"/>
          <w:szCs w:val="28"/>
          <w:lang w:val="ru-RU"/>
        </w:rPr>
      </w:pPr>
      <w:r w:rsidRPr="00CB39E2">
        <w:rPr>
          <w:bCs/>
          <w:sz w:val="28"/>
          <w:szCs w:val="28"/>
          <w:lang w:val="ru-RU"/>
        </w:rPr>
        <w:t>-</w:t>
      </w:r>
      <w:r w:rsidRPr="00CB39E2">
        <w:rPr>
          <w:bCs/>
          <w:sz w:val="28"/>
          <w:szCs w:val="28"/>
          <w:lang w:val="ru-RU"/>
        </w:rPr>
        <w:tab/>
        <w:t>уплачен административный штраф за нарушение законодательства о недрах, по платежному поручению от 23.06.2016 № 774610 на сумму 50,0 тыс. рублей;</w:t>
      </w:r>
    </w:p>
    <w:p w:rsidR="00CB39E2" w:rsidRPr="00CB39E2" w:rsidRDefault="00CB39E2" w:rsidP="006C360B">
      <w:pPr>
        <w:ind w:left="567" w:right="15" w:firstLine="1062"/>
        <w:jc w:val="both"/>
        <w:rPr>
          <w:bCs/>
          <w:sz w:val="28"/>
          <w:szCs w:val="28"/>
          <w:lang w:val="ru-RU"/>
        </w:rPr>
      </w:pPr>
      <w:r w:rsidRPr="00CB39E2">
        <w:rPr>
          <w:bCs/>
          <w:sz w:val="28"/>
          <w:szCs w:val="28"/>
          <w:lang w:val="ru-RU"/>
        </w:rPr>
        <w:t>-</w:t>
      </w:r>
      <w:r w:rsidRPr="00CB39E2">
        <w:rPr>
          <w:bCs/>
          <w:sz w:val="28"/>
          <w:szCs w:val="28"/>
          <w:lang w:val="ru-RU"/>
        </w:rPr>
        <w:tab/>
        <w:t>уплачен административный штраф, во исполнение Апелляционного определения Верховного суда Чеченской Республики от 29 марта 2016 года «Об отмене приказа об увольнении, восстановлении на работе с оплатой за время вынужденного прогула, взыскании морального вреда и расходов по оплате услуг адвоката», по платежному поручению №877590 от 05.08.2016 года на сумму 88,2 тыс. рублей;</w:t>
      </w:r>
    </w:p>
    <w:p w:rsidR="00CB39E2" w:rsidRPr="00CB39E2" w:rsidRDefault="00CB39E2" w:rsidP="006C360B">
      <w:pPr>
        <w:ind w:left="567" w:right="15" w:firstLine="1062"/>
        <w:jc w:val="both"/>
        <w:rPr>
          <w:bCs/>
          <w:sz w:val="28"/>
          <w:szCs w:val="28"/>
          <w:lang w:val="ru-RU"/>
        </w:rPr>
      </w:pPr>
      <w:r w:rsidRPr="00CB39E2">
        <w:rPr>
          <w:bCs/>
          <w:sz w:val="28"/>
          <w:szCs w:val="28"/>
          <w:lang w:val="ru-RU"/>
        </w:rPr>
        <w:t>-</w:t>
      </w:r>
      <w:r w:rsidRPr="00CB39E2">
        <w:rPr>
          <w:bCs/>
          <w:sz w:val="28"/>
          <w:szCs w:val="28"/>
          <w:lang w:val="ru-RU"/>
        </w:rPr>
        <w:tab/>
        <w:t>пеня, за несвоевременную уплату транспортного налога, согласно платежному поручению № 187473 от 01.11.2016 года на сумму 3,2 тыс. рублей;</w:t>
      </w:r>
    </w:p>
    <w:p w:rsidR="00CB39E2" w:rsidRDefault="00CB39E2" w:rsidP="006C360B">
      <w:pPr>
        <w:ind w:left="567" w:right="15" w:firstLine="1062"/>
        <w:jc w:val="both"/>
        <w:rPr>
          <w:bCs/>
          <w:sz w:val="28"/>
          <w:szCs w:val="28"/>
          <w:lang w:val="ru-RU"/>
        </w:rPr>
      </w:pPr>
      <w:r w:rsidRPr="00CB39E2">
        <w:rPr>
          <w:bCs/>
          <w:sz w:val="28"/>
          <w:szCs w:val="28"/>
          <w:lang w:val="ru-RU"/>
        </w:rPr>
        <w:t>-</w:t>
      </w:r>
      <w:r w:rsidRPr="00CB39E2">
        <w:rPr>
          <w:bCs/>
          <w:sz w:val="28"/>
          <w:szCs w:val="28"/>
          <w:lang w:val="ru-RU"/>
        </w:rPr>
        <w:tab/>
        <w:t>пеня, за несвоевременную уплату НДФЛ, платежное поручение № 187482 от 01.11.2016 года на сумму 1,1 тыс. рублей.</w:t>
      </w:r>
    </w:p>
    <w:p w:rsidR="00B01140" w:rsidRPr="008608DD" w:rsidRDefault="00B01140" w:rsidP="006C360B">
      <w:pPr>
        <w:ind w:left="498" w:right="15"/>
        <w:jc w:val="both"/>
        <w:rPr>
          <w:bCs/>
          <w:sz w:val="28"/>
          <w:szCs w:val="28"/>
          <w:lang w:val="ru-RU"/>
        </w:rPr>
      </w:pPr>
    </w:p>
    <w:p w:rsidR="001619BE" w:rsidRDefault="001619BE" w:rsidP="006C360B">
      <w:pPr>
        <w:pStyle w:val="2"/>
        <w:tabs>
          <w:tab w:val="left" w:pos="1657"/>
        </w:tabs>
        <w:spacing w:before="110"/>
        <w:ind w:right="15"/>
        <w:rPr>
          <w:lang w:val="ru-RU"/>
        </w:rPr>
      </w:pPr>
    </w:p>
    <w:p w:rsidR="00EF6334" w:rsidRDefault="00EF6334" w:rsidP="006C360B">
      <w:pPr>
        <w:pStyle w:val="2"/>
        <w:tabs>
          <w:tab w:val="left" w:pos="1657"/>
        </w:tabs>
        <w:spacing w:before="110"/>
        <w:ind w:left="993" w:right="15" w:firstLine="567"/>
        <w:rPr>
          <w:rFonts w:eastAsia="Calibri"/>
          <w:bCs w:val="0"/>
          <w:shd w:val="clear" w:color="auto" w:fill="FFFFFF"/>
          <w:lang w:val="ru-RU" w:bidi="ar-SA"/>
        </w:rPr>
      </w:pPr>
      <w:r>
        <w:rPr>
          <w:lang w:val="ru-RU"/>
        </w:rPr>
        <w:lastRenderedPageBreak/>
        <w:tab/>
        <w:t>3.1.8.</w:t>
      </w:r>
      <w:r w:rsidR="00C947FC">
        <w:rPr>
          <w:lang w:val="ru-RU"/>
        </w:rPr>
        <w:t xml:space="preserve"> </w:t>
      </w:r>
      <w:r>
        <w:rPr>
          <w:lang w:val="ru-RU"/>
        </w:rPr>
        <w:tab/>
      </w:r>
      <w:r w:rsidR="00C947FC">
        <w:rPr>
          <w:lang w:val="ru-RU"/>
        </w:rPr>
        <w:t>П</w:t>
      </w:r>
      <w:r w:rsidR="00C947FC" w:rsidRPr="00C947FC">
        <w:rPr>
          <w:rFonts w:eastAsia="Calibri"/>
          <w:bCs w:val="0"/>
          <w:shd w:val="clear" w:color="auto" w:fill="FFFFFF"/>
          <w:lang w:val="ru-RU" w:bidi="ar-SA"/>
        </w:rPr>
        <w:t>роверк</w:t>
      </w:r>
      <w:r w:rsidR="00C947FC">
        <w:rPr>
          <w:rFonts w:eastAsia="Calibri"/>
          <w:bCs w:val="0"/>
          <w:shd w:val="clear" w:color="auto" w:fill="FFFFFF"/>
          <w:lang w:val="ru-RU" w:bidi="ar-SA"/>
        </w:rPr>
        <w:t>а</w:t>
      </w:r>
      <w:r w:rsidR="00C947FC" w:rsidRPr="00C947FC">
        <w:rPr>
          <w:rFonts w:eastAsia="Calibri"/>
          <w:bCs w:val="0"/>
          <w:shd w:val="clear" w:color="auto" w:fill="FFFFFF"/>
          <w:lang w:val="ru-RU" w:bidi="ar-SA"/>
        </w:rPr>
        <w:t xml:space="preserve"> финансово-хозяйственной деятельности Государственного унитарного предприятия «Чеченцемент» за 2016 год</w:t>
      </w:r>
      <w:r w:rsidR="00C947FC">
        <w:rPr>
          <w:rFonts w:eastAsia="Calibri"/>
          <w:bCs w:val="0"/>
          <w:shd w:val="clear" w:color="auto" w:fill="FFFFFF"/>
          <w:lang w:val="ru-RU" w:bidi="ar-SA"/>
        </w:rPr>
        <w:t>.</w:t>
      </w:r>
    </w:p>
    <w:p w:rsidR="00C947FC" w:rsidRDefault="00C947FC" w:rsidP="006C360B">
      <w:pPr>
        <w:pStyle w:val="2"/>
        <w:tabs>
          <w:tab w:val="left" w:pos="1657"/>
        </w:tabs>
        <w:spacing w:before="110"/>
        <w:ind w:left="993" w:right="15" w:firstLine="567"/>
        <w:rPr>
          <w:lang w:val="ru-RU"/>
        </w:rPr>
      </w:pPr>
    </w:p>
    <w:p w:rsidR="00C947FC" w:rsidRPr="00C947FC" w:rsidRDefault="00C947FC" w:rsidP="006C360B">
      <w:pPr>
        <w:pStyle w:val="2"/>
        <w:tabs>
          <w:tab w:val="left" w:pos="1657"/>
        </w:tabs>
        <w:spacing w:before="110"/>
        <w:ind w:left="993" w:right="15" w:firstLine="567"/>
        <w:rPr>
          <w:b w:val="0"/>
          <w:lang w:val="ru-RU"/>
        </w:rPr>
      </w:pPr>
      <w:bookmarkStart w:id="43" w:name="OLE_LINK105"/>
      <w:bookmarkStart w:id="44" w:name="OLE_LINK106"/>
      <w:bookmarkStart w:id="45" w:name="OLE_LINK115"/>
      <w:bookmarkStart w:id="46" w:name="OLE_LINK116"/>
      <w:r w:rsidRPr="00C947FC">
        <w:rPr>
          <w:b w:val="0"/>
          <w:lang w:val="ru-RU"/>
        </w:rPr>
        <w:t>Объем проверенных средств составил 1 804 720,4 тыс. рублей.</w:t>
      </w:r>
    </w:p>
    <w:p w:rsidR="00C947FC" w:rsidRPr="00C947FC" w:rsidRDefault="00C947FC" w:rsidP="006C360B">
      <w:pPr>
        <w:pStyle w:val="2"/>
        <w:tabs>
          <w:tab w:val="left" w:pos="1657"/>
        </w:tabs>
        <w:spacing w:before="110"/>
        <w:ind w:left="993" w:right="15" w:firstLine="567"/>
        <w:rPr>
          <w:b w:val="0"/>
          <w:lang w:val="ru-RU"/>
        </w:rPr>
      </w:pPr>
      <w:r w:rsidRPr="00C947FC">
        <w:rPr>
          <w:b w:val="0"/>
          <w:lang w:val="ru-RU"/>
        </w:rPr>
        <w:tab/>
      </w:r>
      <w:r w:rsidRPr="00C947FC">
        <w:rPr>
          <w:b w:val="0"/>
          <w:lang w:val="ru-RU"/>
        </w:rPr>
        <w:tab/>
      </w:r>
    </w:p>
    <w:p w:rsidR="00C947FC" w:rsidRDefault="00C947FC" w:rsidP="006C360B">
      <w:pPr>
        <w:pStyle w:val="2"/>
        <w:tabs>
          <w:tab w:val="left" w:pos="1657"/>
        </w:tabs>
        <w:spacing w:before="110"/>
        <w:ind w:left="993" w:right="15" w:firstLine="567"/>
        <w:rPr>
          <w:b w:val="0"/>
          <w:lang w:val="ru-RU"/>
        </w:rPr>
      </w:pPr>
      <w:r w:rsidRPr="00C947FC">
        <w:rPr>
          <w:b w:val="0"/>
          <w:lang w:val="ru-RU"/>
        </w:rPr>
        <w:t xml:space="preserve">По результатам контрольного мероприятия выявлено </w:t>
      </w:r>
      <w:r>
        <w:rPr>
          <w:b w:val="0"/>
          <w:lang w:val="ru-RU"/>
        </w:rPr>
        <w:t>1</w:t>
      </w:r>
      <w:r w:rsidRPr="00C947FC">
        <w:rPr>
          <w:b w:val="0"/>
          <w:lang w:val="ru-RU"/>
        </w:rPr>
        <w:t xml:space="preserve"> нарушени</w:t>
      </w:r>
      <w:r>
        <w:rPr>
          <w:b w:val="0"/>
          <w:lang w:val="ru-RU"/>
        </w:rPr>
        <w:t>е</w:t>
      </w:r>
      <w:r w:rsidRPr="00C947FC">
        <w:rPr>
          <w:b w:val="0"/>
          <w:lang w:val="ru-RU"/>
        </w:rPr>
        <w:t xml:space="preserve"> на общую сумму – 161,3</w:t>
      </w:r>
      <w:r>
        <w:rPr>
          <w:b w:val="0"/>
          <w:lang w:val="ru-RU"/>
        </w:rPr>
        <w:t xml:space="preserve"> </w:t>
      </w:r>
      <w:r w:rsidRPr="00C947FC">
        <w:rPr>
          <w:b w:val="0"/>
          <w:lang w:val="ru-RU"/>
        </w:rPr>
        <w:t>тыс. рублей.</w:t>
      </w:r>
    </w:p>
    <w:bookmarkEnd w:id="43"/>
    <w:bookmarkEnd w:id="44"/>
    <w:bookmarkEnd w:id="45"/>
    <w:bookmarkEnd w:id="46"/>
    <w:p w:rsidR="00C947FC" w:rsidRDefault="00C947FC" w:rsidP="006C360B">
      <w:pPr>
        <w:pStyle w:val="2"/>
        <w:tabs>
          <w:tab w:val="left" w:pos="1657"/>
        </w:tabs>
        <w:spacing w:before="110"/>
        <w:ind w:left="993" w:right="15" w:firstLine="567"/>
        <w:rPr>
          <w:b w:val="0"/>
          <w:lang w:val="ru-RU"/>
        </w:rPr>
      </w:pPr>
    </w:p>
    <w:p w:rsidR="00C947FC" w:rsidRDefault="00EB3083" w:rsidP="006C360B">
      <w:pPr>
        <w:pStyle w:val="2"/>
        <w:tabs>
          <w:tab w:val="left" w:pos="1657"/>
        </w:tabs>
        <w:spacing w:before="110"/>
        <w:ind w:left="993" w:right="15" w:firstLine="567"/>
        <w:jc w:val="both"/>
        <w:rPr>
          <w:b w:val="0"/>
          <w:lang w:val="ru-RU"/>
        </w:rPr>
      </w:pPr>
      <w:r>
        <w:rPr>
          <w:b w:val="0"/>
          <w:lang w:val="ru-RU"/>
        </w:rPr>
        <w:t>В</w:t>
      </w:r>
      <w:r w:rsidRPr="00EB3083">
        <w:rPr>
          <w:b w:val="0"/>
          <w:lang w:val="ru-RU"/>
        </w:rPr>
        <w:t xml:space="preserve"> нарушение требований пункта 6.3 Указаний, пункта 2 приказа директора Предприятия от 31.12.2014 года № 254-пр, выдача денег с кассы Предприятия под отчет, проводилась при условии не полного погашения подотчетным лицом задолженности по ранее полученной под отчет сумме наличных денег на общую сумму 161,3 тыс. рублей.</w:t>
      </w:r>
    </w:p>
    <w:p w:rsidR="00EB3083" w:rsidRDefault="00EB3083" w:rsidP="006C360B">
      <w:pPr>
        <w:pStyle w:val="2"/>
        <w:tabs>
          <w:tab w:val="left" w:pos="1657"/>
        </w:tabs>
        <w:spacing w:before="110"/>
        <w:ind w:left="993" w:right="15" w:firstLine="567"/>
        <w:jc w:val="both"/>
        <w:rPr>
          <w:b w:val="0"/>
          <w:lang w:val="ru-RU"/>
        </w:rPr>
      </w:pPr>
    </w:p>
    <w:p w:rsidR="00EB3083" w:rsidRDefault="00EB3083" w:rsidP="006C360B">
      <w:pPr>
        <w:pStyle w:val="2"/>
        <w:tabs>
          <w:tab w:val="left" w:pos="1657"/>
        </w:tabs>
        <w:spacing w:before="110"/>
        <w:ind w:left="993" w:right="15" w:firstLine="567"/>
        <w:jc w:val="both"/>
        <w:rPr>
          <w:lang w:val="ru-RU"/>
        </w:rPr>
      </w:pPr>
      <w:bookmarkStart w:id="47" w:name="OLE_LINK110"/>
      <w:bookmarkStart w:id="48" w:name="OLE_LINK111"/>
      <w:r w:rsidRPr="00EB3083">
        <w:rPr>
          <w:lang w:val="ru-RU"/>
        </w:rPr>
        <w:t xml:space="preserve">3.1.9. Проверка </w:t>
      </w:r>
      <w:bookmarkEnd w:id="47"/>
      <w:bookmarkEnd w:id="48"/>
      <w:r w:rsidRPr="00EB3083">
        <w:rPr>
          <w:lang w:val="ru-RU"/>
        </w:rPr>
        <w:t>целевого и эффективного использования бюджетных (внебюджетных) средств, государственного имущества и финансово-хозяйственной деятельности государственных унитарных предприятий и государственных казённых учреждений, подведомственных Министерству строительства и ЖКХ Чеченской Республики, в 2016 году</w:t>
      </w:r>
      <w:r>
        <w:rPr>
          <w:lang w:val="ru-RU"/>
        </w:rPr>
        <w:t>.</w:t>
      </w:r>
    </w:p>
    <w:p w:rsidR="00EB3083" w:rsidRDefault="00EB3083" w:rsidP="006C360B">
      <w:pPr>
        <w:pStyle w:val="2"/>
        <w:tabs>
          <w:tab w:val="left" w:pos="1657"/>
        </w:tabs>
        <w:spacing w:before="110"/>
        <w:ind w:left="993" w:right="15" w:firstLine="567"/>
        <w:jc w:val="both"/>
        <w:rPr>
          <w:lang w:val="ru-RU"/>
        </w:rPr>
      </w:pPr>
    </w:p>
    <w:p w:rsidR="00EB3083" w:rsidRPr="00C947FC" w:rsidRDefault="00EB3083" w:rsidP="006C360B">
      <w:pPr>
        <w:pStyle w:val="2"/>
        <w:tabs>
          <w:tab w:val="left" w:pos="1657"/>
        </w:tabs>
        <w:spacing w:before="110"/>
        <w:ind w:left="993" w:right="15" w:firstLine="567"/>
        <w:rPr>
          <w:b w:val="0"/>
          <w:lang w:val="ru-RU"/>
        </w:rPr>
      </w:pPr>
      <w:r w:rsidRPr="00C947FC">
        <w:rPr>
          <w:b w:val="0"/>
          <w:lang w:val="ru-RU"/>
        </w:rPr>
        <w:t xml:space="preserve">Объем проверенных средств составил </w:t>
      </w:r>
      <w:r w:rsidRPr="00EB3083">
        <w:rPr>
          <w:b w:val="0"/>
          <w:lang w:val="ru-RU"/>
        </w:rPr>
        <w:t>855</w:t>
      </w:r>
      <w:r>
        <w:rPr>
          <w:b w:val="0"/>
          <w:lang w:val="ru-RU"/>
        </w:rPr>
        <w:t xml:space="preserve"> </w:t>
      </w:r>
      <w:r w:rsidRPr="00EB3083">
        <w:rPr>
          <w:b w:val="0"/>
          <w:lang w:val="ru-RU"/>
        </w:rPr>
        <w:t>681,2</w:t>
      </w:r>
      <w:r w:rsidRPr="00C947FC">
        <w:rPr>
          <w:b w:val="0"/>
          <w:lang w:val="ru-RU"/>
        </w:rPr>
        <w:t xml:space="preserve"> тыс. рублей.</w:t>
      </w:r>
    </w:p>
    <w:p w:rsidR="00EB3083" w:rsidRPr="00C947FC" w:rsidRDefault="00EB3083" w:rsidP="006C360B">
      <w:pPr>
        <w:pStyle w:val="2"/>
        <w:tabs>
          <w:tab w:val="left" w:pos="1657"/>
        </w:tabs>
        <w:spacing w:before="110"/>
        <w:ind w:left="993" w:right="15" w:firstLine="567"/>
        <w:rPr>
          <w:b w:val="0"/>
          <w:lang w:val="ru-RU"/>
        </w:rPr>
      </w:pPr>
      <w:r w:rsidRPr="00C947FC">
        <w:rPr>
          <w:b w:val="0"/>
          <w:lang w:val="ru-RU"/>
        </w:rPr>
        <w:tab/>
      </w:r>
      <w:r w:rsidRPr="00C947FC">
        <w:rPr>
          <w:b w:val="0"/>
          <w:lang w:val="ru-RU"/>
        </w:rPr>
        <w:tab/>
      </w:r>
    </w:p>
    <w:p w:rsidR="00EB3083" w:rsidRDefault="00EB3083" w:rsidP="006C360B">
      <w:pPr>
        <w:pStyle w:val="2"/>
        <w:tabs>
          <w:tab w:val="left" w:pos="1657"/>
        </w:tabs>
        <w:spacing w:before="110"/>
        <w:ind w:left="993" w:right="15" w:firstLine="567"/>
        <w:rPr>
          <w:b w:val="0"/>
          <w:lang w:val="ru-RU"/>
        </w:rPr>
      </w:pPr>
      <w:r w:rsidRPr="00C947FC">
        <w:rPr>
          <w:b w:val="0"/>
          <w:lang w:val="ru-RU"/>
        </w:rPr>
        <w:t xml:space="preserve">По результатам контрольного мероприятия выявлено </w:t>
      </w:r>
      <w:r>
        <w:rPr>
          <w:b w:val="0"/>
          <w:lang w:val="ru-RU"/>
        </w:rPr>
        <w:t>1 (несуммовое)</w:t>
      </w:r>
      <w:r w:rsidRPr="00C947FC">
        <w:rPr>
          <w:b w:val="0"/>
          <w:lang w:val="ru-RU"/>
        </w:rPr>
        <w:t xml:space="preserve"> нарушени</w:t>
      </w:r>
      <w:r>
        <w:rPr>
          <w:b w:val="0"/>
          <w:lang w:val="ru-RU"/>
        </w:rPr>
        <w:t>е</w:t>
      </w:r>
      <w:r w:rsidRPr="00C947FC">
        <w:rPr>
          <w:b w:val="0"/>
          <w:lang w:val="ru-RU"/>
        </w:rPr>
        <w:t>.</w:t>
      </w:r>
    </w:p>
    <w:p w:rsidR="00EB3083" w:rsidRDefault="00EB3083" w:rsidP="006C360B">
      <w:pPr>
        <w:pStyle w:val="2"/>
        <w:tabs>
          <w:tab w:val="left" w:pos="1657"/>
        </w:tabs>
        <w:spacing w:before="110"/>
        <w:ind w:left="993" w:right="15" w:firstLine="567"/>
        <w:jc w:val="both"/>
        <w:rPr>
          <w:lang w:val="ru-RU"/>
        </w:rPr>
      </w:pPr>
    </w:p>
    <w:p w:rsidR="00EB3083" w:rsidRPr="009076E9" w:rsidRDefault="009076E9" w:rsidP="006C360B">
      <w:pPr>
        <w:pStyle w:val="2"/>
        <w:tabs>
          <w:tab w:val="left" w:pos="1657"/>
        </w:tabs>
        <w:spacing w:before="110"/>
        <w:ind w:left="993" w:right="15" w:firstLine="567"/>
        <w:jc w:val="both"/>
        <w:rPr>
          <w:b w:val="0"/>
          <w:lang w:val="ru-RU"/>
        </w:rPr>
      </w:pPr>
      <w:r w:rsidRPr="009076E9">
        <w:rPr>
          <w:b w:val="0"/>
          <w:lang w:val="ru-RU"/>
        </w:rPr>
        <w:t>В нарушение пункта 2 Указания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НКО «Региональный фонд капитального ремонта многоквартирных домов в Чеченской Республике</w:t>
      </w:r>
      <w:r>
        <w:rPr>
          <w:b w:val="0"/>
          <w:lang w:val="ru-RU"/>
        </w:rPr>
        <w:t>»</w:t>
      </w:r>
      <w:r w:rsidRPr="009076E9">
        <w:rPr>
          <w:b w:val="0"/>
          <w:lang w:val="ru-RU"/>
        </w:rPr>
        <w:t xml:space="preserve"> </w:t>
      </w:r>
      <w:r>
        <w:rPr>
          <w:b w:val="0"/>
          <w:lang w:val="ru-RU"/>
        </w:rPr>
        <w:t>н</w:t>
      </w:r>
      <w:r w:rsidRPr="009076E9">
        <w:rPr>
          <w:b w:val="0"/>
          <w:lang w:val="ru-RU"/>
        </w:rPr>
        <w:t>е установлен лимит остатка наличных денежных средств в кассе на 2016 год.</w:t>
      </w:r>
    </w:p>
    <w:p w:rsidR="001619BE" w:rsidRDefault="001619BE" w:rsidP="006C360B">
      <w:pPr>
        <w:pStyle w:val="2"/>
        <w:tabs>
          <w:tab w:val="left" w:pos="1657"/>
        </w:tabs>
        <w:spacing w:before="110"/>
        <w:ind w:right="15"/>
        <w:rPr>
          <w:highlight w:val="yellow"/>
          <w:lang w:val="ru-RU"/>
        </w:rPr>
      </w:pPr>
    </w:p>
    <w:p w:rsidR="009076E9" w:rsidRDefault="009076E9" w:rsidP="006C360B">
      <w:pPr>
        <w:pStyle w:val="2"/>
        <w:tabs>
          <w:tab w:val="left" w:pos="1657"/>
        </w:tabs>
        <w:spacing w:before="110"/>
        <w:ind w:left="993" w:right="15" w:firstLine="567"/>
        <w:jc w:val="both"/>
        <w:rPr>
          <w:lang w:val="ru-RU"/>
        </w:rPr>
      </w:pPr>
      <w:r w:rsidRPr="009076E9">
        <w:rPr>
          <w:lang w:val="ru-RU"/>
        </w:rPr>
        <w:tab/>
      </w:r>
      <w:bookmarkStart w:id="49" w:name="OLE_LINK125"/>
      <w:bookmarkStart w:id="50" w:name="OLE_LINK126"/>
      <w:r w:rsidRPr="00EB3083">
        <w:rPr>
          <w:lang w:val="ru-RU"/>
        </w:rPr>
        <w:t>3.1.</w:t>
      </w:r>
      <w:r>
        <w:rPr>
          <w:lang w:val="ru-RU"/>
        </w:rPr>
        <w:t>10</w:t>
      </w:r>
      <w:r w:rsidRPr="00EB3083">
        <w:rPr>
          <w:lang w:val="ru-RU"/>
        </w:rPr>
        <w:t>. Проверка</w:t>
      </w:r>
      <w:r>
        <w:rPr>
          <w:lang w:val="ru-RU"/>
        </w:rPr>
        <w:t xml:space="preserve"> </w:t>
      </w:r>
      <w:bookmarkEnd w:id="49"/>
      <w:bookmarkEnd w:id="50"/>
      <w:r w:rsidRPr="009076E9">
        <w:rPr>
          <w:lang w:val="ru-RU"/>
        </w:rPr>
        <w:t>целевого и эффективного использования бюджетных (внебюджетных) средств и государственного имущества Министерством сельского хозяйства Чеченской Республики и его подведомственными подразделениями</w:t>
      </w:r>
      <w:r w:rsidR="007A568B">
        <w:rPr>
          <w:lang w:val="ru-RU"/>
        </w:rPr>
        <w:t xml:space="preserve"> в 2016 году</w:t>
      </w:r>
      <w:r>
        <w:rPr>
          <w:lang w:val="ru-RU"/>
        </w:rPr>
        <w:t>.</w:t>
      </w:r>
    </w:p>
    <w:p w:rsidR="009076E9" w:rsidRDefault="009076E9" w:rsidP="006C360B">
      <w:pPr>
        <w:pStyle w:val="2"/>
        <w:tabs>
          <w:tab w:val="left" w:pos="1657"/>
        </w:tabs>
        <w:spacing w:before="110"/>
        <w:ind w:left="993" w:right="15" w:firstLine="567"/>
        <w:jc w:val="both"/>
        <w:rPr>
          <w:lang w:val="ru-RU"/>
        </w:rPr>
      </w:pPr>
    </w:p>
    <w:p w:rsidR="009076E9" w:rsidRPr="009076E9" w:rsidRDefault="009076E9" w:rsidP="006C360B">
      <w:pPr>
        <w:pStyle w:val="2"/>
        <w:tabs>
          <w:tab w:val="left" w:pos="1657"/>
        </w:tabs>
        <w:spacing w:before="110"/>
        <w:ind w:left="993" w:right="15" w:firstLine="567"/>
        <w:jc w:val="both"/>
        <w:rPr>
          <w:b w:val="0"/>
          <w:lang w:val="ru-RU"/>
        </w:rPr>
      </w:pPr>
      <w:bookmarkStart w:id="51" w:name="OLE_LINK130"/>
      <w:bookmarkStart w:id="52" w:name="OLE_LINK131"/>
      <w:bookmarkStart w:id="53" w:name="OLE_LINK132"/>
      <w:r w:rsidRPr="009076E9">
        <w:rPr>
          <w:b w:val="0"/>
          <w:lang w:val="ru-RU"/>
        </w:rPr>
        <w:t>Объем проверенных средств составил 2 033 988,5 тыс. рублей.</w:t>
      </w:r>
    </w:p>
    <w:p w:rsidR="009076E9" w:rsidRPr="009076E9" w:rsidRDefault="009076E9" w:rsidP="006C360B">
      <w:pPr>
        <w:pStyle w:val="2"/>
        <w:tabs>
          <w:tab w:val="left" w:pos="1657"/>
        </w:tabs>
        <w:spacing w:before="110"/>
        <w:ind w:left="993" w:right="15" w:firstLine="567"/>
        <w:jc w:val="both"/>
        <w:rPr>
          <w:b w:val="0"/>
          <w:lang w:val="ru-RU"/>
        </w:rPr>
      </w:pPr>
      <w:r w:rsidRPr="009076E9">
        <w:rPr>
          <w:b w:val="0"/>
          <w:lang w:val="ru-RU"/>
        </w:rPr>
        <w:tab/>
      </w:r>
      <w:r w:rsidRPr="009076E9">
        <w:rPr>
          <w:b w:val="0"/>
          <w:lang w:val="ru-RU"/>
        </w:rPr>
        <w:tab/>
      </w:r>
    </w:p>
    <w:p w:rsidR="009076E9" w:rsidRDefault="009076E9" w:rsidP="006C360B">
      <w:pPr>
        <w:pStyle w:val="2"/>
        <w:tabs>
          <w:tab w:val="left" w:pos="1657"/>
        </w:tabs>
        <w:spacing w:before="110"/>
        <w:ind w:left="993" w:right="15" w:firstLine="567"/>
        <w:jc w:val="both"/>
        <w:rPr>
          <w:b w:val="0"/>
          <w:lang w:val="ru-RU"/>
        </w:rPr>
      </w:pPr>
      <w:r w:rsidRPr="009076E9">
        <w:rPr>
          <w:b w:val="0"/>
          <w:lang w:val="ru-RU"/>
        </w:rPr>
        <w:lastRenderedPageBreak/>
        <w:t>По результатам контрольного мероприятия выявлено 1</w:t>
      </w:r>
      <w:r>
        <w:rPr>
          <w:b w:val="0"/>
          <w:lang w:val="ru-RU"/>
        </w:rPr>
        <w:t>0</w:t>
      </w:r>
      <w:r w:rsidRPr="009076E9">
        <w:rPr>
          <w:b w:val="0"/>
          <w:lang w:val="ru-RU"/>
        </w:rPr>
        <w:t xml:space="preserve"> нарушени</w:t>
      </w:r>
      <w:r>
        <w:rPr>
          <w:b w:val="0"/>
          <w:lang w:val="ru-RU"/>
        </w:rPr>
        <w:t>й</w:t>
      </w:r>
      <w:r w:rsidRPr="009076E9">
        <w:rPr>
          <w:b w:val="0"/>
          <w:lang w:val="ru-RU"/>
        </w:rPr>
        <w:t xml:space="preserve"> на общую сумму – 7 752,1 тыс. рублей.</w:t>
      </w:r>
    </w:p>
    <w:bookmarkEnd w:id="51"/>
    <w:bookmarkEnd w:id="52"/>
    <w:bookmarkEnd w:id="53"/>
    <w:p w:rsidR="00E83C8C" w:rsidRDefault="00E83C8C" w:rsidP="006C360B">
      <w:pPr>
        <w:pStyle w:val="2"/>
        <w:tabs>
          <w:tab w:val="left" w:pos="1657"/>
        </w:tabs>
        <w:spacing w:before="110"/>
        <w:ind w:left="993" w:right="15" w:firstLine="567"/>
        <w:jc w:val="both"/>
        <w:rPr>
          <w:b w:val="0"/>
          <w:lang w:val="ru-RU"/>
        </w:rPr>
      </w:pPr>
    </w:p>
    <w:p w:rsidR="00E83C8C" w:rsidRPr="00E83C8C" w:rsidRDefault="00E83C8C" w:rsidP="006C360B">
      <w:pPr>
        <w:pStyle w:val="2"/>
        <w:tabs>
          <w:tab w:val="left" w:pos="1657"/>
        </w:tabs>
        <w:spacing w:before="110"/>
        <w:ind w:left="993" w:right="15" w:firstLine="567"/>
        <w:jc w:val="both"/>
        <w:rPr>
          <w:b w:val="0"/>
          <w:lang w:val="ru-RU"/>
        </w:rPr>
      </w:pPr>
      <w:r>
        <w:rPr>
          <w:b w:val="0"/>
          <w:lang w:val="ru-RU"/>
        </w:rPr>
        <w:t>В</w:t>
      </w:r>
      <w:r w:rsidRPr="00E83C8C">
        <w:rPr>
          <w:b w:val="0"/>
          <w:lang w:val="ru-RU"/>
        </w:rPr>
        <w:t xml:space="preserve"> нарушение статьи 34 Бюджетного кодекса РФ Министерством неэффективно использованы бюджетные средства на общую сумму 7 498,6 тыс. рублей:</w:t>
      </w:r>
    </w:p>
    <w:p w:rsidR="00E83C8C" w:rsidRPr="00E83C8C" w:rsidRDefault="00E83C8C" w:rsidP="006C360B">
      <w:pPr>
        <w:pStyle w:val="2"/>
        <w:tabs>
          <w:tab w:val="left" w:pos="1657"/>
        </w:tabs>
        <w:spacing w:before="110"/>
        <w:ind w:left="993" w:right="15" w:firstLine="567"/>
        <w:jc w:val="both"/>
        <w:rPr>
          <w:b w:val="0"/>
          <w:lang w:val="ru-RU"/>
        </w:rPr>
      </w:pPr>
      <w:r w:rsidRPr="00E83C8C">
        <w:rPr>
          <w:b w:val="0"/>
          <w:lang w:val="ru-RU"/>
        </w:rPr>
        <w:t>-</w:t>
      </w:r>
      <w:r w:rsidRPr="00E83C8C">
        <w:rPr>
          <w:b w:val="0"/>
          <w:lang w:val="ru-RU"/>
        </w:rPr>
        <w:tab/>
        <w:t>частичная оплата административного штрафа согласно Постановлению от 15.03.2016 № 8-ПП/2016-1/39/7/8/11, по заявке на кассовый расход от 23.05.2016 № 1314 на сумму 2,0 тыс. рублей;</w:t>
      </w:r>
    </w:p>
    <w:p w:rsidR="00E83C8C" w:rsidRPr="00E83C8C" w:rsidRDefault="00E83C8C" w:rsidP="006C360B">
      <w:pPr>
        <w:pStyle w:val="2"/>
        <w:tabs>
          <w:tab w:val="left" w:pos="1657"/>
        </w:tabs>
        <w:spacing w:before="110"/>
        <w:ind w:left="993" w:right="15" w:firstLine="567"/>
        <w:jc w:val="both"/>
        <w:rPr>
          <w:b w:val="0"/>
          <w:lang w:val="ru-RU"/>
        </w:rPr>
      </w:pPr>
      <w:r w:rsidRPr="00E83C8C">
        <w:rPr>
          <w:b w:val="0"/>
          <w:lang w:val="ru-RU"/>
        </w:rPr>
        <w:t>-</w:t>
      </w:r>
      <w:r w:rsidRPr="00E83C8C">
        <w:rPr>
          <w:b w:val="0"/>
          <w:lang w:val="ru-RU"/>
        </w:rPr>
        <w:tab/>
        <w:t>оплата административного штрафа согласно Постановлению от 23.06.2016 № 8-ПП/2016-1/39/7/8/7, по заявке на кассовый расход от 23.05.2016 № 1310 на сумму 5,0 тыс. рублей;</w:t>
      </w:r>
    </w:p>
    <w:p w:rsidR="00E83C8C" w:rsidRPr="00E83C8C" w:rsidRDefault="00E83C8C" w:rsidP="006C360B">
      <w:pPr>
        <w:pStyle w:val="2"/>
        <w:tabs>
          <w:tab w:val="left" w:pos="1657"/>
        </w:tabs>
        <w:spacing w:before="110"/>
        <w:ind w:left="993" w:right="15" w:firstLine="567"/>
        <w:jc w:val="both"/>
        <w:rPr>
          <w:b w:val="0"/>
          <w:lang w:val="ru-RU"/>
        </w:rPr>
      </w:pPr>
      <w:r w:rsidRPr="00E83C8C">
        <w:rPr>
          <w:b w:val="0"/>
          <w:lang w:val="ru-RU"/>
        </w:rPr>
        <w:t>-</w:t>
      </w:r>
      <w:r w:rsidRPr="00E83C8C">
        <w:rPr>
          <w:b w:val="0"/>
          <w:lang w:val="ru-RU"/>
        </w:rPr>
        <w:tab/>
        <w:t>оплата штрафа в связи с недостижением значений показателя результативности согласно Постановлению Правительства РФ от 30.09.2014 № 999 пункт 16-18 (Страх. урожая с/х культур в ЧР) основание возврата субсидий НРДХ -17-27/6234, по заявке на кассовый расход от 20.09.2016 № 15 49 на сумму 1 380,5 тыс. рублей;</w:t>
      </w:r>
    </w:p>
    <w:p w:rsidR="00E83C8C" w:rsidRPr="00E83C8C" w:rsidRDefault="00E83C8C" w:rsidP="006C360B">
      <w:pPr>
        <w:pStyle w:val="2"/>
        <w:tabs>
          <w:tab w:val="left" w:pos="1657"/>
        </w:tabs>
        <w:spacing w:before="110"/>
        <w:ind w:left="993" w:right="15" w:firstLine="567"/>
        <w:jc w:val="both"/>
        <w:rPr>
          <w:b w:val="0"/>
          <w:lang w:val="ru-RU"/>
        </w:rPr>
      </w:pPr>
      <w:r w:rsidRPr="00E83C8C">
        <w:rPr>
          <w:b w:val="0"/>
          <w:lang w:val="ru-RU"/>
        </w:rPr>
        <w:t>-</w:t>
      </w:r>
      <w:r w:rsidRPr="00E83C8C">
        <w:rPr>
          <w:b w:val="0"/>
          <w:lang w:val="ru-RU"/>
        </w:rPr>
        <w:tab/>
        <w:t>оплата штрафа в связи с недостижением значений показателя результативности использования субсидий согласно Постановлению Правительства РФ от 30.09.2014 № 999 пункт 16-18 (ЭЗРП в области растениеводства) основание возврата субсидий НРДХ -17-27/6234, по заявке на кассовый расход от 20.09.2016 № 15 50 на сумму 4 234,4 тыс. рублей;</w:t>
      </w:r>
    </w:p>
    <w:p w:rsidR="00E83C8C" w:rsidRPr="00E83C8C" w:rsidRDefault="00E83C8C" w:rsidP="006C360B">
      <w:pPr>
        <w:pStyle w:val="2"/>
        <w:tabs>
          <w:tab w:val="left" w:pos="1657"/>
        </w:tabs>
        <w:spacing w:before="110"/>
        <w:ind w:left="993" w:right="15" w:firstLine="567"/>
        <w:jc w:val="both"/>
        <w:rPr>
          <w:b w:val="0"/>
          <w:lang w:val="ru-RU"/>
        </w:rPr>
      </w:pPr>
      <w:r w:rsidRPr="00E83C8C">
        <w:rPr>
          <w:b w:val="0"/>
          <w:lang w:val="ru-RU"/>
        </w:rPr>
        <w:t>-</w:t>
      </w:r>
      <w:r w:rsidRPr="00E83C8C">
        <w:rPr>
          <w:b w:val="0"/>
          <w:lang w:val="ru-RU"/>
        </w:rPr>
        <w:tab/>
        <w:t xml:space="preserve">оплата штрафа в связи с недостижением значений показателя результативности согласно Постановлению Правительства РФ от 30.09.2014 № 999 пункт 16-18 (ЭЗРП в области мясного скотоводства) основание возврата субсидий НРДХ -17-27/6234, по заявке на кассовый расход от 20.09.2016 № 1551 на сумму 1 856,5 тыс. рублей; </w:t>
      </w:r>
    </w:p>
    <w:p w:rsidR="00E83C8C" w:rsidRPr="00E83C8C" w:rsidRDefault="00E83C8C" w:rsidP="006C360B">
      <w:pPr>
        <w:pStyle w:val="2"/>
        <w:tabs>
          <w:tab w:val="left" w:pos="1657"/>
        </w:tabs>
        <w:spacing w:before="110"/>
        <w:ind w:left="993" w:right="15" w:firstLine="567"/>
        <w:jc w:val="both"/>
        <w:rPr>
          <w:b w:val="0"/>
          <w:lang w:val="ru-RU"/>
        </w:rPr>
      </w:pPr>
      <w:r w:rsidRPr="00E83C8C">
        <w:rPr>
          <w:b w:val="0"/>
          <w:lang w:val="ru-RU"/>
        </w:rPr>
        <w:t>-</w:t>
      </w:r>
      <w:r w:rsidRPr="00E83C8C">
        <w:rPr>
          <w:b w:val="0"/>
          <w:lang w:val="ru-RU"/>
        </w:rPr>
        <w:tab/>
        <w:t xml:space="preserve">оплата штрафа за транспортный налог за 2016 год по заявке на кассовый расход от 12.12.2016 № 1689 на сумму 18,2 тыс. рублей; </w:t>
      </w:r>
    </w:p>
    <w:p w:rsidR="00E83C8C" w:rsidRPr="00E83C8C" w:rsidRDefault="00E83C8C" w:rsidP="006C360B">
      <w:pPr>
        <w:pStyle w:val="2"/>
        <w:tabs>
          <w:tab w:val="left" w:pos="1657"/>
        </w:tabs>
        <w:spacing w:before="110"/>
        <w:ind w:left="993" w:right="15" w:firstLine="567"/>
        <w:jc w:val="both"/>
        <w:rPr>
          <w:b w:val="0"/>
          <w:lang w:val="ru-RU"/>
        </w:rPr>
      </w:pPr>
      <w:r w:rsidRPr="00E83C8C">
        <w:rPr>
          <w:b w:val="0"/>
          <w:lang w:val="ru-RU"/>
        </w:rPr>
        <w:t>-</w:t>
      </w:r>
      <w:r w:rsidRPr="00E83C8C">
        <w:rPr>
          <w:b w:val="0"/>
          <w:lang w:val="ru-RU"/>
        </w:rPr>
        <w:tab/>
        <w:t>оплата штраф</w:t>
      </w:r>
      <w:r>
        <w:rPr>
          <w:b w:val="0"/>
          <w:lang w:val="ru-RU"/>
        </w:rPr>
        <w:t>а</w:t>
      </w:r>
      <w:r w:rsidRPr="00E83C8C">
        <w:rPr>
          <w:b w:val="0"/>
          <w:lang w:val="ru-RU"/>
        </w:rPr>
        <w:t xml:space="preserve"> по налогу доходы физических лиц по заявке на кассовый расход от 28.12.2016 № 1949 на сумму 2,0 тыс. рублей.</w:t>
      </w:r>
    </w:p>
    <w:p w:rsidR="00E83C8C" w:rsidRPr="00E83C8C" w:rsidRDefault="007A568B" w:rsidP="006C360B">
      <w:pPr>
        <w:pStyle w:val="2"/>
        <w:tabs>
          <w:tab w:val="left" w:pos="1657"/>
        </w:tabs>
        <w:spacing w:before="110"/>
        <w:ind w:left="993" w:right="15" w:firstLine="567"/>
        <w:jc w:val="both"/>
        <w:rPr>
          <w:b w:val="0"/>
          <w:lang w:val="ru-RU"/>
        </w:rPr>
      </w:pPr>
      <w:r>
        <w:rPr>
          <w:b w:val="0"/>
          <w:lang w:val="ru-RU"/>
        </w:rPr>
        <w:t>В</w:t>
      </w:r>
      <w:r w:rsidR="00E83C8C" w:rsidRPr="00E83C8C">
        <w:rPr>
          <w:b w:val="0"/>
          <w:lang w:val="ru-RU"/>
        </w:rPr>
        <w:t xml:space="preserve"> нарушение статьи 9 Федерального закона от 6 декабря 2011 г. № 402-ФЗ «О бухгалтерском учете», пункта 114 Инструкции, утвержденной приказом Минфина России от 01.12.2010 № 157н, бухгалтерские записи по операциям по внутреннему перемещению и выбытию материальных запасов оформлены ненадлежаще (отсутствует акт списания материальных запасов):</w:t>
      </w:r>
    </w:p>
    <w:p w:rsidR="00E83C8C" w:rsidRPr="00E83C8C" w:rsidRDefault="00E83C8C" w:rsidP="006C360B">
      <w:pPr>
        <w:pStyle w:val="2"/>
        <w:tabs>
          <w:tab w:val="left" w:pos="1657"/>
        </w:tabs>
        <w:spacing w:before="110"/>
        <w:ind w:left="993" w:right="15" w:firstLine="567"/>
        <w:jc w:val="both"/>
        <w:rPr>
          <w:b w:val="0"/>
          <w:lang w:val="ru-RU"/>
        </w:rPr>
      </w:pPr>
      <w:r w:rsidRPr="00E83C8C">
        <w:rPr>
          <w:b w:val="0"/>
          <w:lang w:val="ru-RU"/>
        </w:rPr>
        <w:t>- ГАУ «Шалинский учебно-курсовой комбинат» Чеченской Республики – 76,9 тыс. рублей;</w:t>
      </w:r>
    </w:p>
    <w:p w:rsidR="00E83C8C" w:rsidRPr="00E83C8C" w:rsidRDefault="00E83C8C" w:rsidP="006C360B">
      <w:pPr>
        <w:pStyle w:val="2"/>
        <w:tabs>
          <w:tab w:val="left" w:pos="1657"/>
        </w:tabs>
        <w:spacing w:before="110"/>
        <w:ind w:left="993" w:right="15" w:firstLine="567"/>
        <w:jc w:val="both"/>
        <w:rPr>
          <w:b w:val="0"/>
          <w:lang w:val="ru-RU"/>
        </w:rPr>
      </w:pPr>
      <w:r w:rsidRPr="00E83C8C">
        <w:rPr>
          <w:b w:val="0"/>
          <w:lang w:val="ru-RU"/>
        </w:rPr>
        <w:t>- ГКОУ ДПО «Школа управления АПК» – 93,1 тыс. рублей;</w:t>
      </w:r>
    </w:p>
    <w:p w:rsidR="00E83C8C" w:rsidRDefault="00E83C8C" w:rsidP="006C360B">
      <w:pPr>
        <w:pStyle w:val="2"/>
        <w:tabs>
          <w:tab w:val="left" w:pos="1657"/>
        </w:tabs>
        <w:spacing w:before="110"/>
        <w:ind w:left="993" w:right="15" w:firstLine="567"/>
        <w:jc w:val="both"/>
        <w:rPr>
          <w:b w:val="0"/>
          <w:lang w:val="ru-RU"/>
        </w:rPr>
      </w:pPr>
      <w:r w:rsidRPr="00E83C8C">
        <w:rPr>
          <w:b w:val="0"/>
          <w:lang w:val="ru-RU"/>
        </w:rPr>
        <w:t>- ГКУ «Чеченсортсемовощ» – 83,5 тыс. рублей.</w:t>
      </w:r>
    </w:p>
    <w:p w:rsidR="007A568B" w:rsidRDefault="007A568B" w:rsidP="006C360B">
      <w:pPr>
        <w:pStyle w:val="2"/>
        <w:tabs>
          <w:tab w:val="left" w:pos="1657"/>
        </w:tabs>
        <w:spacing w:before="110"/>
        <w:ind w:left="993" w:right="15" w:firstLine="567"/>
        <w:jc w:val="both"/>
        <w:rPr>
          <w:b w:val="0"/>
          <w:lang w:val="ru-RU"/>
        </w:rPr>
      </w:pPr>
    </w:p>
    <w:p w:rsidR="007A568B" w:rsidRDefault="007A568B" w:rsidP="006C360B">
      <w:pPr>
        <w:pStyle w:val="2"/>
        <w:tabs>
          <w:tab w:val="left" w:pos="1657"/>
        </w:tabs>
        <w:spacing w:before="110"/>
        <w:ind w:left="993" w:right="15" w:firstLine="567"/>
        <w:jc w:val="both"/>
        <w:rPr>
          <w:rFonts w:eastAsia="Calibri"/>
          <w:bCs w:val="0"/>
          <w:lang w:val="ru-RU" w:bidi="ar-SA"/>
        </w:rPr>
      </w:pPr>
      <w:bookmarkStart w:id="54" w:name="OLE_LINK158"/>
      <w:bookmarkStart w:id="55" w:name="OLE_LINK159"/>
      <w:bookmarkStart w:id="56" w:name="OLE_LINK160"/>
      <w:bookmarkStart w:id="57" w:name="OLE_LINK161"/>
      <w:bookmarkStart w:id="58" w:name="OLE_LINK162"/>
      <w:bookmarkStart w:id="59" w:name="OLE_LINK163"/>
      <w:r w:rsidRPr="00EB3083">
        <w:rPr>
          <w:lang w:val="ru-RU"/>
        </w:rPr>
        <w:t>3.1.</w:t>
      </w:r>
      <w:r>
        <w:rPr>
          <w:lang w:val="ru-RU"/>
        </w:rPr>
        <w:t>11</w:t>
      </w:r>
      <w:r w:rsidRPr="00EB3083">
        <w:rPr>
          <w:lang w:val="ru-RU"/>
        </w:rPr>
        <w:t xml:space="preserve">. </w:t>
      </w:r>
      <w:bookmarkEnd w:id="54"/>
      <w:bookmarkEnd w:id="55"/>
      <w:r w:rsidRPr="00EB3083">
        <w:rPr>
          <w:lang w:val="ru-RU"/>
        </w:rPr>
        <w:t>Проверка</w:t>
      </w:r>
      <w:r>
        <w:rPr>
          <w:lang w:val="ru-RU"/>
        </w:rPr>
        <w:t xml:space="preserve"> </w:t>
      </w:r>
      <w:bookmarkEnd w:id="56"/>
      <w:bookmarkEnd w:id="57"/>
      <w:bookmarkEnd w:id="58"/>
      <w:bookmarkEnd w:id="59"/>
      <w:r w:rsidRPr="007A568B">
        <w:rPr>
          <w:rFonts w:eastAsia="Calibri"/>
          <w:bCs w:val="0"/>
          <w:lang w:val="ru-RU" w:bidi="ar-SA"/>
        </w:rPr>
        <w:t xml:space="preserve">целевого и эффективного использования </w:t>
      </w:r>
      <w:r w:rsidRPr="007A568B">
        <w:rPr>
          <w:rFonts w:eastAsia="Calibri"/>
          <w:bCs w:val="0"/>
          <w:lang w:val="ru-RU" w:bidi="ar-SA"/>
        </w:rPr>
        <w:lastRenderedPageBreak/>
        <w:t>бюджетных (внебюджетных) средств и государственного имущества Министерством имущественных и земельных отношений Чеченской Республики</w:t>
      </w:r>
      <w:r>
        <w:rPr>
          <w:rFonts w:eastAsia="Calibri"/>
          <w:bCs w:val="0"/>
          <w:lang w:val="ru-RU" w:bidi="ar-SA"/>
        </w:rPr>
        <w:t xml:space="preserve"> в 2016 году.</w:t>
      </w:r>
    </w:p>
    <w:p w:rsidR="00597EBE" w:rsidRDefault="00597EBE" w:rsidP="006C360B">
      <w:pPr>
        <w:pStyle w:val="2"/>
        <w:tabs>
          <w:tab w:val="left" w:pos="1657"/>
        </w:tabs>
        <w:spacing w:before="110"/>
        <w:ind w:left="993" w:right="15" w:firstLine="567"/>
        <w:jc w:val="both"/>
        <w:rPr>
          <w:b w:val="0"/>
          <w:highlight w:val="yellow"/>
          <w:lang w:val="ru-RU"/>
        </w:rPr>
      </w:pPr>
    </w:p>
    <w:p w:rsidR="00597EBE" w:rsidRPr="00597EBE" w:rsidRDefault="00597EBE" w:rsidP="006C360B">
      <w:pPr>
        <w:pStyle w:val="2"/>
        <w:tabs>
          <w:tab w:val="left" w:pos="1657"/>
        </w:tabs>
        <w:spacing w:before="110"/>
        <w:ind w:left="993" w:right="15" w:firstLine="567"/>
        <w:jc w:val="both"/>
        <w:rPr>
          <w:b w:val="0"/>
          <w:lang w:val="ru-RU"/>
        </w:rPr>
      </w:pPr>
      <w:bookmarkStart w:id="60" w:name="OLE_LINK46"/>
      <w:bookmarkStart w:id="61" w:name="OLE_LINK47"/>
      <w:r w:rsidRPr="00597EBE">
        <w:rPr>
          <w:b w:val="0"/>
          <w:lang w:val="ru-RU"/>
        </w:rPr>
        <w:t xml:space="preserve">Объем проверенных средств составил </w:t>
      </w:r>
      <w:r w:rsidR="00BC5E85">
        <w:rPr>
          <w:b w:val="0"/>
          <w:lang w:val="ru-RU"/>
        </w:rPr>
        <w:t>267 406,3</w:t>
      </w:r>
      <w:r w:rsidRPr="00597EBE">
        <w:rPr>
          <w:b w:val="0"/>
          <w:lang w:val="ru-RU"/>
        </w:rPr>
        <w:t xml:space="preserve"> тыс. рублей.</w:t>
      </w:r>
    </w:p>
    <w:p w:rsidR="00597EBE" w:rsidRPr="00597EBE" w:rsidRDefault="00597EBE" w:rsidP="006C360B">
      <w:pPr>
        <w:pStyle w:val="2"/>
        <w:tabs>
          <w:tab w:val="left" w:pos="1657"/>
        </w:tabs>
        <w:spacing w:before="110"/>
        <w:ind w:left="993" w:right="15" w:firstLine="567"/>
        <w:jc w:val="both"/>
        <w:rPr>
          <w:b w:val="0"/>
          <w:lang w:val="ru-RU"/>
        </w:rPr>
      </w:pPr>
      <w:r w:rsidRPr="00597EBE">
        <w:rPr>
          <w:b w:val="0"/>
          <w:lang w:val="ru-RU"/>
        </w:rPr>
        <w:tab/>
      </w:r>
      <w:r w:rsidRPr="00597EBE">
        <w:rPr>
          <w:b w:val="0"/>
          <w:lang w:val="ru-RU"/>
        </w:rPr>
        <w:tab/>
      </w:r>
    </w:p>
    <w:p w:rsidR="00597EBE" w:rsidRDefault="00597EBE" w:rsidP="006C360B">
      <w:pPr>
        <w:pStyle w:val="2"/>
        <w:tabs>
          <w:tab w:val="left" w:pos="1657"/>
        </w:tabs>
        <w:spacing w:before="110"/>
        <w:ind w:left="993" w:right="15" w:firstLine="567"/>
        <w:jc w:val="both"/>
        <w:rPr>
          <w:b w:val="0"/>
          <w:lang w:val="ru-RU"/>
        </w:rPr>
      </w:pPr>
      <w:r w:rsidRPr="00597EBE">
        <w:rPr>
          <w:b w:val="0"/>
          <w:lang w:val="ru-RU"/>
        </w:rPr>
        <w:t xml:space="preserve">По результатам контрольного мероприятия выявлено 10 нарушений на общую сумму – </w:t>
      </w:r>
      <w:r w:rsidR="00BC5E85" w:rsidRPr="00BC5E85">
        <w:rPr>
          <w:b w:val="0"/>
          <w:lang w:val="ru-RU"/>
        </w:rPr>
        <w:t>93 821,7</w:t>
      </w:r>
      <w:r w:rsidRPr="00597EBE">
        <w:rPr>
          <w:b w:val="0"/>
          <w:lang w:val="ru-RU"/>
        </w:rPr>
        <w:t xml:space="preserve"> тыс. рублей.</w:t>
      </w:r>
    </w:p>
    <w:bookmarkEnd w:id="60"/>
    <w:bookmarkEnd w:id="61"/>
    <w:p w:rsidR="00BC5E85" w:rsidRDefault="00BC5E85" w:rsidP="006C360B">
      <w:pPr>
        <w:pStyle w:val="2"/>
        <w:tabs>
          <w:tab w:val="left" w:pos="1657"/>
        </w:tabs>
        <w:spacing w:before="110"/>
        <w:ind w:left="993" w:right="15" w:firstLine="567"/>
        <w:jc w:val="both"/>
        <w:rPr>
          <w:b w:val="0"/>
          <w:lang w:val="ru-RU"/>
        </w:rPr>
      </w:pPr>
    </w:p>
    <w:p w:rsidR="00BC5E85" w:rsidRPr="00BC5E85" w:rsidRDefault="00BC5E85" w:rsidP="006C360B">
      <w:pPr>
        <w:pStyle w:val="2"/>
        <w:tabs>
          <w:tab w:val="left" w:pos="1657"/>
        </w:tabs>
        <w:spacing w:before="110"/>
        <w:ind w:left="993" w:right="15" w:firstLine="567"/>
        <w:jc w:val="both"/>
        <w:rPr>
          <w:b w:val="0"/>
          <w:lang w:val="ru-RU"/>
        </w:rPr>
      </w:pPr>
      <w:r w:rsidRPr="00BC5E85">
        <w:rPr>
          <w:b w:val="0"/>
          <w:lang w:val="ru-RU"/>
        </w:rPr>
        <w:t xml:space="preserve">В нарушение п. 6.3 Указания ЦБ РФ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и п. 213 Инструкции по применению единого плана счетов бухгалтерского учета, утвержденной Приказом Минфина РФ от 1 декабря 2010 г. № 157н (далее – Инструкция №157н), в заявлениях на выдачу наличных денег в подотчет не указан срок, на который они выдаются. </w:t>
      </w:r>
    </w:p>
    <w:p w:rsidR="00BC5E85" w:rsidRDefault="00BC5E85" w:rsidP="006C360B">
      <w:pPr>
        <w:pStyle w:val="2"/>
        <w:tabs>
          <w:tab w:val="left" w:pos="1657"/>
        </w:tabs>
        <w:spacing w:before="110"/>
        <w:ind w:left="993" w:right="15" w:firstLine="567"/>
        <w:jc w:val="both"/>
        <w:rPr>
          <w:b w:val="0"/>
          <w:lang w:val="ru-RU"/>
        </w:rPr>
      </w:pPr>
      <w:r w:rsidRPr="00BC5E85">
        <w:rPr>
          <w:b w:val="0"/>
          <w:lang w:val="ru-RU"/>
        </w:rPr>
        <w:t xml:space="preserve"> В нарушение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 Приказом Минфина РФ от 30 марта 2015 г. № 52н) кассовая книга Министерства за 2016 год не прошнурована, не подписана руководителем и не скреплена печатью.</w:t>
      </w:r>
    </w:p>
    <w:p w:rsidR="00BC5E85" w:rsidRPr="00BC5E85" w:rsidRDefault="00BC5E85" w:rsidP="006C360B">
      <w:pPr>
        <w:pStyle w:val="2"/>
        <w:tabs>
          <w:tab w:val="left" w:pos="1657"/>
        </w:tabs>
        <w:spacing w:before="110"/>
        <w:ind w:left="993" w:right="15" w:firstLine="567"/>
        <w:jc w:val="both"/>
        <w:rPr>
          <w:b w:val="0"/>
          <w:lang w:val="ru-RU"/>
        </w:rPr>
      </w:pPr>
      <w:r w:rsidRPr="00BC5E85">
        <w:rPr>
          <w:b w:val="0"/>
          <w:lang w:val="ru-RU"/>
        </w:rPr>
        <w:t xml:space="preserve">В ходе проведения проверки расчетов с подотчетными лицами выявлено систематическое нарушение п. 6.3 Указания ЦБ РФ от 11 марта 2014 г. № 3210-У, согласно которому авансовые отчеты должны составляться подотчетным лицом в течение трех дней с момента выхода на работу при возвращении из командировки. </w:t>
      </w:r>
    </w:p>
    <w:p w:rsidR="00BC5E85" w:rsidRDefault="00BC5E85" w:rsidP="006C360B">
      <w:pPr>
        <w:pStyle w:val="2"/>
        <w:tabs>
          <w:tab w:val="left" w:pos="1657"/>
        </w:tabs>
        <w:spacing w:before="110"/>
        <w:ind w:left="993" w:right="15" w:firstLine="567"/>
        <w:jc w:val="both"/>
        <w:rPr>
          <w:b w:val="0"/>
          <w:lang w:val="ru-RU"/>
        </w:rPr>
      </w:pPr>
      <w:r w:rsidRPr="00BC5E85">
        <w:rPr>
          <w:b w:val="0"/>
          <w:lang w:val="ru-RU"/>
        </w:rPr>
        <w:tab/>
      </w:r>
      <w:r w:rsidR="0058297E" w:rsidRPr="0058297E">
        <w:rPr>
          <w:b w:val="0"/>
          <w:lang w:val="ru-RU"/>
        </w:rPr>
        <w:t>В нарушение ст. 136 ТК РФ и п. 4.9 Коллективного договора Министерства заработная плата выплачивается лишь один раз в месяц, когда следовало выплачивать через каждые две недели.</w:t>
      </w:r>
    </w:p>
    <w:p w:rsidR="0058297E" w:rsidRDefault="0058297E" w:rsidP="006C360B">
      <w:pPr>
        <w:pStyle w:val="2"/>
        <w:tabs>
          <w:tab w:val="left" w:pos="1657"/>
        </w:tabs>
        <w:spacing w:before="110"/>
        <w:ind w:left="993" w:right="15" w:firstLine="567"/>
        <w:jc w:val="both"/>
        <w:rPr>
          <w:b w:val="0"/>
          <w:lang w:val="ru-RU"/>
        </w:rPr>
      </w:pPr>
      <w:r w:rsidRPr="0058297E">
        <w:rPr>
          <w:b w:val="0"/>
          <w:lang w:val="ru-RU"/>
        </w:rPr>
        <w:t>Остаток материальных запасов, по данным бухгалтерского учета, на 01.01.2017 составляет в сумме 2 146,3 тыс. рублей, что является нарушением принципа результативности и эффективности использования бюджетных средств, определенного статьей 34 БК РФ.</w:t>
      </w:r>
    </w:p>
    <w:p w:rsidR="0058297E" w:rsidRPr="0058297E" w:rsidRDefault="0058297E" w:rsidP="006C360B">
      <w:pPr>
        <w:pStyle w:val="2"/>
        <w:tabs>
          <w:tab w:val="left" w:pos="1657"/>
        </w:tabs>
        <w:spacing w:before="110"/>
        <w:ind w:left="993" w:right="15" w:firstLine="567"/>
        <w:jc w:val="both"/>
        <w:rPr>
          <w:b w:val="0"/>
          <w:lang w:val="ru-RU"/>
        </w:rPr>
      </w:pPr>
      <w:r w:rsidRPr="0058297E">
        <w:rPr>
          <w:b w:val="0"/>
          <w:lang w:val="ru-RU"/>
        </w:rPr>
        <w:t xml:space="preserve">В нарушение п. 6 Приказа Минфина России от 30 марта 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w:t>
      </w:r>
      <w:r w:rsidRPr="0058297E">
        <w:rPr>
          <w:b w:val="0"/>
          <w:lang w:val="ru-RU"/>
        </w:rPr>
        <w:lastRenderedPageBreak/>
        <w:t xml:space="preserve">применению" при ведении бухгалтерского учета в Министерстве допускаются многочисленные нарушения, выражающиеся в использовании неактуальных форм первичных учетных документов и несоблюдении порядка их применения:  </w:t>
      </w:r>
    </w:p>
    <w:p w:rsidR="0058297E" w:rsidRPr="0058297E" w:rsidRDefault="0058297E" w:rsidP="006C360B">
      <w:pPr>
        <w:pStyle w:val="2"/>
        <w:tabs>
          <w:tab w:val="left" w:pos="1657"/>
        </w:tabs>
        <w:spacing w:before="110"/>
        <w:ind w:left="993" w:right="15" w:firstLine="567"/>
        <w:jc w:val="both"/>
        <w:rPr>
          <w:b w:val="0"/>
          <w:lang w:val="ru-RU"/>
        </w:rPr>
      </w:pPr>
      <w:r w:rsidRPr="0058297E">
        <w:rPr>
          <w:b w:val="0"/>
          <w:lang w:val="ru-RU"/>
        </w:rPr>
        <w:t xml:space="preserve"> 1. При списании транспортного средства в Министерстве используется акт о списании автотранспортных средств формы 0306004 по ОКУД (ОС-4а), вместо которого в перечне унифицированных форм первичных учетных документов, предусмотрен акт о списании транспортного средства формы 0504105 по ОКУД. В нарушение Методических рекомендаций по применению форм первичных учетных документов (прил. 5 к Приказу от 30.03.2015 № 52н) к Акту о списании не прилагается копия Инвентарной карточки, сформированная на дату оформления Акта.</w:t>
      </w:r>
    </w:p>
    <w:p w:rsidR="0058297E" w:rsidRPr="0058297E" w:rsidRDefault="0058297E" w:rsidP="006C360B">
      <w:pPr>
        <w:pStyle w:val="2"/>
        <w:tabs>
          <w:tab w:val="left" w:pos="1657"/>
        </w:tabs>
        <w:spacing w:before="110"/>
        <w:ind w:left="993" w:right="15" w:firstLine="567"/>
        <w:jc w:val="both"/>
        <w:rPr>
          <w:b w:val="0"/>
          <w:lang w:val="ru-RU"/>
        </w:rPr>
      </w:pPr>
      <w:r w:rsidRPr="0058297E">
        <w:rPr>
          <w:b w:val="0"/>
          <w:lang w:val="ru-RU"/>
        </w:rPr>
        <w:t>2.  Для учета движения материальных ценностей внутри Министерства применяется требование-накладная формы по ОКУД 0315006, вместо которой должна применяться требование-накладная формы 0504204.</w:t>
      </w:r>
    </w:p>
    <w:p w:rsidR="0058297E" w:rsidRPr="0058297E" w:rsidRDefault="0058297E" w:rsidP="006C360B">
      <w:pPr>
        <w:pStyle w:val="2"/>
        <w:tabs>
          <w:tab w:val="left" w:pos="1657"/>
        </w:tabs>
        <w:spacing w:before="110"/>
        <w:ind w:left="993" w:right="15" w:firstLine="567"/>
        <w:jc w:val="both"/>
        <w:rPr>
          <w:b w:val="0"/>
          <w:lang w:val="ru-RU"/>
        </w:rPr>
      </w:pPr>
      <w:r w:rsidRPr="0058297E">
        <w:rPr>
          <w:b w:val="0"/>
          <w:lang w:val="ru-RU"/>
        </w:rPr>
        <w:t xml:space="preserve">3.  Для учета внутреннего перемещения основных средств используется накладная на внутреннее перемещение основных средств формы 0306032, вместо которой должна применяться накладная на внутреннее перемещение объектов нефинансовых активов формы 0504102. </w:t>
      </w:r>
    </w:p>
    <w:p w:rsidR="0058297E" w:rsidRPr="0058297E" w:rsidRDefault="0058297E" w:rsidP="006C360B">
      <w:pPr>
        <w:pStyle w:val="2"/>
        <w:tabs>
          <w:tab w:val="left" w:pos="1657"/>
        </w:tabs>
        <w:spacing w:before="110"/>
        <w:ind w:left="993" w:right="15" w:firstLine="567"/>
        <w:jc w:val="both"/>
        <w:rPr>
          <w:b w:val="0"/>
          <w:lang w:val="ru-RU"/>
        </w:rPr>
      </w:pPr>
      <w:r w:rsidRPr="0058297E">
        <w:rPr>
          <w:b w:val="0"/>
          <w:lang w:val="ru-RU"/>
        </w:rPr>
        <w:t>4.  Для расчета заработной платы не используется расчетная ведомость формы 0504402, утвержденная приказом 52н.</w:t>
      </w:r>
    </w:p>
    <w:p w:rsidR="0058297E" w:rsidRPr="0058297E" w:rsidRDefault="0058297E" w:rsidP="006C360B">
      <w:pPr>
        <w:pStyle w:val="2"/>
        <w:tabs>
          <w:tab w:val="left" w:pos="1657"/>
        </w:tabs>
        <w:spacing w:before="110"/>
        <w:ind w:left="993" w:right="15" w:firstLine="567"/>
        <w:jc w:val="both"/>
        <w:rPr>
          <w:b w:val="0"/>
          <w:lang w:val="ru-RU"/>
        </w:rPr>
      </w:pPr>
      <w:r w:rsidRPr="0058297E">
        <w:rPr>
          <w:b w:val="0"/>
          <w:lang w:val="ru-RU"/>
        </w:rPr>
        <w:t>5. Для осуществления расчетов по заработной плате в межрасчетный период не используются платежная ведомость ф. 0404403, предназначенная для этих целей и т.д.</w:t>
      </w:r>
    </w:p>
    <w:p w:rsidR="005D03DA" w:rsidRDefault="005D03DA" w:rsidP="006C360B">
      <w:pPr>
        <w:pStyle w:val="2"/>
        <w:tabs>
          <w:tab w:val="left" w:pos="1657"/>
        </w:tabs>
        <w:spacing w:before="110"/>
        <w:ind w:left="993" w:right="15" w:firstLine="567"/>
        <w:jc w:val="both"/>
        <w:rPr>
          <w:b w:val="0"/>
          <w:lang w:val="ru-RU"/>
        </w:rPr>
      </w:pPr>
      <w:r>
        <w:rPr>
          <w:b w:val="0"/>
          <w:lang w:val="ru-RU"/>
        </w:rPr>
        <w:t>В</w:t>
      </w:r>
      <w:r w:rsidRPr="005D03DA">
        <w:rPr>
          <w:b w:val="0"/>
          <w:lang w:val="ru-RU"/>
        </w:rPr>
        <w:t xml:space="preserve"> нарушение п. 6 Приказа Минфина России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Положения данного приказа Министерством не применены при формировании учетной политики.</w:t>
      </w:r>
    </w:p>
    <w:p w:rsidR="0058297E" w:rsidRDefault="0058297E" w:rsidP="006C360B">
      <w:pPr>
        <w:pStyle w:val="2"/>
        <w:tabs>
          <w:tab w:val="left" w:pos="1657"/>
        </w:tabs>
        <w:spacing w:before="110"/>
        <w:ind w:left="993" w:right="15" w:firstLine="567"/>
        <w:jc w:val="both"/>
        <w:rPr>
          <w:b w:val="0"/>
          <w:lang w:val="ru-RU"/>
        </w:rPr>
      </w:pPr>
      <w:r w:rsidRPr="0058297E">
        <w:rPr>
          <w:b w:val="0"/>
          <w:lang w:val="ru-RU"/>
        </w:rPr>
        <w:t>В нарушение п. 11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в Министерстве отсутствуют Журнал операций расчетов с дебиторами по доходам, Журнал по прочим операциям и Журнал по санкционированию.</w:t>
      </w:r>
    </w:p>
    <w:p w:rsidR="0058297E" w:rsidRDefault="0058297E" w:rsidP="006C360B">
      <w:pPr>
        <w:pStyle w:val="2"/>
        <w:tabs>
          <w:tab w:val="left" w:pos="1657"/>
        </w:tabs>
        <w:spacing w:before="110"/>
        <w:ind w:left="993" w:right="15" w:firstLine="567"/>
        <w:jc w:val="both"/>
        <w:rPr>
          <w:b w:val="0"/>
          <w:lang w:val="ru-RU"/>
        </w:rPr>
      </w:pPr>
      <w:r w:rsidRPr="0058297E">
        <w:rPr>
          <w:b w:val="0"/>
          <w:lang w:val="ru-RU"/>
        </w:rPr>
        <w:t>В нарушение статей 62, 63 и 64.2 ГК РФ и ст. 35 Федерального закона от 14.11.2002 № 161-ФЗ «О государственных и муниципальных унитарных предприятиях» (с изменениями и дополнениями) процедура ликвидации не завершена по предприятиям, по которым распоряжения Правительства Чеченской Республики изданы с 2009 года по 2016 год включительно.</w:t>
      </w:r>
    </w:p>
    <w:p w:rsidR="005D03DA" w:rsidRDefault="005D03DA" w:rsidP="006C360B">
      <w:pPr>
        <w:pStyle w:val="2"/>
        <w:tabs>
          <w:tab w:val="left" w:pos="1657"/>
        </w:tabs>
        <w:spacing w:before="110"/>
        <w:ind w:left="993" w:right="15" w:firstLine="567"/>
        <w:jc w:val="both"/>
        <w:rPr>
          <w:b w:val="0"/>
          <w:lang w:val="ru-RU"/>
        </w:rPr>
      </w:pPr>
    </w:p>
    <w:p w:rsidR="005D03DA" w:rsidRDefault="005D03DA" w:rsidP="006C360B">
      <w:pPr>
        <w:pStyle w:val="2"/>
        <w:tabs>
          <w:tab w:val="left" w:pos="1657"/>
        </w:tabs>
        <w:spacing w:before="110"/>
        <w:ind w:left="993" w:right="15" w:firstLine="567"/>
        <w:jc w:val="both"/>
        <w:rPr>
          <w:lang w:val="ru-RU"/>
        </w:rPr>
      </w:pPr>
      <w:bookmarkStart w:id="62" w:name="OLE_LINK171"/>
      <w:bookmarkStart w:id="63" w:name="OLE_LINK172"/>
      <w:bookmarkStart w:id="64" w:name="OLE_LINK173"/>
      <w:r w:rsidRPr="00EB3083">
        <w:rPr>
          <w:lang w:val="ru-RU"/>
        </w:rPr>
        <w:t>3.1.</w:t>
      </w:r>
      <w:r>
        <w:rPr>
          <w:lang w:val="ru-RU"/>
        </w:rPr>
        <w:t>12</w:t>
      </w:r>
      <w:r w:rsidRPr="00EB3083">
        <w:rPr>
          <w:lang w:val="ru-RU"/>
        </w:rPr>
        <w:t>. Проверка</w:t>
      </w:r>
      <w:r w:rsidR="006B4B10">
        <w:rPr>
          <w:lang w:val="ru-RU"/>
        </w:rPr>
        <w:t xml:space="preserve"> </w:t>
      </w:r>
      <w:bookmarkStart w:id="65" w:name="OLE_LINK164"/>
      <w:bookmarkStart w:id="66" w:name="OLE_LINK165"/>
      <w:bookmarkEnd w:id="62"/>
      <w:bookmarkEnd w:id="63"/>
      <w:bookmarkEnd w:id="64"/>
      <w:r w:rsidR="001346FA" w:rsidRPr="001346FA">
        <w:rPr>
          <w:lang w:val="ru-RU"/>
        </w:rPr>
        <w:t>целевого и эффективного использования бюджетных (внебюджетных) средств и государственного имущества Министерством автомобильных дорог Чеченской Республики и его подведомственными подразделениями</w:t>
      </w:r>
      <w:bookmarkEnd w:id="65"/>
      <w:bookmarkEnd w:id="66"/>
      <w:r w:rsidR="001346FA">
        <w:rPr>
          <w:lang w:val="ru-RU"/>
        </w:rPr>
        <w:t xml:space="preserve"> в 2016 году.</w:t>
      </w:r>
    </w:p>
    <w:p w:rsidR="001346FA" w:rsidRDefault="001346FA" w:rsidP="006C360B">
      <w:pPr>
        <w:pStyle w:val="2"/>
        <w:tabs>
          <w:tab w:val="left" w:pos="1657"/>
        </w:tabs>
        <w:spacing w:before="110"/>
        <w:ind w:left="993" w:right="15" w:firstLine="567"/>
        <w:jc w:val="both"/>
        <w:rPr>
          <w:lang w:val="ru-RU"/>
        </w:rPr>
      </w:pPr>
    </w:p>
    <w:p w:rsidR="001346FA" w:rsidRPr="001346FA" w:rsidRDefault="001346FA" w:rsidP="006C360B">
      <w:pPr>
        <w:pStyle w:val="2"/>
        <w:tabs>
          <w:tab w:val="left" w:pos="1657"/>
        </w:tabs>
        <w:spacing w:before="110"/>
        <w:ind w:left="993" w:right="15" w:firstLine="567"/>
        <w:jc w:val="both"/>
        <w:rPr>
          <w:b w:val="0"/>
          <w:lang w:val="ru-RU"/>
        </w:rPr>
      </w:pPr>
      <w:r w:rsidRPr="001346FA">
        <w:rPr>
          <w:b w:val="0"/>
          <w:lang w:val="ru-RU"/>
        </w:rPr>
        <w:t>Объем проверенных средств составил 4</w:t>
      </w:r>
      <w:r>
        <w:rPr>
          <w:b w:val="0"/>
          <w:lang w:val="ru-RU"/>
        </w:rPr>
        <w:t xml:space="preserve"> </w:t>
      </w:r>
      <w:r w:rsidRPr="001346FA">
        <w:rPr>
          <w:b w:val="0"/>
          <w:lang w:val="ru-RU"/>
        </w:rPr>
        <w:t>511</w:t>
      </w:r>
      <w:r>
        <w:rPr>
          <w:b w:val="0"/>
          <w:lang w:val="ru-RU"/>
        </w:rPr>
        <w:t xml:space="preserve"> </w:t>
      </w:r>
      <w:r w:rsidRPr="001346FA">
        <w:rPr>
          <w:b w:val="0"/>
          <w:lang w:val="ru-RU"/>
        </w:rPr>
        <w:t>123,91 тыс. рублей.</w:t>
      </w:r>
    </w:p>
    <w:p w:rsidR="001346FA" w:rsidRPr="001346FA" w:rsidRDefault="001346FA" w:rsidP="006C360B">
      <w:pPr>
        <w:pStyle w:val="2"/>
        <w:tabs>
          <w:tab w:val="left" w:pos="1657"/>
        </w:tabs>
        <w:spacing w:before="110"/>
        <w:ind w:left="993" w:right="15" w:firstLine="567"/>
        <w:jc w:val="both"/>
        <w:rPr>
          <w:b w:val="0"/>
          <w:lang w:val="ru-RU"/>
        </w:rPr>
      </w:pPr>
      <w:r w:rsidRPr="001346FA">
        <w:rPr>
          <w:b w:val="0"/>
          <w:lang w:val="ru-RU"/>
        </w:rPr>
        <w:tab/>
      </w:r>
      <w:r w:rsidRPr="001346FA">
        <w:rPr>
          <w:b w:val="0"/>
          <w:lang w:val="ru-RU"/>
        </w:rPr>
        <w:tab/>
      </w:r>
    </w:p>
    <w:p w:rsidR="001346FA" w:rsidRDefault="001346FA" w:rsidP="006C360B">
      <w:pPr>
        <w:pStyle w:val="2"/>
        <w:tabs>
          <w:tab w:val="left" w:pos="1657"/>
        </w:tabs>
        <w:spacing w:before="110"/>
        <w:ind w:left="993" w:right="15" w:firstLine="567"/>
        <w:jc w:val="both"/>
        <w:rPr>
          <w:b w:val="0"/>
          <w:lang w:val="ru-RU"/>
        </w:rPr>
      </w:pPr>
      <w:r w:rsidRPr="001346FA">
        <w:rPr>
          <w:b w:val="0"/>
          <w:lang w:val="ru-RU"/>
        </w:rPr>
        <w:t>По результатам контрольного мероприятия нарушения не выявлены.</w:t>
      </w:r>
    </w:p>
    <w:p w:rsidR="001346FA" w:rsidRDefault="001346FA" w:rsidP="006C360B">
      <w:pPr>
        <w:pStyle w:val="2"/>
        <w:tabs>
          <w:tab w:val="left" w:pos="1657"/>
        </w:tabs>
        <w:spacing w:before="110"/>
        <w:ind w:left="993" w:right="15" w:firstLine="567"/>
        <w:jc w:val="both"/>
        <w:rPr>
          <w:b w:val="0"/>
          <w:lang w:val="ru-RU"/>
        </w:rPr>
      </w:pPr>
    </w:p>
    <w:p w:rsidR="001346FA" w:rsidRDefault="001346FA" w:rsidP="006C360B">
      <w:pPr>
        <w:pStyle w:val="2"/>
        <w:tabs>
          <w:tab w:val="left" w:pos="1657"/>
        </w:tabs>
        <w:spacing w:before="110"/>
        <w:ind w:left="993" w:right="15" w:firstLine="567"/>
        <w:jc w:val="both"/>
        <w:rPr>
          <w:lang w:val="ru-RU"/>
        </w:rPr>
      </w:pPr>
      <w:r w:rsidRPr="00EB3083">
        <w:rPr>
          <w:lang w:val="ru-RU"/>
        </w:rPr>
        <w:t>3.1.</w:t>
      </w:r>
      <w:r>
        <w:rPr>
          <w:lang w:val="ru-RU"/>
        </w:rPr>
        <w:t>13</w:t>
      </w:r>
      <w:r w:rsidRPr="00EB3083">
        <w:rPr>
          <w:lang w:val="ru-RU"/>
        </w:rPr>
        <w:t>. Проверка</w:t>
      </w:r>
      <w:r>
        <w:rPr>
          <w:lang w:val="ru-RU"/>
        </w:rPr>
        <w:t xml:space="preserve"> </w:t>
      </w:r>
      <w:r w:rsidRPr="001346FA">
        <w:rPr>
          <w:lang w:val="ru-RU"/>
        </w:rPr>
        <w:t>целевого и эффективного использования бюджетных (внебюджетных) средств и государственного имущества Государственным казенным учреждением Чеченской Республики «Управление по обеспечению деятельности ГУ МЧС России по ЧР»</w:t>
      </w:r>
      <w:r>
        <w:rPr>
          <w:lang w:val="ru-RU"/>
        </w:rPr>
        <w:t xml:space="preserve"> в 2016 году.</w:t>
      </w:r>
    </w:p>
    <w:p w:rsidR="001346FA" w:rsidRDefault="001346FA" w:rsidP="006C360B">
      <w:pPr>
        <w:pStyle w:val="2"/>
        <w:tabs>
          <w:tab w:val="left" w:pos="1657"/>
        </w:tabs>
        <w:spacing w:before="110"/>
        <w:ind w:left="993" w:right="15" w:firstLine="567"/>
        <w:jc w:val="both"/>
        <w:rPr>
          <w:lang w:val="ru-RU"/>
        </w:rPr>
      </w:pPr>
    </w:p>
    <w:p w:rsidR="00A74576" w:rsidRPr="002E62B5" w:rsidRDefault="00A74576" w:rsidP="006C360B">
      <w:pPr>
        <w:ind w:left="923" w:right="15" w:firstLine="495"/>
        <w:jc w:val="both"/>
        <w:rPr>
          <w:bCs/>
          <w:sz w:val="28"/>
          <w:szCs w:val="28"/>
          <w:lang w:val="ru-RU"/>
        </w:rPr>
      </w:pPr>
      <w:r w:rsidRPr="002E62B5">
        <w:rPr>
          <w:bCs/>
          <w:sz w:val="28"/>
          <w:szCs w:val="28"/>
          <w:lang w:val="ru-RU"/>
        </w:rPr>
        <w:t xml:space="preserve">Объем проверенных средств составил </w:t>
      </w:r>
      <w:r w:rsidRPr="00A74576">
        <w:rPr>
          <w:bCs/>
          <w:sz w:val="28"/>
          <w:szCs w:val="28"/>
          <w:lang w:val="ru-RU"/>
        </w:rPr>
        <w:t>105 112,6</w:t>
      </w:r>
      <w:r>
        <w:rPr>
          <w:bCs/>
          <w:sz w:val="28"/>
          <w:szCs w:val="28"/>
          <w:lang w:val="ru-RU"/>
        </w:rPr>
        <w:t xml:space="preserve"> </w:t>
      </w:r>
      <w:r w:rsidRPr="002E62B5">
        <w:rPr>
          <w:bCs/>
          <w:sz w:val="28"/>
          <w:szCs w:val="28"/>
          <w:lang w:val="ru-RU"/>
        </w:rPr>
        <w:t>тыс. рублей.</w:t>
      </w:r>
    </w:p>
    <w:p w:rsidR="00A74576" w:rsidRPr="002E62B5" w:rsidRDefault="00A74576" w:rsidP="006C360B">
      <w:pPr>
        <w:ind w:left="498" w:right="15" w:firstLine="495"/>
        <w:jc w:val="both"/>
        <w:rPr>
          <w:bCs/>
          <w:sz w:val="28"/>
          <w:szCs w:val="28"/>
          <w:lang w:val="ru-RU"/>
        </w:rPr>
      </w:pPr>
      <w:r w:rsidRPr="002E62B5">
        <w:rPr>
          <w:bCs/>
          <w:sz w:val="28"/>
          <w:szCs w:val="28"/>
          <w:lang w:val="ru-RU"/>
        </w:rPr>
        <w:tab/>
      </w:r>
      <w:r w:rsidRPr="002E62B5">
        <w:rPr>
          <w:bCs/>
          <w:sz w:val="28"/>
          <w:szCs w:val="28"/>
          <w:lang w:val="ru-RU"/>
        </w:rPr>
        <w:tab/>
      </w:r>
    </w:p>
    <w:p w:rsidR="00A74576" w:rsidRDefault="00A74576" w:rsidP="006C360B">
      <w:pPr>
        <w:ind w:left="1418" w:right="15"/>
        <w:jc w:val="both"/>
        <w:rPr>
          <w:bCs/>
          <w:sz w:val="28"/>
          <w:szCs w:val="28"/>
          <w:lang w:val="ru-RU"/>
        </w:rPr>
      </w:pPr>
      <w:r w:rsidRPr="002E62B5">
        <w:rPr>
          <w:bCs/>
          <w:sz w:val="28"/>
          <w:szCs w:val="28"/>
          <w:lang w:val="ru-RU"/>
        </w:rPr>
        <w:t xml:space="preserve"> По результатам контрольного мероприятия выявлено </w:t>
      </w:r>
      <w:r>
        <w:rPr>
          <w:bCs/>
          <w:sz w:val="28"/>
          <w:szCs w:val="28"/>
          <w:lang w:val="ru-RU"/>
        </w:rPr>
        <w:t>1 (несуммовое)</w:t>
      </w:r>
      <w:r w:rsidRPr="002E62B5">
        <w:rPr>
          <w:bCs/>
          <w:sz w:val="28"/>
          <w:szCs w:val="28"/>
          <w:lang w:val="ru-RU"/>
        </w:rPr>
        <w:t xml:space="preserve"> нарушени</w:t>
      </w:r>
      <w:r>
        <w:rPr>
          <w:bCs/>
          <w:sz w:val="28"/>
          <w:szCs w:val="28"/>
          <w:lang w:val="ru-RU"/>
        </w:rPr>
        <w:t>е</w:t>
      </w:r>
      <w:r w:rsidRPr="002E62B5">
        <w:rPr>
          <w:bCs/>
          <w:sz w:val="28"/>
          <w:szCs w:val="28"/>
          <w:lang w:val="ru-RU"/>
        </w:rPr>
        <w:t>.</w:t>
      </w:r>
    </w:p>
    <w:p w:rsidR="00A74576" w:rsidRPr="00A74576" w:rsidRDefault="00A74576" w:rsidP="006C360B">
      <w:pPr>
        <w:widowControl/>
        <w:autoSpaceDE/>
        <w:autoSpaceDN/>
        <w:spacing w:line="276" w:lineRule="auto"/>
        <w:ind w:left="993" w:right="15" w:firstLine="425"/>
        <w:jc w:val="both"/>
        <w:rPr>
          <w:sz w:val="28"/>
          <w:szCs w:val="28"/>
          <w:lang w:val="ru-RU" w:eastAsia="ru-RU" w:bidi="ar-SA"/>
        </w:rPr>
      </w:pPr>
      <w:r w:rsidRPr="00A74576">
        <w:rPr>
          <w:sz w:val="28"/>
          <w:szCs w:val="28"/>
          <w:lang w:val="ru-RU" w:eastAsia="ru-RU" w:bidi="ar-SA"/>
        </w:rPr>
        <w:t xml:space="preserve">В нарушение пункта 102 Приказа Минфина № 162н в Журнале операций расчетов по оплате труда за </w:t>
      </w:r>
      <w:r>
        <w:rPr>
          <w:sz w:val="28"/>
          <w:szCs w:val="28"/>
          <w:lang w:val="ru-RU" w:eastAsia="ru-RU" w:bidi="ar-SA"/>
        </w:rPr>
        <w:t>м</w:t>
      </w:r>
      <w:r w:rsidRPr="00A74576">
        <w:rPr>
          <w:sz w:val="28"/>
          <w:szCs w:val="28"/>
          <w:lang w:val="ru-RU" w:eastAsia="ru-RU" w:bidi="ar-SA"/>
        </w:rPr>
        <w:t>ай 2016 года при начислении заработной платы неверно отражен субсчет по Дебету сч. 1 401 02 211, следовало отразить Дебет сч. 1 402 20 211.</w:t>
      </w:r>
    </w:p>
    <w:p w:rsidR="001346FA" w:rsidRDefault="001346FA" w:rsidP="006C360B">
      <w:pPr>
        <w:pStyle w:val="2"/>
        <w:tabs>
          <w:tab w:val="left" w:pos="1657"/>
        </w:tabs>
        <w:spacing w:before="110"/>
        <w:ind w:left="993" w:right="15" w:firstLine="567"/>
        <w:jc w:val="both"/>
        <w:rPr>
          <w:lang w:val="ru-RU"/>
        </w:rPr>
      </w:pPr>
    </w:p>
    <w:p w:rsidR="00A74576" w:rsidRPr="000072BE" w:rsidRDefault="00A74576" w:rsidP="000072BE">
      <w:pPr>
        <w:pStyle w:val="a4"/>
        <w:numPr>
          <w:ilvl w:val="1"/>
          <w:numId w:val="26"/>
        </w:numPr>
        <w:ind w:right="15"/>
        <w:jc w:val="center"/>
        <w:rPr>
          <w:b/>
          <w:bCs/>
          <w:sz w:val="28"/>
          <w:szCs w:val="28"/>
          <w:lang w:val="ru-RU"/>
        </w:rPr>
      </w:pPr>
      <w:r w:rsidRPr="000072BE">
        <w:rPr>
          <w:b/>
          <w:bCs/>
          <w:sz w:val="28"/>
          <w:szCs w:val="28"/>
          <w:lang w:val="ru-RU"/>
        </w:rPr>
        <w:t>Контрольные мероприятия, проведенные инспекцией</w:t>
      </w:r>
      <w:r w:rsidR="00D857A9" w:rsidRPr="000072BE">
        <w:rPr>
          <w:b/>
          <w:bCs/>
          <w:sz w:val="28"/>
          <w:szCs w:val="28"/>
          <w:lang w:val="ru-RU"/>
        </w:rPr>
        <w:t xml:space="preserve"> №2</w:t>
      </w:r>
      <w:r w:rsidRPr="000072BE">
        <w:rPr>
          <w:b/>
          <w:bCs/>
          <w:sz w:val="28"/>
          <w:szCs w:val="28"/>
          <w:lang w:val="ru-RU"/>
        </w:rPr>
        <w:t xml:space="preserve"> Счетной палаты Чеченской Республики</w:t>
      </w:r>
    </w:p>
    <w:p w:rsidR="00A74576" w:rsidRDefault="00A74576" w:rsidP="006C360B">
      <w:pPr>
        <w:ind w:left="1418" w:right="15"/>
        <w:jc w:val="center"/>
        <w:rPr>
          <w:b/>
          <w:bCs/>
          <w:sz w:val="28"/>
          <w:szCs w:val="28"/>
          <w:lang w:val="ru-RU"/>
        </w:rPr>
      </w:pPr>
      <w:r w:rsidRPr="00056890">
        <w:rPr>
          <w:b/>
          <w:bCs/>
          <w:sz w:val="28"/>
          <w:szCs w:val="28"/>
          <w:lang w:val="ru-RU"/>
        </w:rPr>
        <w:t xml:space="preserve"> (</w:t>
      </w:r>
      <w:r>
        <w:rPr>
          <w:b/>
          <w:bCs/>
          <w:sz w:val="28"/>
          <w:szCs w:val="28"/>
          <w:lang w:val="ru-RU"/>
        </w:rPr>
        <w:t xml:space="preserve">социальное </w:t>
      </w:r>
      <w:r w:rsidRPr="00056890">
        <w:rPr>
          <w:b/>
          <w:bCs/>
          <w:sz w:val="28"/>
          <w:szCs w:val="28"/>
          <w:lang w:val="ru-RU"/>
        </w:rPr>
        <w:t>направление)</w:t>
      </w:r>
      <w:r>
        <w:rPr>
          <w:b/>
          <w:bCs/>
          <w:sz w:val="28"/>
          <w:szCs w:val="28"/>
          <w:lang w:val="ru-RU"/>
        </w:rPr>
        <w:t>.</w:t>
      </w:r>
    </w:p>
    <w:p w:rsidR="00A74576" w:rsidRDefault="00A74576" w:rsidP="006C360B">
      <w:pPr>
        <w:ind w:left="1418" w:right="15"/>
        <w:jc w:val="center"/>
        <w:rPr>
          <w:b/>
          <w:bCs/>
          <w:sz w:val="28"/>
          <w:szCs w:val="28"/>
          <w:lang w:val="ru-RU"/>
        </w:rPr>
      </w:pPr>
    </w:p>
    <w:p w:rsidR="00A74576" w:rsidRDefault="00A74576" w:rsidP="006C360B">
      <w:pPr>
        <w:ind w:left="993" w:right="15" w:firstLine="425"/>
        <w:jc w:val="both"/>
        <w:rPr>
          <w:b/>
          <w:bCs/>
          <w:sz w:val="28"/>
          <w:szCs w:val="28"/>
          <w:lang w:val="ru-RU"/>
        </w:rPr>
      </w:pPr>
      <w:bookmarkStart w:id="67" w:name="OLE_LINK51"/>
      <w:bookmarkStart w:id="68" w:name="OLE_LINK55"/>
      <w:bookmarkStart w:id="69" w:name="OLE_LINK56"/>
      <w:r>
        <w:rPr>
          <w:b/>
          <w:bCs/>
          <w:sz w:val="28"/>
          <w:szCs w:val="28"/>
          <w:lang w:val="ru-RU"/>
        </w:rPr>
        <w:t>3.2.1. Проверка</w:t>
      </w:r>
      <w:bookmarkEnd w:id="67"/>
      <w:bookmarkEnd w:id="68"/>
      <w:bookmarkEnd w:id="69"/>
      <w:r w:rsidR="004120FB">
        <w:rPr>
          <w:b/>
          <w:bCs/>
          <w:sz w:val="28"/>
          <w:szCs w:val="28"/>
          <w:lang w:val="ru-RU"/>
        </w:rPr>
        <w:t xml:space="preserve"> </w:t>
      </w:r>
      <w:r w:rsidR="004120FB" w:rsidRPr="004120FB">
        <w:rPr>
          <w:b/>
          <w:bCs/>
          <w:sz w:val="28"/>
          <w:szCs w:val="28"/>
          <w:lang w:val="ru-RU"/>
        </w:rPr>
        <w:t>целевого и эффективного использования бюджетных (внебюджетных) средств и государственного имущества Министерством Чеченской Республики по делам молодежи в 2016 году</w:t>
      </w:r>
      <w:r w:rsidR="004120FB">
        <w:rPr>
          <w:b/>
          <w:bCs/>
          <w:sz w:val="28"/>
          <w:szCs w:val="28"/>
          <w:lang w:val="ru-RU"/>
        </w:rPr>
        <w:t>.</w:t>
      </w:r>
    </w:p>
    <w:p w:rsidR="004120FB" w:rsidRDefault="004120FB" w:rsidP="006C360B">
      <w:pPr>
        <w:ind w:left="993" w:right="15" w:firstLine="425"/>
        <w:jc w:val="both"/>
        <w:rPr>
          <w:b/>
          <w:bCs/>
          <w:sz w:val="28"/>
          <w:szCs w:val="28"/>
          <w:lang w:val="ru-RU"/>
        </w:rPr>
      </w:pPr>
    </w:p>
    <w:p w:rsidR="003B6990" w:rsidRPr="00597EBE" w:rsidRDefault="003B6990" w:rsidP="006C360B">
      <w:pPr>
        <w:pStyle w:val="2"/>
        <w:tabs>
          <w:tab w:val="left" w:pos="1657"/>
        </w:tabs>
        <w:spacing w:before="110"/>
        <w:ind w:left="993" w:right="15" w:firstLine="567"/>
        <w:jc w:val="both"/>
        <w:rPr>
          <w:b w:val="0"/>
          <w:lang w:val="ru-RU"/>
        </w:rPr>
      </w:pPr>
      <w:bookmarkStart w:id="70" w:name="OLE_LINK58"/>
      <w:r w:rsidRPr="00597EBE">
        <w:rPr>
          <w:b w:val="0"/>
          <w:lang w:val="ru-RU"/>
        </w:rPr>
        <w:t xml:space="preserve">Объем проверенных средств составил </w:t>
      </w:r>
      <w:r w:rsidRPr="003B6990">
        <w:rPr>
          <w:b w:val="0"/>
          <w:lang w:val="ru-RU"/>
        </w:rPr>
        <w:t>165</w:t>
      </w:r>
      <w:r>
        <w:rPr>
          <w:b w:val="0"/>
          <w:lang w:val="ru-RU"/>
        </w:rPr>
        <w:t xml:space="preserve"> </w:t>
      </w:r>
      <w:r w:rsidRPr="003B6990">
        <w:rPr>
          <w:b w:val="0"/>
          <w:lang w:val="ru-RU"/>
        </w:rPr>
        <w:t>763,4</w:t>
      </w:r>
      <w:r w:rsidRPr="00597EBE">
        <w:rPr>
          <w:b w:val="0"/>
          <w:lang w:val="ru-RU"/>
        </w:rPr>
        <w:t xml:space="preserve"> тыс. рублей.</w:t>
      </w:r>
    </w:p>
    <w:p w:rsidR="003B6990" w:rsidRPr="00597EBE" w:rsidRDefault="003B6990" w:rsidP="006C360B">
      <w:pPr>
        <w:pStyle w:val="2"/>
        <w:tabs>
          <w:tab w:val="left" w:pos="1657"/>
        </w:tabs>
        <w:spacing w:before="110"/>
        <w:ind w:left="993" w:right="15" w:firstLine="567"/>
        <w:jc w:val="both"/>
        <w:rPr>
          <w:b w:val="0"/>
          <w:lang w:val="ru-RU"/>
        </w:rPr>
      </w:pPr>
      <w:r w:rsidRPr="00597EBE">
        <w:rPr>
          <w:b w:val="0"/>
          <w:lang w:val="ru-RU"/>
        </w:rPr>
        <w:tab/>
      </w:r>
      <w:r w:rsidRPr="00597EBE">
        <w:rPr>
          <w:b w:val="0"/>
          <w:lang w:val="ru-RU"/>
        </w:rPr>
        <w:tab/>
      </w:r>
    </w:p>
    <w:p w:rsidR="003B6990" w:rsidRDefault="003B6990" w:rsidP="006C360B">
      <w:pPr>
        <w:pStyle w:val="2"/>
        <w:tabs>
          <w:tab w:val="left" w:pos="1657"/>
        </w:tabs>
        <w:spacing w:before="110"/>
        <w:ind w:left="993" w:right="15" w:firstLine="567"/>
        <w:jc w:val="both"/>
        <w:rPr>
          <w:b w:val="0"/>
          <w:lang w:val="ru-RU"/>
        </w:rPr>
      </w:pPr>
      <w:r w:rsidRPr="00597EBE">
        <w:rPr>
          <w:b w:val="0"/>
          <w:lang w:val="ru-RU"/>
        </w:rPr>
        <w:t>По результатам конт</w:t>
      </w:r>
      <w:r>
        <w:rPr>
          <w:b w:val="0"/>
          <w:lang w:val="ru-RU"/>
        </w:rPr>
        <w:t>рольного мероприятия выявлено 2 нарушения</w:t>
      </w:r>
      <w:r w:rsidRPr="00597EBE">
        <w:rPr>
          <w:b w:val="0"/>
          <w:lang w:val="ru-RU"/>
        </w:rPr>
        <w:t xml:space="preserve"> на общую сумму – </w:t>
      </w:r>
      <w:r>
        <w:rPr>
          <w:b w:val="0"/>
          <w:lang w:val="ru-RU"/>
        </w:rPr>
        <w:t>9,2</w:t>
      </w:r>
      <w:r w:rsidRPr="00597EBE">
        <w:rPr>
          <w:b w:val="0"/>
          <w:lang w:val="ru-RU"/>
        </w:rPr>
        <w:t xml:space="preserve"> тыс. рублей.</w:t>
      </w:r>
    </w:p>
    <w:bookmarkEnd w:id="70"/>
    <w:p w:rsidR="003B6990" w:rsidRDefault="003B6990" w:rsidP="006C360B">
      <w:pPr>
        <w:pStyle w:val="2"/>
        <w:tabs>
          <w:tab w:val="left" w:pos="1657"/>
        </w:tabs>
        <w:spacing w:before="110"/>
        <w:ind w:left="993" w:right="15" w:firstLine="567"/>
        <w:jc w:val="both"/>
        <w:rPr>
          <w:b w:val="0"/>
          <w:lang w:val="ru-RU"/>
        </w:rPr>
      </w:pPr>
    </w:p>
    <w:p w:rsidR="003B6990" w:rsidRDefault="003B6990" w:rsidP="006C360B">
      <w:pPr>
        <w:pStyle w:val="2"/>
        <w:tabs>
          <w:tab w:val="left" w:pos="1657"/>
        </w:tabs>
        <w:spacing w:before="110"/>
        <w:ind w:left="993" w:right="15" w:firstLine="567"/>
        <w:jc w:val="both"/>
        <w:rPr>
          <w:b w:val="0"/>
          <w:lang w:val="ru-RU"/>
        </w:rPr>
      </w:pPr>
      <w:r w:rsidRPr="003B6990">
        <w:rPr>
          <w:b w:val="0"/>
          <w:lang w:val="ru-RU"/>
        </w:rPr>
        <w:t xml:space="preserve">В нарушение ст.9 Федерального закона  от 06.12.2011 № 402-ФЗ «О бухгалтерском учете», раздела 3 Методических указаний по применению форм первичных учетных документов и формированию регистров бухгалтерского учета, утвержденных Приказом Минфина России от 30 марта </w:t>
      </w:r>
      <w:r w:rsidRPr="003B6990">
        <w:rPr>
          <w:b w:val="0"/>
          <w:lang w:val="ru-RU"/>
        </w:rPr>
        <w:lastRenderedPageBreak/>
        <w:t>2015 г. № 52н, в представленных к проверке инвентарных карточках (ф.0504031) не заполнены реквизиты: краткая индивидуальная характеристика объекта; заводские и серийные номера.</w:t>
      </w:r>
    </w:p>
    <w:p w:rsidR="004120FB" w:rsidRDefault="004120FB" w:rsidP="006C360B">
      <w:pPr>
        <w:ind w:left="993" w:right="15" w:firstLine="425"/>
        <w:jc w:val="both"/>
        <w:rPr>
          <w:b/>
          <w:bCs/>
          <w:sz w:val="28"/>
          <w:szCs w:val="28"/>
          <w:lang w:val="ru-RU"/>
        </w:rPr>
      </w:pPr>
    </w:p>
    <w:p w:rsidR="003B6990" w:rsidRDefault="003B6990" w:rsidP="006C360B">
      <w:pPr>
        <w:widowControl/>
        <w:tabs>
          <w:tab w:val="left" w:pos="213"/>
        </w:tabs>
        <w:autoSpaceDE/>
        <w:autoSpaceDN/>
        <w:ind w:left="993" w:right="15" w:firstLine="709"/>
        <w:jc w:val="both"/>
        <w:rPr>
          <w:sz w:val="28"/>
          <w:szCs w:val="28"/>
          <w:lang w:val="ru-RU" w:eastAsia="ru-RU" w:bidi="ar-SA"/>
        </w:rPr>
      </w:pPr>
      <w:bookmarkStart w:id="71" w:name="OLE_LINK4"/>
      <w:bookmarkStart w:id="72" w:name="OLE_LINK5"/>
      <w:r w:rsidRPr="003B6990">
        <w:rPr>
          <w:sz w:val="28"/>
          <w:szCs w:val="28"/>
          <w:lang w:val="ru-RU" w:eastAsia="ru-RU" w:bidi="ar-SA"/>
        </w:rPr>
        <w:t>В нарушение статьи 34 Бюджетного кодекса Российской Федерации, не был обеспечен принцип результативности, и эффективности использования бюджетных средств на 01.01.2017 допущен остаток денежных средств на лицевом счёте в сумме 9,2 тыс. рублей</w:t>
      </w:r>
      <w:r>
        <w:rPr>
          <w:sz w:val="28"/>
          <w:szCs w:val="28"/>
          <w:lang w:val="ru-RU" w:eastAsia="ru-RU" w:bidi="ar-SA"/>
        </w:rPr>
        <w:t>.</w:t>
      </w:r>
    </w:p>
    <w:bookmarkEnd w:id="71"/>
    <w:bookmarkEnd w:id="72"/>
    <w:p w:rsidR="003B6990" w:rsidRDefault="003B6990" w:rsidP="006C360B">
      <w:pPr>
        <w:widowControl/>
        <w:tabs>
          <w:tab w:val="left" w:pos="213"/>
        </w:tabs>
        <w:autoSpaceDE/>
        <w:autoSpaceDN/>
        <w:ind w:left="993" w:right="15" w:firstLine="709"/>
        <w:jc w:val="both"/>
        <w:rPr>
          <w:sz w:val="28"/>
          <w:szCs w:val="28"/>
          <w:lang w:val="ru-RU" w:eastAsia="ru-RU" w:bidi="ar-SA"/>
        </w:rPr>
      </w:pPr>
    </w:p>
    <w:p w:rsidR="003B6990" w:rsidRDefault="003B6990" w:rsidP="006C360B">
      <w:pPr>
        <w:widowControl/>
        <w:tabs>
          <w:tab w:val="left" w:pos="213"/>
        </w:tabs>
        <w:autoSpaceDE/>
        <w:autoSpaceDN/>
        <w:ind w:left="993" w:right="15" w:firstLine="709"/>
        <w:jc w:val="both"/>
        <w:rPr>
          <w:sz w:val="28"/>
          <w:szCs w:val="28"/>
          <w:lang w:val="ru-RU" w:eastAsia="ru-RU" w:bidi="ar-SA"/>
        </w:rPr>
      </w:pPr>
    </w:p>
    <w:p w:rsidR="003B6990" w:rsidRDefault="003B6990" w:rsidP="006C360B">
      <w:pPr>
        <w:widowControl/>
        <w:tabs>
          <w:tab w:val="left" w:pos="213"/>
        </w:tabs>
        <w:autoSpaceDE/>
        <w:autoSpaceDN/>
        <w:ind w:left="993" w:right="15" w:firstLine="709"/>
        <w:jc w:val="both"/>
        <w:rPr>
          <w:sz w:val="28"/>
          <w:szCs w:val="28"/>
          <w:lang w:val="ru-RU" w:eastAsia="ru-RU" w:bidi="ar-SA"/>
        </w:rPr>
      </w:pPr>
      <w:bookmarkStart w:id="73" w:name="OLE_LINK70"/>
      <w:bookmarkStart w:id="74" w:name="OLE_LINK71"/>
      <w:r>
        <w:rPr>
          <w:b/>
          <w:bCs/>
          <w:sz w:val="28"/>
          <w:szCs w:val="28"/>
          <w:lang w:val="ru-RU" w:eastAsia="ru-RU" w:bidi="ar-SA"/>
        </w:rPr>
        <w:t>3.2.2</w:t>
      </w:r>
      <w:r w:rsidRPr="003B6990">
        <w:rPr>
          <w:b/>
          <w:bCs/>
          <w:sz w:val="28"/>
          <w:szCs w:val="28"/>
          <w:lang w:val="ru-RU" w:eastAsia="ru-RU" w:bidi="ar-SA"/>
        </w:rPr>
        <w:t>. Проверка</w:t>
      </w:r>
      <w:bookmarkEnd w:id="73"/>
      <w:bookmarkEnd w:id="74"/>
      <w:r>
        <w:rPr>
          <w:b/>
          <w:bCs/>
          <w:sz w:val="28"/>
          <w:szCs w:val="28"/>
          <w:lang w:val="ru-RU" w:eastAsia="ru-RU" w:bidi="ar-SA"/>
        </w:rPr>
        <w:t xml:space="preserve"> </w:t>
      </w:r>
      <w:r w:rsidRPr="003B6990">
        <w:rPr>
          <w:b/>
          <w:sz w:val="28"/>
          <w:szCs w:val="20"/>
          <w:lang w:val="ru-RU" w:eastAsia="ru-RU" w:bidi="ar-SA"/>
        </w:rPr>
        <w:t>целевого и эффективного использования бюджетных (внебюджетных) средств и государственного имущества Министерством культуры Чеченской Республики и его подведомственными учреждениями в 2016 году.</w:t>
      </w:r>
    </w:p>
    <w:p w:rsidR="003B6990" w:rsidRPr="003B6990" w:rsidRDefault="003B6990" w:rsidP="006C360B">
      <w:pPr>
        <w:widowControl/>
        <w:tabs>
          <w:tab w:val="left" w:pos="213"/>
        </w:tabs>
        <w:autoSpaceDE/>
        <w:autoSpaceDN/>
        <w:ind w:left="993" w:right="15" w:firstLine="709"/>
        <w:jc w:val="both"/>
        <w:rPr>
          <w:sz w:val="28"/>
          <w:szCs w:val="28"/>
          <w:lang w:val="ru-RU" w:eastAsia="ru-RU" w:bidi="ar-SA"/>
        </w:rPr>
      </w:pPr>
    </w:p>
    <w:p w:rsidR="00A74576" w:rsidRDefault="00A74576" w:rsidP="006C360B">
      <w:pPr>
        <w:ind w:left="1418" w:right="15"/>
        <w:jc w:val="center"/>
        <w:rPr>
          <w:b/>
          <w:bCs/>
          <w:sz w:val="28"/>
          <w:szCs w:val="28"/>
          <w:lang w:val="ru-RU"/>
        </w:rPr>
      </w:pPr>
    </w:p>
    <w:p w:rsidR="003B6990" w:rsidRPr="00597EBE" w:rsidRDefault="003B6990" w:rsidP="006C360B">
      <w:pPr>
        <w:pStyle w:val="2"/>
        <w:tabs>
          <w:tab w:val="left" w:pos="1657"/>
        </w:tabs>
        <w:spacing w:before="110"/>
        <w:ind w:left="993" w:right="15" w:firstLine="567"/>
        <w:jc w:val="both"/>
        <w:rPr>
          <w:b w:val="0"/>
          <w:lang w:val="ru-RU"/>
        </w:rPr>
      </w:pPr>
      <w:bookmarkStart w:id="75" w:name="OLE_LINK1"/>
      <w:bookmarkStart w:id="76" w:name="OLE_LINK2"/>
      <w:bookmarkStart w:id="77" w:name="OLE_LINK13"/>
      <w:bookmarkStart w:id="78" w:name="OLE_LINK14"/>
      <w:r w:rsidRPr="00597EBE">
        <w:rPr>
          <w:b w:val="0"/>
          <w:lang w:val="ru-RU"/>
        </w:rPr>
        <w:t xml:space="preserve">Объем проверенных средств составил </w:t>
      </w:r>
      <w:r w:rsidRPr="003B6990">
        <w:rPr>
          <w:b w:val="0"/>
          <w:lang w:val="ru-RU"/>
        </w:rPr>
        <w:t>1</w:t>
      </w:r>
      <w:r>
        <w:rPr>
          <w:b w:val="0"/>
          <w:lang w:val="ru-RU"/>
        </w:rPr>
        <w:t xml:space="preserve"> </w:t>
      </w:r>
      <w:r w:rsidRPr="003B6990">
        <w:rPr>
          <w:b w:val="0"/>
          <w:lang w:val="ru-RU"/>
        </w:rPr>
        <w:t>014</w:t>
      </w:r>
      <w:r>
        <w:rPr>
          <w:b w:val="0"/>
          <w:lang w:val="ru-RU"/>
        </w:rPr>
        <w:t xml:space="preserve"> </w:t>
      </w:r>
      <w:r w:rsidRPr="003B6990">
        <w:rPr>
          <w:b w:val="0"/>
          <w:lang w:val="ru-RU"/>
        </w:rPr>
        <w:t>210,5</w:t>
      </w:r>
      <w:r w:rsidRPr="00597EBE">
        <w:rPr>
          <w:b w:val="0"/>
          <w:lang w:val="ru-RU"/>
        </w:rPr>
        <w:t xml:space="preserve"> тыс. рублей.</w:t>
      </w:r>
    </w:p>
    <w:p w:rsidR="003B6990" w:rsidRPr="00597EBE" w:rsidRDefault="003B6990" w:rsidP="006C360B">
      <w:pPr>
        <w:pStyle w:val="2"/>
        <w:tabs>
          <w:tab w:val="left" w:pos="1657"/>
        </w:tabs>
        <w:spacing w:before="110"/>
        <w:ind w:left="993" w:right="15" w:firstLine="567"/>
        <w:jc w:val="both"/>
        <w:rPr>
          <w:b w:val="0"/>
          <w:lang w:val="ru-RU"/>
        </w:rPr>
      </w:pPr>
      <w:r w:rsidRPr="00597EBE">
        <w:rPr>
          <w:b w:val="0"/>
          <w:lang w:val="ru-RU"/>
        </w:rPr>
        <w:tab/>
      </w:r>
      <w:r w:rsidRPr="00597EBE">
        <w:rPr>
          <w:b w:val="0"/>
          <w:lang w:val="ru-RU"/>
        </w:rPr>
        <w:tab/>
      </w:r>
    </w:p>
    <w:p w:rsidR="003B6990" w:rsidRDefault="003B6990" w:rsidP="006C360B">
      <w:pPr>
        <w:pStyle w:val="2"/>
        <w:tabs>
          <w:tab w:val="left" w:pos="1657"/>
        </w:tabs>
        <w:spacing w:before="110"/>
        <w:ind w:left="993" w:right="15" w:firstLine="567"/>
        <w:jc w:val="both"/>
        <w:rPr>
          <w:b w:val="0"/>
          <w:lang w:val="ru-RU"/>
        </w:rPr>
      </w:pPr>
      <w:r w:rsidRPr="00597EBE">
        <w:rPr>
          <w:b w:val="0"/>
          <w:lang w:val="ru-RU"/>
        </w:rPr>
        <w:t>По результатам конт</w:t>
      </w:r>
      <w:r>
        <w:rPr>
          <w:b w:val="0"/>
          <w:lang w:val="ru-RU"/>
        </w:rPr>
        <w:t>рольного мероприятия выявлено 18 нарушений</w:t>
      </w:r>
      <w:r w:rsidRPr="00597EBE">
        <w:rPr>
          <w:b w:val="0"/>
          <w:lang w:val="ru-RU"/>
        </w:rPr>
        <w:t xml:space="preserve"> на общую сумму – </w:t>
      </w:r>
      <w:r>
        <w:rPr>
          <w:b w:val="0"/>
          <w:lang w:val="ru-RU"/>
        </w:rPr>
        <w:t>27 456,2</w:t>
      </w:r>
      <w:r w:rsidRPr="00597EBE">
        <w:rPr>
          <w:b w:val="0"/>
          <w:lang w:val="ru-RU"/>
        </w:rPr>
        <w:t xml:space="preserve"> тыс. рублей.</w:t>
      </w:r>
    </w:p>
    <w:bookmarkEnd w:id="75"/>
    <w:bookmarkEnd w:id="76"/>
    <w:bookmarkEnd w:id="77"/>
    <w:bookmarkEnd w:id="78"/>
    <w:p w:rsidR="00217B58" w:rsidRPr="00217B58" w:rsidRDefault="00217B58" w:rsidP="006C360B">
      <w:pPr>
        <w:pStyle w:val="2"/>
        <w:tabs>
          <w:tab w:val="left" w:pos="1657"/>
        </w:tabs>
        <w:spacing w:before="110"/>
        <w:ind w:left="993" w:right="15"/>
        <w:jc w:val="both"/>
        <w:rPr>
          <w:b w:val="0"/>
          <w:lang w:val="ru-RU"/>
        </w:rPr>
      </w:pPr>
      <w:r>
        <w:rPr>
          <w:b w:val="0"/>
          <w:lang w:val="ru-RU"/>
        </w:rPr>
        <w:tab/>
      </w:r>
      <w:r w:rsidRPr="00217B58">
        <w:rPr>
          <w:b w:val="0"/>
          <w:lang w:val="ru-RU"/>
        </w:rPr>
        <w:t>В нарушение п. 21.2 Порядка проведения конкурсного отбора, утвержденной приказом по Министерству культуры Чеченской Республики от 17.09.2015 №104-п, без наличия документов, подтверждающих затраты, понесенные субъектом малого предпринимательства и связанные с государственной регистрацией и началом предпринимательской деятельности выделен грант:</w:t>
      </w:r>
    </w:p>
    <w:p w:rsidR="00217B58" w:rsidRPr="00217B58" w:rsidRDefault="00217B58" w:rsidP="006C360B">
      <w:pPr>
        <w:pStyle w:val="2"/>
        <w:tabs>
          <w:tab w:val="left" w:pos="1657"/>
        </w:tabs>
        <w:spacing w:before="110"/>
        <w:ind w:left="993" w:right="15"/>
        <w:jc w:val="both"/>
        <w:rPr>
          <w:b w:val="0"/>
          <w:lang w:val="ru-RU"/>
        </w:rPr>
      </w:pPr>
      <w:r w:rsidRPr="00217B58">
        <w:rPr>
          <w:b w:val="0"/>
          <w:lang w:val="ru-RU"/>
        </w:rPr>
        <w:t>- Индарбаеву Салману Султановичу в размере 263,2 тыс. рублей;</w:t>
      </w:r>
    </w:p>
    <w:p w:rsidR="00217B58" w:rsidRPr="00217B58" w:rsidRDefault="00217B58" w:rsidP="006C360B">
      <w:pPr>
        <w:pStyle w:val="2"/>
        <w:tabs>
          <w:tab w:val="left" w:pos="1657"/>
        </w:tabs>
        <w:spacing w:before="110"/>
        <w:ind w:left="993" w:right="15"/>
        <w:jc w:val="both"/>
        <w:rPr>
          <w:b w:val="0"/>
          <w:lang w:val="ru-RU"/>
        </w:rPr>
      </w:pPr>
      <w:r w:rsidRPr="00217B58">
        <w:rPr>
          <w:b w:val="0"/>
          <w:lang w:val="ru-RU"/>
        </w:rPr>
        <w:t>- Хадашеву Баудину Саидовичу в размере 500,0 тыс. рублей.</w:t>
      </w:r>
    </w:p>
    <w:p w:rsidR="00217B58" w:rsidRPr="00217B58" w:rsidRDefault="00217B58" w:rsidP="006C360B">
      <w:pPr>
        <w:pStyle w:val="2"/>
        <w:tabs>
          <w:tab w:val="left" w:pos="1657"/>
        </w:tabs>
        <w:spacing w:before="110"/>
        <w:ind w:left="993" w:right="15"/>
        <w:jc w:val="both"/>
        <w:rPr>
          <w:b w:val="0"/>
          <w:lang w:val="ru-RU"/>
        </w:rPr>
      </w:pPr>
      <w:r>
        <w:rPr>
          <w:b w:val="0"/>
          <w:lang w:val="ru-RU"/>
        </w:rPr>
        <w:tab/>
      </w:r>
      <w:r w:rsidRPr="00217B58">
        <w:rPr>
          <w:b w:val="0"/>
          <w:lang w:val="ru-RU"/>
        </w:rPr>
        <w:t>В нарушении статьи 9 Федерального закона от 06.12.2011 № 402-ФЗ «О бухгалтерском учёте», в заявках на участия в конкурсе и в бизнес-проектах отсутствуют даты и подписи.</w:t>
      </w:r>
    </w:p>
    <w:p w:rsidR="00217B58" w:rsidRPr="00217B58" w:rsidRDefault="00217B58" w:rsidP="006C360B">
      <w:pPr>
        <w:pStyle w:val="2"/>
        <w:tabs>
          <w:tab w:val="left" w:pos="1657"/>
        </w:tabs>
        <w:spacing w:before="110"/>
        <w:ind w:left="993" w:right="15"/>
        <w:jc w:val="both"/>
        <w:rPr>
          <w:b w:val="0"/>
          <w:lang w:val="ru-RU"/>
        </w:rPr>
      </w:pPr>
      <w:r>
        <w:rPr>
          <w:b w:val="0"/>
          <w:lang w:val="ru-RU"/>
        </w:rPr>
        <w:tab/>
      </w:r>
      <w:r w:rsidRPr="00217B58">
        <w:rPr>
          <w:b w:val="0"/>
          <w:lang w:val="ru-RU"/>
        </w:rPr>
        <w:t>В Министерстве не ведется учет поданных заявок субъектом малого предпринимательства на участия в конкурсе.</w:t>
      </w:r>
    </w:p>
    <w:p w:rsidR="00217B58" w:rsidRPr="00217B58" w:rsidRDefault="00217B58" w:rsidP="006C360B">
      <w:pPr>
        <w:pStyle w:val="2"/>
        <w:tabs>
          <w:tab w:val="left" w:pos="1657"/>
        </w:tabs>
        <w:spacing w:before="110"/>
        <w:ind w:left="993" w:right="15"/>
        <w:jc w:val="both"/>
        <w:rPr>
          <w:b w:val="0"/>
          <w:lang w:val="ru-RU"/>
        </w:rPr>
      </w:pPr>
      <w:r>
        <w:rPr>
          <w:b w:val="0"/>
          <w:lang w:val="ru-RU"/>
        </w:rPr>
        <w:tab/>
      </w:r>
      <w:r w:rsidRPr="00217B58">
        <w:rPr>
          <w:b w:val="0"/>
          <w:lang w:val="ru-RU"/>
        </w:rPr>
        <w:t>Договора о предоставлении гранта, заключенные с грантополучателями, не соответствуют форме, установленной п. 30 Порядка проведения конкурсного отбора, утвержденной приказом Министерства от 17.09.2015 №104-п.</w:t>
      </w:r>
    </w:p>
    <w:p w:rsidR="00217B58" w:rsidRPr="00217B58" w:rsidRDefault="00217B58" w:rsidP="006C360B">
      <w:pPr>
        <w:pStyle w:val="2"/>
        <w:tabs>
          <w:tab w:val="left" w:pos="1657"/>
        </w:tabs>
        <w:spacing w:before="110"/>
        <w:ind w:left="993" w:right="15"/>
        <w:jc w:val="both"/>
        <w:rPr>
          <w:b w:val="0"/>
          <w:lang w:val="ru-RU"/>
        </w:rPr>
      </w:pPr>
      <w:r>
        <w:rPr>
          <w:b w:val="0"/>
          <w:lang w:val="ru-RU"/>
        </w:rPr>
        <w:tab/>
      </w:r>
      <w:r w:rsidRPr="00217B58">
        <w:rPr>
          <w:b w:val="0"/>
          <w:lang w:val="ru-RU"/>
        </w:rPr>
        <w:t>В нарушении п. 31 указанного Порядка отсутствует сводный реестр получателей субсидии.</w:t>
      </w:r>
    </w:p>
    <w:p w:rsidR="00217B58" w:rsidRDefault="00217B58" w:rsidP="006C360B">
      <w:pPr>
        <w:pStyle w:val="2"/>
        <w:tabs>
          <w:tab w:val="left" w:pos="1657"/>
        </w:tabs>
        <w:spacing w:before="110"/>
        <w:ind w:left="993" w:right="15"/>
        <w:jc w:val="both"/>
        <w:rPr>
          <w:b w:val="0"/>
          <w:lang w:val="ru-RU"/>
        </w:rPr>
      </w:pPr>
      <w:r>
        <w:rPr>
          <w:b w:val="0"/>
          <w:lang w:val="ru-RU"/>
        </w:rPr>
        <w:tab/>
      </w:r>
      <w:r w:rsidRPr="00217B58">
        <w:rPr>
          <w:b w:val="0"/>
          <w:lang w:val="ru-RU"/>
        </w:rPr>
        <w:t>Отмеченные нарушения в ведении учета предоставленных грантов устранены в ходе проведения проверки.</w:t>
      </w:r>
    </w:p>
    <w:p w:rsidR="00FD51F4" w:rsidRDefault="00FD51F4" w:rsidP="006C360B">
      <w:pPr>
        <w:pStyle w:val="2"/>
        <w:tabs>
          <w:tab w:val="left" w:pos="1657"/>
        </w:tabs>
        <w:spacing w:before="110"/>
        <w:ind w:left="993" w:right="15"/>
        <w:jc w:val="both"/>
        <w:rPr>
          <w:b w:val="0"/>
          <w:lang w:val="ru-RU"/>
        </w:rPr>
      </w:pPr>
      <w:r>
        <w:rPr>
          <w:b w:val="0"/>
          <w:lang w:val="ru-RU"/>
        </w:rPr>
        <w:tab/>
      </w:r>
    </w:p>
    <w:p w:rsidR="00FD51F4" w:rsidRPr="00FD51F4" w:rsidRDefault="00FD51F4" w:rsidP="006C360B">
      <w:pPr>
        <w:pStyle w:val="2"/>
        <w:tabs>
          <w:tab w:val="left" w:pos="1657"/>
        </w:tabs>
        <w:spacing w:before="110"/>
        <w:ind w:left="993" w:right="15"/>
        <w:jc w:val="both"/>
        <w:rPr>
          <w:b w:val="0"/>
          <w:lang w:val="ru-RU"/>
        </w:rPr>
      </w:pPr>
      <w:r>
        <w:rPr>
          <w:b w:val="0"/>
          <w:lang w:val="ru-RU"/>
        </w:rPr>
        <w:tab/>
      </w:r>
      <w:r w:rsidRPr="00FD51F4">
        <w:rPr>
          <w:b w:val="0"/>
          <w:lang w:val="ru-RU"/>
        </w:rPr>
        <w:t xml:space="preserve">В соответствии с распоряжением правительства Чеченской Республики </w:t>
      </w:r>
      <w:r w:rsidRPr="00FD51F4">
        <w:rPr>
          <w:b w:val="0"/>
          <w:lang w:val="ru-RU"/>
        </w:rPr>
        <w:lastRenderedPageBreak/>
        <w:t>от 17.11.2016 № 302-р «О выделении денежных средств на подготовку и проведение в Чеченской Республике мероприятий, посвящённых празднованию 200-летия основания города Грозного» и на основании Соглашения от 08.12.2016 № 19 предоставлены субсидии в сумме 17 050,0 тыс. рублей (КБК 0801 0610455090 521) Мэрии г. Грозного на подготовку и проведение празднования на федеральном уровне 200-летия основания г. Грозного.</w:t>
      </w:r>
    </w:p>
    <w:p w:rsidR="00FD51F4" w:rsidRPr="00FD51F4" w:rsidRDefault="00FD51F4" w:rsidP="006C360B">
      <w:pPr>
        <w:pStyle w:val="2"/>
        <w:tabs>
          <w:tab w:val="left" w:pos="1657"/>
        </w:tabs>
        <w:spacing w:before="110"/>
        <w:ind w:left="993" w:right="15"/>
        <w:jc w:val="both"/>
        <w:rPr>
          <w:b w:val="0"/>
          <w:lang w:val="ru-RU"/>
        </w:rPr>
      </w:pPr>
      <w:r>
        <w:rPr>
          <w:b w:val="0"/>
          <w:lang w:val="ru-RU"/>
        </w:rPr>
        <w:tab/>
      </w:r>
      <w:r w:rsidRPr="00FD51F4">
        <w:rPr>
          <w:b w:val="0"/>
          <w:lang w:val="ru-RU"/>
        </w:rPr>
        <w:t>В нарушение пункта 4.3.4 Соглашения, Мэрия г. Грозного в срок не позднее 31.12.2016 не представило в Министерство в форме печатного и электронного документа отчеты в соответствии с Приложениями 5 и 6 к Соглашению (в ходе проверки представлены).</w:t>
      </w:r>
    </w:p>
    <w:p w:rsidR="00FD51F4" w:rsidRPr="00FD51F4" w:rsidRDefault="00FD51F4" w:rsidP="006C360B">
      <w:pPr>
        <w:pStyle w:val="2"/>
        <w:tabs>
          <w:tab w:val="left" w:pos="1657"/>
        </w:tabs>
        <w:spacing w:before="110"/>
        <w:ind w:left="993" w:right="15"/>
        <w:jc w:val="both"/>
        <w:rPr>
          <w:b w:val="0"/>
          <w:lang w:val="ru-RU"/>
        </w:rPr>
      </w:pPr>
      <w:r>
        <w:rPr>
          <w:b w:val="0"/>
          <w:lang w:val="ru-RU"/>
        </w:rPr>
        <w:tab/>
      </w:r>
      <w:r w:rsidRPr="00FD51F4">
        <w:rPr>
          <w:b w:val="0"/>
          <w:lang w:val="ru-RU"/>
        </w:rPr>
        <w:t>В соответствии с Соглашениями от 28.11.2016 №№ 070-074 предоставлены субсидии на иные цели подведомственным бюджетным и автономным учреждениям в сумме 57 760,0 тыс. рублей на подготовку и проведение празднования на федеральном уровне 200-летия основания г. Грозного, в том числе:</w:t>
      </w:r>
    </w:p>
    <w:p w:rsidR="00FD51F4" w:rsidRPr="00FD51F4" w:rsidRDefault="00FD51F4" w:rsidP="006C360B">
      <w:pPr>
        <w:pStyle w:val="2"/>
        <w:tabs>
          <w:tab w:val="left" w:pos="1657"/>
        </w:tabs>
        <w:spacing w:before="110"/>
        <w:ind w:left="993" w:right="15"/>
        <w:jc w:val="both"/>
        <w:rPr>
          <w:b w:val="0"/>
          <w:lang w:val="ru-RU"/>
        </w:rPr>
      </w:pPr>
      <w:r w:rsidRPr="00FD51F4">
        <w:rPr>
          <w:b w:val="0"/>
          <w:lang w:val="ru-RU"/>
        </w:rPr>
        <w:t>- ГБУК «Национальный музей Чеченской Республики» 10 530,0 тыс. рублей;</w:t>
      </w:r>
    </w:p>
    <w:p w:rsidR="00FD51F4" w:rsidRPr="00FD51F4" w:rsidRDefault="00FD51F4" w:rsidP="006C360B">
      <w:pPr>
        <w:pStyle w:val="2"/>
        <w:tabs>
          <w:tab w:val="left" w:pos="1657"/>
        </w:tabs>
        <w:spacing w:before="110"/>
        <w:ind w:left="993" w:right="15"/>
        <w:jc w:val="both"/>
        <w:rPr>
          <w:b w:val="0"/>
          <w:lang w:val="ru-RU"/>
        </w:rPr>
      </w:pPr>
      <w:r w:rsidRPr="00FD51F4">
        <w:rPr>
          <w:b w:val="0"/>
          <w:lang w:val="ru-RU"/>
        </w:rPr>
        <w:t>- ГБУК «ЧГФ имени А. Шахбулатова»</w:t>
      </w:r>
      <w:r w:rsidR="00817792">
        <w:rPr>
          <w:b w:val="0"/>
          <w:lang w:val="ru-RU"/>
        </w:rPr>
        <w:t xml:space="preserve"> </w:t>
      </w:r>
      <w:r w:rsidRPr="00FD51F4">
        <w:rPr>
          <w:b w:val="0"/>
          <w:lang w:val="ru-RU"/>
        </w:rPr>
        <w:t>18 350,0 тыс. рублей;</w:t>
      </w:r>
    </w:p>
    <w:p w:rsidR="00FD51F4" w:rsidRPr="00FD51F4" w:rsidRDefault="00FD51F4" w:rsidP="006C360B">
      <w:pPr>
        <w:pStyle w:val="2"/>
        <w:tabs>
          <w:tab w:val="left" w:pos="1657"/>
        </w:tabs>
        <w:spacing w:before="110"/>
        <w:ind w:left="993" w:right="15"/>
        <w:jc w:val="both"/>
        <w:rPr>
          <w:b w:val="0"/>
          <w:lang w:val="ru-RU"/>
        </w:rPr>
      </w:pPr>
      <w:r w:rsidRPr="00FD51F4">
        <w:rPr>
          <w:b w:val="0"/>
          <w:lang w:val="ru-RU"/>
        </w:rPr>
        <w:t>- ГБУК «Государственная галерея им. А.А. Кадырова» 5 790,0 тыс. рублей;</w:t>
      </w:r>
    </w:p>
    <w:p w:rsidR="00FD51F4" w:rsidRPr="00FD51F4" w:rsidRDefault="00FD51F4" w:rsidP="006C360B">
      <w:pPr>
        <w:pStyle w:val="2"/>
        <w:tabs>
          <w:tab w:val="left" w:pos="1657"/>
        </w:tabs>
        <w:spacing w:before="110"/>
        <w:ind w:left="993" w:right="15"/>
        <w:jc w:val="both"/>
        <w:rPr>
          <w:b w:val="0"/>
          <w:lang w:val="ru-RU"/>
        </w:rPr>
      </w:pPr>
      <w:r w:rsidRPr="00FD51F4">
        <w:rPr>
          <w:b w:val="0"/>
          <w:lang w:val="ru-RU"/>
        </w:rPr>
        <w:t>- ГАУ «ГРДТ им. М.Ю. Лермонтова» 4 400,0 тыс. рублей;</w:t>
      </w:r>
    </w:p>
    <w:p w:rsidR="00FD51F4" w:rsidRPr="00FD51F4" w:rsidRDefault="00FD51F4" w:rsidP="006C360B">
      <w:pPr>
        <w:pStyle w:val="2"/>
        <w:tabs>
          <w:tab w:val="left" w:pos="1657"/>
        </w:tabs>
        <w:spacing w:before="110"/>
        <w:ind w:left="993" w:right="15"/>
        <w:jc w:val="both"/>
        <w:rPr>
          <w:b w:val="0"/>
          <w:lang w:val="ru-RU"/>
        </w:rPr>
      </w:pPr>
      <w:r w:rsidRPr="00FD51F4">
        <w:rPr>
          <w:b w:val="0"/>
          <w:lang w:val="ru-RU"/>
        </w:rPr>
        <w:t>- ГАУ «ЧГДТ им. Х. Нурадилова»</w:t>
      </w:r>
      <w:r w:rsidR="00817792">
        <w:rPr>
          <w:b w:val="0"/>
          <w:lang w:val="ru-RU"/>
        </w:rPr>
        <w:t xml:space="preserve"> </w:t>
      </w:r>
      <w:r w:rsidRPr="00FD51F4">
        <w:rPr>
          <w:b w:val="0"/>
          <w:lang w:val="ru-RU"/>
        </w:rPr>
        <w:t>18 690,0 тыс. рублей.</w:t>
      </w:r>
    </w:p>
    <w:p w:rsidR="00FD51F4" w:rsidRPr="00FD51F4" w:rsidRDefault="00FD51F4" w:rsidP="006C360B">
      <w:pPr>
        <w:pStyle w:val="2"/>
        <w:tabs>
          <w:tab w:val="left" w:pos="1657"/>
        </w:tabs>
        <w:spacing w:before="110"/>
        <w:ind w:left="993" w:right="15"/>
        <w:jc w:val="both"/>
        <w:rPr>
          <w:b w:val="0"/>
          <w:lang w:val="ru-RU"/>
        </w:rPr>
      </w:pPr>
      <w:r>
        <w:rPr>
          <w:b w:val="0"/>
          <w:lang w:val="ru-RU"/>
        </w:rPr>
        <w:tab/>
      </w:r>
      <w:r w:rsidRPr="00FD51F4">
        <w:rPr>
          <w:b w:val="0"/>
          <w:lang w:val="ru-RU"/>
        </w:rPr>
        <w:t xml:space="preserve">В рамках реализации основного мероприятия «Устойчивое развитие сельских поселений» (КБК 0801 0610550180, 0610560180 522) после внесенных изменений и дополнений утверждены бюджетные назначения в сумме 5 263,2 тыс. рублей. </w:t>
      </w:r>
    </w:p>
    <w:p w:rsidR="00FD51F4" w:rsidRPr="00FD51F4" w:rsidRDefault="00FD51F4" w:rsidP="006C360B">
      <w:pPr>
        <w:pStyle w:val="2"/>
        <w:tabs>
          <w:tab w:val="left" w:pos="1657"/>
        </w:tabs>
        <w:spacing w:before="110"/>
        <w:ind w:left="993" w:right="15"/>
        <w:jc w:val="both"/>
        <w:rPr>
          <w:b w:val="0"/>
          <w:lang w:val="ru-RU"/>
        </w:rPr>
      </w:pPr>
      <w:r>
        <w:rPr>
          <w:b w:val="0"/>
          <w:lang w:val="ru-RU"/>
        </w:rPr>
        <w:tab/>
      </w:r>
      <w:r w:rsidRPr="00FD51F4">
        <w:rPr>
          <w:b w:val="0"/>
          <w:lang w:val="ru-RU"/>
        </w:rPr>
        <w:t>На основании приказа по Министерству от 03.06.2016 № 50-п и согласно Соглашению от 20.06.2016 № 08 предоставлены субсидии в сумме 5 263,2 тыс. рублей администрации Надтеречного муниципального района на реконструкцию здания и прилегающей территории районного дома культуры в с. Надтеречное Надтеречного района.</w:t>
      </w:r>
    </w:p>
    <w:p w:rsidR="00217B58" w:rsidRDefault="00FD51F4" w:rsidP="006C360B">
      <w:pPr>
        <w:pStyle w:val="2"/>
        <w:tabs>
          <w:tab w:val="left" w:pos="1657"/>
        </w:tabs>
        <w:spacing w:before="110"/>
        <w:ind w:left="993" w:right="15"/>
        <w:jc w:val="both"/>
        <w:rPr>
          <w:b w:val="0"/>
          <w:lang w:val="ru-RU"/>
        </w:rPr>
      </w:pPr>
      <w:r>
        <w:rPr>
          <w:b w:val="0"/>
          <w:lang w:val="ru-RU"/>
        </w:rPr>
        <w:tab/>
      </w:r>
      <w:r w:rsidRPr="00FD51F4">
        <w:rPr>
          <w:b w:val="0"/>
          <w:lang w:val="ru-RU"/>
        </w:rPr>
        <w:t>В нарушение пункта 2.6 Соглашения, Получателем субсидии не представлен в Министерство отчет о расходах бюджета и отчет о достижении показателей результативности использования субсидии (в ходе проверки представлен).</w:t>
      </w:r>
    </w:p>
    <w:p w:rsidR="00FD51F4" w:rsidRDefault="00FD51F4" w:rsidP="006C360B">
      <w:pPr>
        <w:pStyle w:val="2"/>
        <w:tabs>
          <w:tab w:val="left" w:pos="1657"/>
        </w:tabs>
        <w:spacing w:before="110"/>
        <w:ind w:left="993" w:right="15"/>
        <w:jc w:val="both"/>
        <w:rPr>
          <w:b w:val="0"/>
          <w:lang w:val="ru-RU"/>
        </w:rPr>
      </w:pPr>
    </w:p>
    <w:p w:rsidR="00FD51F4" w:rsidRPr="00FD51F4" w:rsidRDefault="00FD51F4" w:rsidP="006C360B">
      <w:pPr>
        <w:pStyle w:val="2"/>
        <w:tabs>
          <w:tab w:val="left" w:pos="1657"/>
        </w:tabs>
        <w:spacing w:before="110"/>
        <w:ind w:left="993" w:right="15"/>
        <w:jc w:val="both"/>
        <w:rPr>
          <w:b w:val="0"/>
          <w:lang w:val="ru-RU"/>
        </w:rPr>
      </w:pPr>
      <w:r>
        <w:rPr>
          <w:b w:val="0"/>
          <w:lang w:val="ru-RU"/>
        </w:rPr>
        <w:tab/>
      </w:r>
      <w:r w:rsidRPr="00FD51F4">
        <w:rPr>
          <w:b w:val="0"/>
          <w:lang w:val="ru-RU"/>
        </w:rPr>
        <w:t>В нарушение требований части 1 статьи 4 Федерального закона от 21.07.1997 № 122-ФЗ «О государственной регистрации прав на недвижимое имущество и сделок с ним» и статьи 131 главы 6 Гражданского кодекса Российской Федерации, не проведена государственная регистрация прав собственности и другие вещные права на недвижимое имущество 2 объектов:</w:t>
      </w:r>
    </w:p>
    <w:p w:rsidR="00FD51F4" w:rsidRPr="00FD51F4" w:rsidRDefault="00FD51F4" w:rsidP="006C360B">
      <w:pPr>
        <w:pStyle w:val="2"/>
        <w:tabs>
          <w:tab w:val="left" w:pos="1657"/>
        </w:tabs>
        <w:spacing w:before="110"/>
        <w:ind w:left="993" w:right="15"/>
        <w:jc w:val="both"/>
        <w:rPr>
          <w:b w:val="0"/>
          <w:lang w:val="ru-RU"/>
        </w:rPr>
      </w:pPr>
      <w:r w:rsidRPr="00FD51F4">
        <w:rPr>
          <w:b w:val="0"/>
          <w:lang w:val="ru-RU"/>
        </w:rPr>
        <w:t>- Национальная библиотека Чеченской Республики;</w:t>
      </w:r>
    </w:p>
    <w:p w:rsidR="00FD51F4" w:rsidRDefault="00FD51F4" w:rsidP="006C360B">
      <w:pPr>
        <w:pStyle w:val="2"/>
        <w:tabs>
          <w:tab w:val="left" w:pos="1657"/>
        </w:tabs>
        <w:spacing w:before="110"/>
        <w:ind w:left="993" w:right="15"/>
        <w:jc w:val="both"/>
        <w:rPr>
          <w:b w:val="0"/>
          <w:lang w:val="ru-RU"/>
        </w:rPr>
      </w:pPr>
      <w:r w:rsidRPr="00FD51F4">
        <w:rPr>
          <w:b w:val="0"/>
          <w:lang w:val="ru-RU"/>
        </w:rPr>
        <w:t xml:space="preserve">- Строительные работы здания ГБУ «Мемориальный комплекс Славы им. </w:t>
      </w:r>
      <w:r w:rsidRPr="00FD51F4">
        <w:rPr>
          <w:b w:val="0"/>
          <w:lang w:val="ru-RU"/>
        </w:rPr>
        <w:lastRenderedPageBreak/>
        <w:t>А.А. Кадырова» на сумму.</w:t>
      </w:r>
    </w:p>
    <w:p w:rsidR="00FD51F4" w:rsidRDefault="00ED7CBB" w:rsidP="006C360B">
      <w:pPr>
        <w:pStyle w:val="2"/>
        <w:tabs>
          <w:tab w:val="left" w:pos="1657"/>
        </w:tabs>
        <w:spacing w:before="110"/>
        <w:ind w:left="993" w:right="15"/>
        <w:jc w:val="both"/>
        <w:rPr>
          <w:b w:val="0"/>
          <w:lang w:val="ru-RU"/>
        </w:rPr>
      </w:pPr>
      <w:r>
        <w:rPr>
          <w:b w:val="0"/>
          <w:lang w:val="ru-RU"/>
        </w:rPr>
        <w:tab/>
        <w:t xml:space="preserve">Кроме </w:t>
      </w:r>
      <w:r w:rsidR="00BE7249">
        <w:rPr>
          <w:b w:val="0"/>
          <w:lang w:val="ru-RU"/>
        </w:rPr>
        <w:t>этого в подведомственных учреждениях выявлены следующие нарушения:</w:t>
      </w:r>
    </w:p>
    <w:p w:rsidR="00FD51F4" w:rsidRPr="00FD51F4" w:rsidRDefault="00FD51F4" w:rsidP="006C360B">
      <w:pPr>
        <w:pStyle w:val="2"/>
        <w:tabs>
          <w:tab w:val="left" w:pos="1657"/>
        </w:tabs>
        <w:spacing w:before="110"/>
        <w:ind w:left="993" w:right="15"/>
        <w:jc w:val="both"/>
        <w:rPr>
          <w:b w:val="0"/>
          <w:lang w:val="ru-RU"/>
        </w:rPr>
      </w:pPr>
      <w:r>
        <w:rPr>
          <w:b w:val="0"/>
          <w:lang w:val="ru-RU"/>
        </w:rPr>
        <w:tab/>
      </w:r>
      <w:r w:rsidRPr="00FD51F4">
        <w:rPr>
          <w:b w:val="0"/>
          <w:lang w:val="ru-RU"/>
        </w:rPr>
        <w:t>- ГАУ «Республиканский детский ансамбль «Башлам» им. Х. Алиева».  1) Перед составлением годовой бюджетной отчетности не со всеми поставщиками проведена инвентаризация взаимных расчетов;</w:t>
      </w:r>
    </w:p>
    <w:p w:rsidR="00FD51F4" w:rsidRPr="00FD51F4" w:rsidRDefault="00FD51F4" w:rsidP="006C360B">
      <w:pPr>
        <w:pStyle w:val="2"/>
        <w:tabs>
          <w:tab w:val="left" w:pos="1657"/>
        </w:tabs>
        <w:spacing w:before="110"/>
        <w:ind w:left="993" w:right="15"/>
        <w:jc w:val="both"/>
        <w:rPr>
          <w:b w:val="0"/>
          <w:lang w:val="ru-RU"/>
        </w:rPr>
      </w:pPr>
      <w:r w:rsidRPr="00FD51F4">
        <w:rPr>
          <w:b w:val="0"/>
          <w:lang w:val="ru-RU"/>
        </w:rPr>
        <w:t>2) Отсутствуют инвентарные карточки на основные средства на бумажном носителе.</w:t>
      </w:r>
    </w:p>
    <w:p w:rsidR="00FD51F4" w:rsidRPr="00FD51F4" w:rsidRDefault="00FD51F4" w:rsidP="006C360B">
      <w:pPr>
        <w:pStyle w:val="2"/>
        <w:tabs>
          <w:tab w:val="left" w:pos="1657"/>
        </w:tabs>
        <w:spacing w:before="110"/>
        <w:ind w:left="993" w:right="15"/>
        <w:jc w:val="both"/>
        <w:rPr>
          <w:b w:val="0"/>
          <w:lang w:val="ru-RU"/>
        </w:rPr>
      </w:pPr>
      <w:r w:rsidRPr="00FD51F4">
        <w:rPr>
          <w:b w:val="0"/>
          <w:lang w:val="ru-RU"/>
        </w:rPr>
        <w:t xml:space="preserve"> -  ГАУ «Государственный русский драматический театр им. М.Ю. Лермонтова»</w:t>
      </w:r>
      <w:r w:rsidR="00BE7249">
        <w:rPr>
          <w:b w:val="0"/>
          <w:lang w:val="ru-RU"/>
        </w:rPr>
        <w:t>.</w:t>
      </w:r>
      <w:r w:rsidRPr="00FD51F4">
        <w:rPr>
          <w:b w:val="0"/>
          <w:lang w:val="ru-RU"/>
        </w:rPr>
        <w:t xml:space="preserve"> В отдельных инвентарных карточках учета основных средств отсутствуют и не заполняются данные о кратких индивидуальных характеристиках объектов основных средств.</w:t>
      </w:r>
    </w:p>
    <w:p w:rsidR="00FD51F4" w:rsidRPr="00FD51F4" w:rsidRDefault="00FD51F4" w:rsidP="006C360B">
      <w:pPr>
        <w:pStyle w:val="2"/>
        <w:tabs>
          <w:tab w:val="left" w:pos="1657"/>
        </w:tabs>
        <w:spacing w:before="110"/>
        <w:ind w:left="993" w:right="15"/>
        <w:jc w:val="both"/>
        <w:rPr>
          <w:b w:val="0"/>
          <w:lang w:val="ru-RU"/>
        </w:rPr>
      </w:pPr>
      <w:r w:rsidRPr="00FD51F4">
        <w:rPr>
          <w:b w:val="0"/>
          <w:lang w:val="ru-RU"/>
        </w:rPr>
        <w:t xml:space="preserve"> - ГАУ «Государственный детский ансамбль песни и танца «Даймохк» имени М.А. Эсамбаева». Не ведутся инвентарные карточки учета основных средств.</w:t>
      </w:r>
    </w:p>
    <w:p w:rsidR="00BE7249" w:rsidRDefault="00FD51F4" w:rsidP="006C360B">
      <w:pPr>
        <w:pStyle w:val="2"/>
        <w:tabs>
          <w:tab w:val="left" w:pos="1657"/>
        </w:tabs>
        <w:spacing w:before="110"/>
        <w:ind w:left="993" w:right="15"/>
        <w:jc w:val="both"/>
        <w:rPr>
          <w:b w:val="0"/>
          <w:lang w:val="ru-RU"/>
        </w:rPr>
      </w:pPr>
      <w:r w:rsidRPr="00FD51F4">
        <w:rPr>
          <w:b w:val="0"/>
          <w:lang w:val="ru-RU"/>
        </w:rPr>
        <w:t xml:space="preserve">-  ГАУ «Чеченский государственный драматический театр имени Х. Нурадилова». </w:t>
      </w:r>
    </w:p>
    <w:p w:rsidR="00FD51F4" w:rsidRPr="00FD51F4" w:rsidRDefault="00FD51F4" w:rsidP="006C360B">
      <w:pPr>
        <w:pStyle w:val="2"/>
        <w:tabs>
          <w:tab w:val="left" w:pos="1657"/>
        </w:tabs>
        <w:spacing w:before="110"/>
        <w:ind w:left="993" w:right="15"/>
        <w:jc w:val="both"/>
        <w:rPr>
          <w:b w:val="0"/>
          <w:lang w:val="ru-RU"/>
        </w:rPr>
      </w:pPr>
      <w:r w:rsidRPr="00FD51F4">
        <w:rPr>
          <w:b w:val="0"/>
          <w:lang w:val="ru-RU"/>
        </w:rPr>
        <w:t xml:space="preserve">1) Денежные средства из кассы </w:t>
      </w:r>
      <w:r w:rsidR="00BE7249" w:rsidRPr="00FD51F4">
        <w:rPr>
          <w:b w:val="0"/>
          <w:lang w:val="ru-RU"/>
        </w:rPr>
        <w:t>выдавались под</w:t>
      </w:r>
      <w:r w:rsidRPr="00FD51F4">
        <w:rPr>
          <w:b w:val="0"/>
          <w:lang w:val="ru-RU"/>
        </w:rPr>
        <w:t xml:space="preserve"> отчет без собственноручной надписи руководителя на заявлениях работников о конкретно разрешенной к выдаче сумме и о сроке, на который выдаются наличные деньги.</w:t>
      </w:r>
    </w:p>
    <w:p w:rsidR="00FD51F4" w:rsidRPr="00FD51F4" w:rsidRDefault="00FD51F4" w:rsidP="006C360B">
      <w:pPr>
        <w:pStyle w:val="2"/>
        <w:tabs>
          <w:tab w:val="left" w:pos="1657"/>
        </w:tabs>
        <w:spacing w:before="110"/>
        <w:ind w:left="993" w:right="15"/>
        <w:jc w:val="both"/>
        <w:rPr>
          <w:b w:val="0"/>
          <w:lang w:val="ru-RU"/>
        </w:rPr>
      </w:pPr>
      <w:r w:rsidRPr="00FD51F4">
        <w:rPr>
          <w:b w:val="0"/>
          <w:lang w:val="ru-RU"/>
        </w:rPr>
        <w:t>2) Перед составлением годовой бюджетной отчетности инвентаризация активов и обязательств взаимных расчетов проведена не со всеми поставщиками.</w:t>
      </w:r>
    </w:p>
    <w:p w:rsidR="00BE7249" w:rsidRDefault="00FD51F4" w:rsidP="006C360B">
      <w:pPr>
        <w:pStyle w:val="2"/>
        <w:tabs>
          <w:tab w:val="left" w:pos="1657"/>
        </w:tabs>
        <w:spacing w:before="110"/>
        <w:ind w:left="993" w:right="15"/>
        <w:jc w:val="both"/>
        <w:rPr>
          <w:b w:val="0"/>
          <w:lang w:val="ru-RU"/>
        </w:rPr>
      </w:pPr>
      <w:r w:rsidRPr="00FD51F4">
        <w:rPr>
          <w:b w:val="0"/>
          <w:lang w:val="ru-RU"/>
        </w:rPr>
        <w:t xml:space="preserve">- ГАУ «Государственный фольклорный ансамбль песни и танца «Нохчо». </w:t>
      </w:r>
    </w:p>
    <w:p w:rsidR="00FD51F4" w:rsidRPr="00FD51F4" w:rsidRDefault="00FD51F4" w:rsidP="006C360B">
      <w:pPr>
        <w:pStyle w:val="2"/>
        <w:tabs>
          <w:tab w:val="left" w:pos="1657"/>
        </w:tabs>
        <w:spacing w:before="110"/>
        <w:ind w:left="993" w:right="15"/>
        <w:jc w:val="both"/>
        <w:rPr>
          <w:b w:val="0"/>
          <w:lang w:val="ru-RU"/>
        </w:rPr>
      </w:pPr>
      <w:r w:rsidRPr="00FD51F4">
        <w:rPr>
          <w:b w:val="0"/>
          <w:lang w:val="ru-RU"/>
        </w:rPr>
        <w:t>1. Перед составлением годовой бюджетной отчетности инвентаризация активов и обязательств взаимных расчетов проведена не со всеми поставщиками.</w:t>
      </w:r>
    </w:p>
    <w:p w:rsidR="00FD51F4" w:rsidRPr="00FD51F4" w:rsidRDefault="00FD51F4" w:rsidP="006C360B">
      <w:pPr>
        <w:pStyle w:val="2"/>
        <w:tabs>
          <w:tab w:val="left" w:pos="1657"/>
        </w:tabs>
        <w:spacing w:before="110"/>
        <w:ind w:left="993" w:right="15"/>
        <w:jc w:val="both"/>
        <w:rPr>
          <w:b w:val="0"/>
          <w:lang w:val="ru-RU"/>
        </w:rPr>
      </w:pPr>
      <w:r w:rsidRPr="00FD51F4">
        <w:rPr>
          <w:b w:val="0"/>
          <w:lang w:val="ru-RU"/>
        </w:rPr>
        <w:t>2. В отдельных инвентарных карточках учета основных средств отсутствуют и не заполняются данные о кратких индивидуальных характеристиках объектов основных средств.</w:t>
      </w:r>
    </w:p>
    <w:p w:rsidR="00FD51F4" w:rsidRPr="00FD51F4" w:rsidRDefault="00FD51F4" w:rsidP="006C360B">
      <w:pPr>
        <w:pStyle w:val="2"/>
        <w:tabs>
          <w:tab w:val="left" w:pos="1657"/>
        </w:tabs>
        <w:spacing w:before="110"/>
        <w:ind w:left="993" w:right="15"/>
        <w:jc w:val="both"/>
        <w:rPr>
          <w:b w:val="0"/>
          <w:lang w:val="ru-RU"/>
        </w:rPr>
      </w:pPr>
      <w:r w:rsidRPr="00FD51F4">
        <w:rPr>
          <w:b w:val="0"/>
          <w:lang w:val="ru-RU"/>
        </w:rPr>
        <w:t>- ГАУ «Чеченская государственная филармония имени А. Шахбулатова». В отдельных инвентарных карточках учета основных средств отсутствуют и не заполняются данные о кратких индивидуальных характерис-тиках объектов основных средств.</w:t>
      </w:r>
    </w:p>
    <w:p w:rsidR="00BE7249" w:rsidRDefault="00FD51F4" w:rsidP="006C360B">
      <w:pPr>
        <w:pStyle w:val="2"/>
        <w:tabs>
          <w:tab w:val="left" w:pos="1657"/>
        </w:tabs>
        <w:spacing w:before="110"/>
        <w:ind w:left="993" w:right="15"/>
        <w:jc w:val="both"/>
        <w:rPr>
          <w:b w:val="0"/>
          <w:lang w:val="ru-RU"/>
        </w:rPr>
      </w:pPr>
      <w:r w:rsidRPr="00FD51F4">
        <w:rPr>
          <w:b w:val="0"/>
          <w:lang w:val="ru-RU"/>
        </w:rPr>
        <w:t xml:space="preserve">- ГБУК «Национальный музей Чеченской Республики». </w:t>
      </w:r>
    </w:p>
    <w:p w:rsidR="00FD51F4" w:rsidRPr="00FD51F4" w:rsidRDefault="00FD51F4" w:rsidP="006C360B">
      <w:pPr>
        <w:pStyle w:val="2"/>
        <w:tabs>
          <w:tab w:val="left" w:pos="1657"/>
        </w:tabs>
        <w:spacing w:before="110"/>
        <w:ind w:left="993" w:right="15"/>
        <w:jc w:val="both"/>
        <w:rPr>
          <w:b w:val="0"/>
          <w:lang w:val="ru-RU"/>
        </w:rPr>
      </w:pPr>
      <w:r w:rsidRPr="00FD51F4">
        <w:rPr>
          <w:b w:val="0"/>
          <w:lang w:val="ru-RU"/>
        </w:rPr>
        <w:t>1. Не удержан налог на доходы физических лиц по договору купли-продажи от 19.12.2016 № 10 в сумме 143,0 тыс. рублей (в период проверки перечислен в доход бюджета).</w:t>
      </w:r>
    </w:p>
    <w:p w:rsidR="00FD51F4" w:rsidRPr="00FD51F4" w:rsidRDefault="00FD51F4" w:rsidP="006C360B">
      <w:pPr>
        <w:pStyle w:val="2"/>
        <w:tabs>
          <w:tab w:val="left" w:pos="1657"/>
        </w:tabs>
        <w:spacing w:before="110"/>
        <w:ind w:left="993" w:right="15"/>
        <w:jc w:val="both"/>
        <w:rPr>
          <w:b w:val="0"/>
          <w:lang w:val="ru-RU"/>
        </w:rPr>
      </w:pPr>
      <w:r w:rsidRPr="00FD51F4">
        <w:rPr>
          <w:b w:val="0"/>
          <w:lang w:val="ru-RU"/>
        </w:rPr>
        <w:t>2. Не ведутся инвентарные карточки учета основных средств.</w:t>
      </w:r>
    </w:p>
    <w:p w:rsidR="00FD51F4" w:rsidRDefault="00FD51F4" w:rsidP="006C360B">
      <w:pPr>
        <w:pStyle w:val="2"/>
        <w:tabs>
          <w:tab w:val="left" w:pos="1657"/>
        </w:tabs>
        <w:spacing w:before="110"/>
        <w:ind w:left="993" w:right="15"/>
        <w:jc w:val="both"/>
        <w:rPr>
          <w:b w:val="0"/>
          <w:lang w:val="ru-RU"/>
        </w:rPr>
      </w:pPr>
      <w:r w:rsidRPr="00FD51F4">
        <w:rPr>
          <w:b w:val="0"/>
          <w:lang w:val="ru-RU"/>
        </w:rPr>
        <w:t>- ГБУ ДПО «Учебно-методический центр повышения квалификации работников культуры и искусства». В едином информационном сайте опубликованы не все сведения.</w:t>
      </w:r>
    </w:p>
    <w:p w:rsidR="00217B58" w:rsidRDefault="00217B58" w:rsidP="006C360B">
      <w:pPr>
        <w:pStyle w:val="2"/>
        <w:tabs>
          <w:tab w:val="left" w:pos="1657"/>
        </w:tabs>
        <w:spacing w:before="110"/>
        <w:ind w:left="993" w:right="15"/>
        <w:jc w:val="both"/>
        <w:rPr>
          <w:b w:val="0"/>
          <w:lang w:val="ru-RU"/>
        </w:rPr>
      </w:pPr>
    </w:p>
    <w:p w:rsidR="001346FA" w:rsidRDefault="00BC63EE" w:rsidP="006C360B">
      <w:pPr>
        <w:pStyle w:val="2"/>
        <w:tabs>
          <w:tab w:val="left" w:pos="1657"/>
        </w:tabs>
        <w:spacing w:before="110"/>
        <w:ind w:left="993" w:right="15" w:firstLine="567"/>
        <w:jc w:val="both"/>
        <w:rPr>
          <w:lang w:val="ru-RU" w:eastAsia="ru-RU" w:bidi="ar-SA"/>
        </w:rPr>
      </w:pPr>
      <w:bookmarkStart w:id="79" w:name="OLE_LINK9"/>
      <w:bookmarkStart w:id="80" w:name="OLE_LINK10"/>
      <w:bookmarkStart w:id="81" w:name="OLE_LINK11"/>
      <w:r>
        <w:rPr>
          <w:bCs w:val="0"/>
          <w:lang w:val="ru-RU" w:eastAsia="ru-RU" w:bidi="ar-SA"/>
        </w:rPr>
        <w:t>3.2.3</w:t>
      </w:r>
      <w:r w:rsidRPr="00BC63EE">
        <w:rPr>
          <w:lang w:val="ru-RU" w:eastAsia="ru-RU" w:bidi="ar-SA"/>
        </w:rPr>
        <w:t>.</w:t>
      </w:r>
      <w:r w:rsidRPr="003B6990">
        <w:rPr>
          <w:lang w:val="ru-RU" w:eastAsia="ru-RU" w:bidi="ar-SA"/>
        </w:rPr>
        <w:t xml:space="preserve"> </w:t>
      </w:r>
      <w:bookmarkEnd w:id="79"/>
      <w:bookmarkEnd w:id="80"/>
      <w:r w:rsidRPr="003B6990">
        <w:rPr>
          <w:lang w:val="ru-RU" w:eastAsia="ru-RU" w:bidi="ar-SA"/>
        </w:rPr>
        <w:t>Проверка</w:t>
      </w:r>
      <w:bookmarkEnd w:id="81"/>
      <w:r>
        <w:rPr>
          <w:lang w:val="ru-RU" w:eastAsia="ru-RU" w:bidi="ar-SA"/>
        </w:rPr>
        <w:t xml:space="preserve"> </w:t>
      </w:r>
      <w:r w:rsidR="00E81CFE" w:rsidRPr="00E81CFE">
        <w:rPr>
          <w:lang w:val="ru-RU" w:eastAsia="ru-RU" w:bidi="ar-SA"/>
        </w:rPr>
        <w:t>целевого и эффективного использования бюджетных (внебюджетных) средств и государственного имущества Министерством труда, занятости и социального развития Чеченской Республики и его подведомственными учреждениями в 2016 году.</w:t>
      </w:r>
    </w:p>
    <w:p w:rsidR="00E81CFE" w:rsidRDefault="00E81CFE" w:rsidP="006C360B">
      <w:pPr>
        <w:pStyle w:val="2"/>
        <w:tabs>
          <w:tab w:val="left" w:pos="1657"/>
        </w:tabs>
        <w:spacing w:before="110"/>
        <w:ind w:left="993" w:right="15" w:firstLine="567"/>
        <w:jc w:val="both"/>
        <w:rPr>
          <w:lang w:val="ru-RU" w:eastAsia="ru-RU" w:bidi="ar-SA"/>
        </w:rPr>
      </w:pPr>
    </w:p>
    <w:p w:rsidR="004D4DA1" w:rsidRPr="004D4DA1" w:rsidRDefault="004D4DA1" w:rsidP="006C360B">
      <w:pPr>
        <w:pStyle w:val="2"/>
        <w:tabs>
          <w:tab w:val="left" w:pos="1657"/>
        </w:tabs>
        <w:spacing w:before="110"/>
        <w:ind w:left="993" w:right="15" w:firstLine="567"/>
        <w:jc w:val="both"/>
        <w:rPr>
          <w:b w:val="0"/>
          <w:lang w:val="ru-RU"/>
        </w:rPr>
      </w:pPr>
      <w:r w:rsidRPr="004D4DA1">
        <w:rPr>
          <w:b w:val="0"/>
          <w:lang w:val="ru-RU"/>
        </w:rPr>
        <w:t>Объем проверенных средств составил 14</w:t>
      </w:r>
      <w:r>
        <w:rPr>
          <w:b w:val="0"/>
          <w:lang w:val="ru-RU"/>
        </w:rPr>
        <w:t xml:space="preserve"> </w:t>
      </w:r>
      <w:r w:rsidRPr="004D4DA1">
        <w:rPr>
          <w:b w:val="0"/>
          <w:lang w:val="ru-RU"/>
        </w:rPr>
        <w:t>336</w:t>
      </w:r>
      <w:r>
        <w:rPr>
          <w:b w:val="0"/>
          <w:lang w:val="ru-RU"/>
        </w:rPr>
        <w:t xml:space="preserve"> </w:t>
      </w:r>
      <w:r w:rsidRPr="004D4DA1">
        <w:rPr>
          <w:b w:val="0"/>
          <w:lang w:val="ru-RU"/>
        </w:rPr>
        <w:t>393</w:t>
      </w:r>
      <w:r>
        <w:rPr>
          <w:b w:val="0"/>
          <w:lang w:val="ru-RU"/>
        </w:rPr>
        <w:t>,0</w:t>
      </w:r>
      <w:r w:rsidRPr="004D4DA1">
        <w:rPr>
          <w:b w:val="0"/>
          <w:lang w:val="ru-RU"/>
        </w:rPr>
        <w:t xml:space="preserve"> тыс. рублей.</w:t>
      </w:r>
    </w:p>
    <w:p w:rsidR="004D4DA1" w:rsidRPr="004D4DA1" w:rsidRDefault="004D4DA1" w:rsidP="006C360B">
      <w:pPr>
        <w:pStyle w:val="2"/>
        <w:tabs>
          <w:tab w:val="left" w:pos="1657"/>
        </w:tabs>
        <w:spacing w:before="110"/>
        <w:ind w:left="993" w:right="15" w:firstLine="567"/>
        <w:jc w:val="both"/>
        <w:rPr>
          <w:b w:val="0"/>
          <w:lang w:val="ru-RU"/>
        </w:rPr>
      </w:pPr>
      <w:r w:rsidRPr="004D4DA1">
        <w:rPr>
          <w:b w:val="0"/>
          <w:lang w:val="ru-RU"/>
        </w:rPr>
        <w:tab/>
      </w:r>
      <w:r w:rsidRPr="004D4DA1">
        <w:rPr>
          <w:b w:val="0"/>
          <w:lang w:val="ru-RU"/>
        </w:rPr>
        <w:tab/>
      </w:r>
    </w:p>
    <w:p w:rsidR="00E81CFE" w:rsidRDefault="004D4DA1" w:rsidP="006C360B">
      <w:pPr>
        <w:pStyle w:val="2"/>
        <w:tabs>
          <w:tab w:val="left" w:pos="1657"/>
        </w:tabs>
        <w:spacing w:before="110"/>
        <w:ind w:left="993" w:right="15" w:firstLine="567"/>
        <w:jc w:val="both"/>
        <w:rPr>
          <w:b w:val="0"/>
          <w:lang w:val="ru-RU"/>
        </w:rPr>
      </w:pPr>
      <w:r w:rsidRPr="004D4DA1">
        <w:rPr>
          <w:b w:val="0"/>
          <w:lang w:val="ru-RU"/>
        </w:rPr>
        <w:t>По результатам контрольного мероприятия выявлено 1 нарушени</w:t>
      </w:r>
      <w:r>
        <w:rPr>
          <w:b w:val="0"/>
          <w:lang w:val="ru-RU"/>
        </w:rPr>
        <w:t>е на</w:t>
      </w:r>
      <w:r w:rsidRPr="004D4DA1">
        <w:rPr>
          <w:b w:val="0"/>
          <w:lang w:val="ru-RU"/>
        </w:rPr>
        <w:t xml:space="preserve"> сумму – 1</w:t>
      </w:r>
      <w:r>
        <w:rPr>
          <w:b w:val="0"/>
          <w:lang w:val="ru-RU"/>
        </w:rPr>
        <w:t xml:space="preserve"> </w:t>
      </w:r>
      <w:r w:rsidRPr="004D4DA1">
        <w:rPr>
          <w:b w:val="0"/>
          <w:lang w:val="ru-RU"/>
        </w:rPr>
        <w:t>006,2</w:t>
      </w:r>
      <w:r>
        <w:rPr>
          <w:b w:val="0"/>
          <w:lang w:val="ru-RU"/>
        </w:rPr>
        <w:t xml:space="preserve"> </w:t>
      </w:r>
      <w:r w:rsidRPr="004D4DA1">
        <w:rPr>
          <w:b w:val="0"/>
          <w:lang w:val="ru-RU"/>
        </w:rPr>
        <w:t>тыс. рублей.</w:t>
      </w:r>
    </w:p>
    <w:p w:rsidR="004D4DA1" w:rsidRDefault="004D4DA1" w:rsidP="006C360B">
      <w:pPr>
        <w:pStyle w:val="2"/>
        <w:tabs>
          <w:tab w:val="left" w:pos="1657"/>
        </w:tabs>
        <w:spacing w:before="110"/>
        <w:ind w:left="993" w:right="15" w:firstLine="567"/>
        <w:jc w:val="both"/>
        <w:rPr>
          <w:b w:val="0"/>
          <w:lang w:val="ru-RU"/>
        </w:rPr>
      </w:pPr>
    </w:p>
    <w:p w:rsidR="00B00D3A" w:rsidRDefault="00B00D3A" w:rsidP="006C360B">
      <w:pPr>
        <w:pStyle w:val="2"/>
        <w:tabs>
          <w:tab w:val="left" w:pos="1657"/>
        </w:tabs>
        <w:spacing w:before="110"/>
        <w:ind w:left="993" w:right="15" w:firstLine="567"/>
        <w:jc w:val="both"/>
        <w:rPr>
          <w:b w:val="0"/>
          <w:lang w:val="ru-RU"/>
        </w:rPr>
      </w:pPr>
      <w:r w:rsidRPr="00B00D3A">
        <w:rPr>
          <w:b w:val="0"/>
          <w:lang w:val="ru-RU"/>
        </w:rPr>
        <w:t>В нарушение статьи 34 Бюджетного кодекса Российской Федерации, не был обеспечен принцип результативности, и эффективности использования бюджетных средств</w:t>
      </w:r>
      <w:r>
        <w:rPr>
          <w:b w:val="0"/>
          <w:lang w:val="ru-RU"/>
        </w:rPr>
        <w:t>,</w:t>
      </w:r>
      <w:r w:rsidRPr="00B00D3A">
        <w:rPr>
          <w:b w:val="0"/>
          <w:lang w:val="ru-RU"/>
        </w:rPr>
        <w:t xml:space="preserve"> на 01.01.2017 допущен остаток денежных средств на лицевом счёте в сумме 1 006,2 тыс. рублей.</w:t>
      </w:r>
    </w:p>
    <w:p w:rsidR="00B00D3A" w:rsidRDefault="00B00D3A" w:rsidP="006C360B">
      <w:pPr>
        <w:pStyle w:val="2"/>
        <w:tabs>
          <w:tab w:val="left" w:pos="1657"/>
        </w:tabs>
        <w:spacing w:before="110"/>
        <w:ind w:left="993" w:right="15" w:firstLine="567"/>
        <w:jc w:val="both"/>
        <w:rPr>
          <w:b w:val="0"/>
          <w:lang w:val="ru-RU"/>
        </w:rPr>
      </w:pPr>
    </w:p>
    <w:p w:rsidR="00B00D3A" w:rsidRDefault="00B00D3A" w:rsidP="006C360B">
      <w:pPr>
        <w:pStyle w:val="2"/>
        <w:tabs>
          <w:tab w:val="left" w:pos="1657"/>
        </w:tabs>
        <w:spacing w:before="110"/>
        <w:ind w:left="993" w:right="15" w:firstLine="567"/>
        <w:jc w:val="both"/>
        <w:rPr>
          <w:lang w:val="ru-RU" w:eastAsia="ru-RU" w:bidi="ar-SA"/>
        </w:rPr>
      </w:pPr>
      <w:r>
        <w:rPr>
          <w:bCs w:val="0"/>
          <w:lang w:val="ru-RU" w:eastAsia="ru-RU" w:bidi="ar-SA"/>
        </w:rPr>
        <w:t>3.2.4</w:t>
      </w:r>
      <w:r w:rsidRPr="00BC63EE">
        <w:rPr>
          <w:lang w:val="ru-RU" w:eastAsia="ru-RU" w:bidi="ar-SA"/>
        </w:rPr>
        <w:t>.</w:t>
      </w:r>
      <w:r w:rsidRPr="003B6990">
        <w:rPr>
          <w:lang w:val="ru-RU" w:eastAsia="ru-RU" w:bidi="ar-SA"/>
        </w:rPr>
        <w:t xml:space="preserve"> Проверка</w:t>
      </w:r>
      <w:r>
        <w:rPr>
          <w:lang w:val="ru-RU" w:eastAsia="ru-RU" w:bidi="ar-SA"/>
        </w:rPr>
        <w:t xml:space="preserve"> </w:t>
      </w:r>
      <w:r w:rsidR="00903176" w:rsidRPr="00903176">
        <w:rPr>
          <w:lang w:val="ru-RU" w:eastAsia="ru-RU" w:bidi="ar-SA"/>
        </w:rPr>
        <w:t>целевого и эффективного использования бюджетных (внебюджетных) средств и государственного имущества Министерством Чеченской Республики по национальной политике, внешним связям, печати и информации и его подведомственными учреждениями в 2016 году.</w:t>
      </w:r>
    </w:p>
    <w:p w:rsidR="00903176" w:rsidRDefault="00903176" w:rsidP="006C360B">
      <w:pPr>
        <w:pStyle w:val="2"/>
        <w:tabs>
          <w:tab w:val="left" w:pos="1657"/>
        </w:tabs>
        <w:spacing w:before="110"/>
        <w:ind w:left="993" w:right="15" w:firstLine="567"/>
        <w:jc w:val="both"/>
        <w:rPr>
          <w:lang w:val="ru-RU" w:eastAsia="ru-RU" w:bidi="ar-SA"/>
        </w:rPr>
      </w:pPr>
    </w:p>
    <w:p w:rsidR="00903176" w:rsidRPr="00903176" w:rsidRDefault="00903176" w:rsidP="006C360B">
      <w:pPr>
        <w:pStyle w:val="2"/>
        <w:tabs>
          <w:tab w:val="left" w:pos="1657"/>
        </w:tabs>
        <w:spacing w:before="110"/>
        <w:ind w:left="993" w:right="15" w:firstLine="567"/>
        <w:jc w:val="both"/>
        <w:rPr>
          <w:b w:val="0"/>
          <w:lang w:val="ru-RU"/>
        </w:rPr>
      </w:pPr>
      <w:r w:rsidRPr="00903176">
        <w:rPr>
          <w:b w:val="0"/>
          <w:lang w:val="ru-RU"/>
        </w:rPr>
        <w:t xml:space="preserve">Объем проверенных средств составил </w:t>
      </w:r>
      <w:r w:rsidRPr="00903176">
        <w:rPr>
          <w:b w:val="0"/>
          <w:kern w:val="28"/>
          <w:lang w:val="ru-RU"/>
        </w:rPr>
        <w:t>293</w:t>
      </w:r>
      <w:r w:rsidRPr="00782DDB">
        <w:rPr>
          <w:b w:val="0"/>
          <w:kern w:val="28"/>
        </w:rPr>
        <w:t> </w:t>
      </w:r>
      <w:r w:rsidRPr="00903176">
        <w:rPr>
          <w:b w:val="0"/>
          <w:kern w:val="28"/>
          <w:lang w:val="ru-RU"/>
        </w:rPr>
        <w:t>673,1</w:t>
      </w:r>
      <w:r>
        <w:rPr>
          <w:b w:val="0"/>
          <w:kern w:val="28"/>
          <w:lang w:val="ru-RU"/>
        </w:rPr>
        <w:t xml:space="preserve"> </w:t>
      </w:r>
      <w:r w:rsidRPr="00903176">
        <w:rPr>
          <w:b w:val="0"/>
          <w:lang w:val="ru-RU"/>
        </w:rPr>
        <w:t>тыс. рублей.</w:t>
      </w:r>
    </w:p>
    <w:p w:rsidR="00903176" w:rsidRPr="00903176" w:rsidRDefault="00903176" w:rsidP="006C360B">
      <w:pPr>
        <w:pStyle w:val="2"/>
        <w:tabs>
          <w:tab w:val="left" w:pos="1657"/>
        </w:tabs>
        <w:spacing w:before="110"/>
        <w:ind w:left="993" w:right="15" w:firstLine="567"/>
        <w:jc w:val="both"/>
        <w:rPr>
          <w:b w:val="0"/>
          <w:lang w:val="ru-RU"/>
        </w:rPr>
      </w:pPr>
      <w:r w:rsidRPr="00903176">
        <w:rPr>
          <w:b w:val="0"/>
          <w:lang w:val="ru-RU"/>
        </w:rPr>
        <w:tab/>
      </w:r>
      <w:r w:rsidRPr="00903176">
        <w:rPr>
          <w:b w:val="0"/>
          <w:lang w:val="ru-RU"/>
        </w:rPr>
        <w:tab/>
      </w:r>
    </w:p>
    <w:p w:rsidR="00903176" w:rsidRDefault="00903176" w:rsidP="006C360B">
      <w:pPr>
        <w:pStyle w:val="2"/>
        <w:tabs>
          <w:tab w:val="left" w:pos="1657"/>
        </w:tabs>
        <w:spacing w:before="110"/>
        <w:ind w:left="993" w:right="15" w:firstLine="567"/>
        <w:jc w:val="both"/>
        <w:rPr>
          <w:b w:val="0"/>
          <w:lang w:val="ru-RU"/>
        </w:rPr>
      </w:pPr>
      <w:r w:rsidRPr="00903176">
        <w:rPr>
          <w:b w:val="0"/>
          <w:lang w:val="ru-RU"/>
        </w:rPr>
        <w:t>По результатам конт</w:t>
      </w:r>
      <w:r>
        <w:rPr>
          <w:b w:val="0"/>
          <w:lang w:val="ru-RU"/>
        </w:rPr>
        <w:t>рольного мероприятия выявлено 32</w:t>
      </w:r>
      <w:r w:rsidRPr="00903176">
        <w:rPr>
          <w:b w:val="0"/>
          <w:lang w:val="ru-RU"/>
        </w:rPr>
        <w:t xml:space="preserve"> нарушени</w:t>
      </w:r>
      <w:r>
        <w:rPr>
          <w:b w:val="0"/>
          <w:lang w:val="ru-RU"/>
        </w:rPr>
        <w:t>я</w:t>
      </w:r>
      <w:r w:rsidRPr="00903176">
        <w:rPr>
          <w:b w:val="0"/>
          <w:lang w:val="ru-RU"/>
        </w:rPr>
        <w:t xml:space="preserve"> на общую сумму – 36 450,5 тыс. рублей.</w:t>
      </w:r>
    </w:p>
    <w:p w:rsidR="003415B8" w:rsidRDefault="003415B8" w:rsidP="006C360B">
      <w:pPr>
        <w:pStyle w:val="2"/>
        <w:tabs>
          <w:tab w:val="left" w:pos="1657"/>
        </w:tabs>
        <w:spacing w:before="110"/>
        <w:ind w:left="993" w:right="15" w:firstLine="567"/>
        <w:jc w:val="both"/>
        <w:rPr>
          <w:b w:val="0"/>
          <w:lang w:val="ru-RU"/>
        </w:rPr>
      </w:pPr>
    </w:p>
    <w:p w:rsidR="003415B8" w:rsidRDefault="003415B8" w:rsidP="006C360B">
      <w:pPr>
        <w:pStyle w:val="2"/>
        <w:tabs>
          <w:tab w:val="left" w:pos="1657"/>
        </w:tabs>
        <w:spacing w:before="110"/>
        <w:ind w:left="993" w:right="15" w:firstLine="567"/>
        <w:jc w:val="both"/>
        <w:rPr>
          <w:b w:val="0"/>
          <w:lang w:val="ru-RU"/>
        </w:rPr>
      </w:pPr>
      <w:r w:rsidRPr="003415B8">
        <w:rPr>
          <w:b w:val="0"/>
          <w:lang w:val="ru-RU"/>
        </w:rPr>
        <w:t>В нарушение пункта 6 Приказа Минфина России от 01.12.2010г.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Учетной политикой Учреждения не определены 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 а так же порядок организации и обеспечения (осуществления) учета внутреннего финансового</w:t>
      </w:r>
    </w:p>
    <w:p w:rsidR="00903176" w:rsidRDefault="003415B8" w:rsidP="006C360B">
      <w:pPr>
        <w:pStyle w:val="2"/>
        <w:tabs>
          <w:tab w:val="left" w:pos="1657"/>
        </w:tabs>
        <w:spacing w:before="110"/>
        <w:ind w:left="993" w:right="15" w:firstLine="567"/>
        <w:jc w:val="both"/>
        <w:rPr>
          <w:b w:val="0"/>
          <w:lang w:val="ru-RU"/>
        </w:rPr>
      </w:pPr>
      <w:r w:rsidRPr="003415B8">
        <w:rPr>
          <w:b w:val="0"/>
          <w:lang w:val="ru-RU"/>
        </w:rPr>
        <w:t>В нарушении требований норм ст. 34 БК РФ не эффективное использование денежных средств Министерством произведена оплата пе</w:t>
      </w:r>
      <w:r>
        <w:rPr>
          <w:b w:val="0"/>
          <w:lang w:val="ru-RU"/>
        </w:rPr>
        <w:t>не</w:t>
      </w:r>
      <w:r w:rsidRPr="003415B8">
        <w:rPr>
          <w:b w:val="0"/>
          <w:lang w:val="ru-RU"/>
        </w:rPr>
        <w:t>й и штрафов на общую сумму 138,2 тыс. рублей.</w:t>
      </w:r>
    </w:p>
    <w:p w:rsidR="00903176" w:rsidRPr="00903176" w:rsidRDefault="00903176" w:rsidP="006C360B">
      <w:pPr>
        <w:pStyle w:val="2"/>
        <w:tabs>
          <w:tab w:val="left" w:pos="1657"/>
        </w:tabs>
        <w:spacing w:before="110"/>
        <w:ind w:left="993" w:right="15" w:firstLine="567"/>
        <w:jc w:val="both"/>
        <w:rPr>
          <w:b w:val="0"/>
          <w:lang w:val="ru-RU"/>
        </w:rPr>
      </w:pPr>
      <w:r w:rsidRPr="00903176">
        <w:rPr>
          <w:b w:val="0"/>
          <w:lang w:val="ru-RU"/>
        </w:rPr>
        <w:lastRenderedPageBreak/>
        <w:t>-  ГАУ Республиканская газета «Вести Республики». В составе основных средств числятся неиспользуемые в процессе деятельности учреждения, а также пришедшие в негодность объекты основных средств на сумму 490,0 тыс. рублей;</w:t>
      </w:r>
    </w:p>
    <w:p w:rsidR="00903176" w:rsidRPr="00903176" w:rsidRDefault="00903176" w:rsidP="006C360B">
      <w:pPr>
        <w:pStyle w:val="2"/>
        <w:tabs>
          <w:tab w:val="left" w:pos="1657"/>
        </w:tabs>
        <w:spacing w:before="110"/>
        <w:ind w:left="993" w:right="15" w:firstLine="567"/>
        <w:jc w:val="both"/>
        <w:rPr>
          <w:b w:val="0"/>
          <w:lang w:val="ru-RU"/>
        </w:rPr>
      </w:pPr>
      <w:r w:rsidRPr="00903176">
        <w:rPr>
          <w:b w:val="0"/>
          <w:lang w:val="ru-RU"/>
        </w:rPr>
        <w:t>- ГАУ РГ «Молодежная смена»</w:t>
      </w:r>
      <w:r>
        <w:rPr>
          <w:b w:val="0"/>
          <w:lang w:val="ru-RU"/>
        </w:rPr>
        <w:t>.</w:t>
      </w:r>
      <w:r w:rsidRPr="00903176">
        <w:rPr>
          <w:b w:val="0"/>
          <w:lang w:val="ru-RU"/>
        </w:rPr>
        <w:t xml:space="preserve"> В бухгалтерской отчетности отражено недостоверное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на сумму 87,5 тыс. рублей;</w:t>
      </w:r>
    </w:p>
    <w:p w:rsidR="00903176" w:rsidRPr="00903176" w:rsidRDefault="00903176" w:rsidP="006C360B">
      <w:pPr>
        <w:pStyle w:val="2"/>
        <w:tabs>
          <w:tab w:val="left" w:pos="1657"/>
        </w:tabs>
        <w:spacing w:before="110"/>
        <w:ind w:left="993" w:right="15" w:firstLine="567"/>
        <w:jc w:val="both"/>
        <w:rPr>
          <w:b w:val="0"/>
          <w:lang w:val="ru-RU"/>
        </w:rPr>
      </w:pPr>
      <w:r w:rsidRPr="00903176">
        <w:rPr>
          <w:b w:val="0"/>
          <w:lang w:val="ru-RU"/>
        </w:rPr>
        <w:t>-  ГУП «Урус-Мартановская межрайонная типография», нарушение ст. 34 БК РФ В составе основных средств числятся неиспользуемые в процессе деятельности учреждения, а также пришедшие в негодность объекты основных средств на сумму 35 704,8 тыс. рублей;</w:t>
      </w:r>
    </w:p>
    <w:p w:rsidR="00903176" w:rsidRDefault="00903176" w:rsidP="006C360B">
      <w:pPr>
        <w:pStyle w:val="2"/>
        <w:tabs>
          <w:tab w:val="left" w:pos="1657"/>
        </w:tabs>
        <w:spacing w:before="110"/>
        <w:ind w:left="993" w:right="15" w:firstLine="567"/>
        <w:jc w:val="both"/>
        <w:rPr>
          <w:b w:val="0"/>
          <w:lang w:val="ru-RU"/>
        </w:rPr>
      </w:pPr>
      <w:r w:rsidRPr="00903176">
        <w:rPr>
          <w:b w:val="0"/>
          <w:lang w:val="ru-RU"/>
        </w:rPr>
        <w:t xml:space="preserve"> - ГАУ ИА «Чеченская Республика Сегодня Списаны с подотчета денежные средства без приложения первичных учетных документов, подтверждающих факт хозяйственной жизни на общую сумму 30,0 тыс. рублей.</w:t>
      </w:r>
    </w:p>
    <w:p w:rsidR="00903176" w:rsidRDefault="00903176" w:rsidP="006C360B">
      <w:pPr>
        <w:pStyle w:val="2"/>
        <w:tabs>
          <w:tab w:val="left" w:pos="1657"/>
        </w:tabs>
        <w:spacing w:before="110"/>
        <w:ind w:left="993" w:right="15" w:firstLine="567"/>
        <w:jc w:val="both"/>
        <w:rPr>
          <w:b w:val="0"/>
          <w:lang w:val="ru-RU"/>
        </w:rPr>
      </w:pPr>
    </w:p>
    <w:p w:rsidR="00903176" w:rsidRDefault="00115B65" w:rsidP="006C360B">
      <w:pPr>
        <w:pStyle w:val="2"/>
        <w:tabs>
          <w:tab w:val="left" w:pos="1657"/>
        </w:tabs>
        <w:spacing w:before="110"/>
        <w:ind w:left="993" w:right="15" w:firstLine="567"/>
        <w:jc w:val="both"/>
        <w:rPr>
          <w:lang w:val="ru-RU" w:eastAsia="ru-RU" w:bidi="ar-SA"/>
        </w:rPr>
      </w:pPr>
      <w:r>
        <w:rPr>
          <w:bCs w:val="0"/>
          <w:lang w:val="ru-RU" w:eastAsia="ru-RU" w:bidi="ar-SA"/>
        </w:rPr>
        <w:t>3.2.5</w:t>
      </w:r>
      <w:r w:rsidRPr="00BC63EE">
        <w:rPr>
          <w:lang w:val="ru-RU" w:eastAsia="ru-RU" w:bidi="ar-SA"/>
        </w:rPr>
        <w:t>.</w:t>
      </w:r>
      <w:r w:rsidRPr="003B6990">
        <w:rPr>
          <w:lang w:val="ru-RU" w:eastAsia="ru-RU" w:bidi="ar-SA"/>
        </w:rPr>
        <w:t xml:space="preserve"> Проверка</w:t>
      </w:r>
      <w:r>
        <w:rPr>
          <w:lang w:val="ru-RU" w:eastAsia="ru-RU" w:bidi="ar-SA"/>
        </w:rPr>
        <w:t xml:space="preserve"> </w:t>
      </w:r>
      <w:r w:rsidRPr="00115B65">
        <w:rPr>
          <w:lang w:val="ru-RU" w:eastAsia="ru-RU" w:bidi="ar-SA"/>
        </w:rPr>
        <w:t>целевого и эффективного использования бюджетных (внебюджетных) средств и государственного имущества Министерством здравоохранения Чеченской Республики и его подведомственными учреждениями в 2016 году.</w:t>
      </w:r>
    </w:p>
    <w:p w:rsidR="00115B65" w:rsidRDefault="00115B65" w:rsidP="006C360B">
      <w:pPr>
        <w:pStyle w:val="2"/>
        <w:tabs>
          <w:tab w:val="left" w:pos="1657"/>
        </w:tabs>
        <w:spacing w:before="110"/>
        <w:ind w:left="993" w:right="15" w:firstLine="567"/>
        <w:jc w:val="both"/>
        <w:rPr>
          <w:lang w:val="ru-RU" w:eastAsia="ru-RU" w:bidi="ar-SA"/>
        </w:rPr>
      </w:pPr>
    </w:p>
    <w:p w:rsidR="00115B65" w:rsidRPr="00115B65" w:rsidRDefault="00115B65" w:rsidP="006C360B">
      <w:pPr>
        <w:pStyle w:val="2"/>
        <w:tabs>
          <w:tab w:val="left" w:pos="1657"/>
        </w:tabs>
        <w:spacing w:before="110"/>
        <w:ind w:left="993" w:right="15" w:firstLine="567"/>
        <w:jc w:val="both"/>
        <w:rPr>
          <w:b w:val="0"/>
          <w:lang w:val="ru-RU"/>
        </w:rPr>
      </w:pPr>
      <w:r w:rsidRPr="00115B65">
        <w:rPr>
          <w:b w:val="0"/>
          <w:lang w:val="ru-RU"/>
        </w:rPr>
        <w:t>Объем проверенных средств составил 6</w:t>
      </w:r>
      <w:r>
        <w:rPr>
          <w:b w:val="0"/>
          <w:lang w:val="ru-RU"/>
        </w:rPr>
        <w:t xml:space="preserve"> </w:t>
      </w:r>
      <w:r w:rsidRPr="00115B65">
        <w:rPr>
          <w:b w:val="0"/>
          <w:lang w:val="ru-RU"/>
        </w:rPr>
        <w:t>527</w:t>
      </w:r>
      <w:r>
        <w:rPr>
          <w:b w:val="0"/>
          <w:lang w:val="ru-RU"/>
        </w:rPr>
        <w:t xml:space="preserve"> </w:t>
      </w:r>
      <w:r w:rsidRPr="00115B65">
        <w:rPr>
          <w:b w:val="0"/>
          <w:lang w:val="ru-RU"/>
        </w:rPr>
        <w:t>338,1</w:t>
      </w:r>
      <w:r>
        <w:rPr>
          <w:b w:val="0"/>
          <w:lang w:val="ru-RU"/>
        </w:rPr>
        <w:t xml:space="preserve"> </w:t>
      </w:r>
      <w:r w:rsidRPr="00115B65">
        <w:rPr>
          <w:b w:val="0"/>
          <w:lang w:val="ru-RU"/>
        </w:rPr>
        <w:t>тыс. рублей.</w:t>
      </w:r>
    </w:p>
    <w:p w:rsidR="00115B65" w:rsidRPr="00115B65" w:rsidRDefault="00115B65" w:rsidP="006C360B">
      <w:pPr>
        <w:pStyle w:val="2"/>
        <w:tabs>
          <w:tab w:val="left" w:pos="1657"/>
        </w:tabs>
        <w:spacing w:before="110"/>
        <w:ind w:left="993" w:right="15" w:firstLine="567"/>
        <w:jc w:val="both"/>
        <w:rPr>
          <w:b w:val="0"/>
          <w:lang w:val="ru-RU"/>
        </w:rPr>
      </w:pPr>
      <w:r w:rsidRPr="00115B65">
        <w:rPr>
          <w:b w:val="0"/>
          <w:lang w:val="ru-RU"/>
        </w:rPr>
        <w:tab/>
      </w:r>
      <w:r w:rsidRPr="00115B65">
        <w:rPr>
          <w:b w:val="0"/>
          <w:lang w:val="ru-RU"/>
        </w:rPr>
        <w:tab/>
      </w:r>
    </w:p>
    <w:p w:rsidR="00115B65" w:rsidRDefault="00115B65" w:rsidP="006C360B">
      <w:pPr>
        <w:pStyle w:val="2"/>
        <w:tabs>
          <w:tab w:val="left" w:pos="1657"/>
        </w:tabs>
        <w:spacing w:before="110"/>
        <w:ind w:left="993" w:right="15" w:firstLine="567"/>
        <w:jc w:val="both"/>
        <w:rPr>
          <w:b w:val="0"/>
          <w:lang w:val="ru-RU"/>
        </w:rPr>
      </w:pPr>
      <w:r w:rsidRPr="00115B65">
        <w:rPr>
          <w:b w:val="0"/>
          <w:lang w:val="ru-RU"/>
        </w:rPr>
        <w:t xml:space="preserve">По результатам контрольного мероприятия выявлено </w:t>
      </w:r>
      <w:r w:rsidR="00ED7E28">
        <w:rPr>
          <w:b w:val="0"/>
          <w:lang w:val="ru-RU"/>
        </w:rPr>
        <w:t>34 нарушения</w:t>
      </w:r>
      <w:r w:rsidRPr="00115B65">
        <w:rPr>
          <w:b w:val="0"/>
          <w:lang w:val="ru-RU"/>
        </w:rPr>
        <w:t xml:space="preserve"> на сумму –</w:t>
      </w:r>
      <w:r w:rsidR="00ED7E28">
        <w:rPr>
          <w:b w:val="0"/>
          <w:lang w:val="ru-RU"/>
        </w:rPr>
        <w:t xml:space="preserve"> 35 992,9</w:t>
      </w:r>
      <w:r w:rsidRPr="00115B65">
        <w:rPr>
          <w:b w:val="0"/>
          <w:lang w:val="ru-RU"/>
        </w:rPr>
        <w:t xml:space="preserve"> тыс. рублей.</w:t>
      </w:r>
    </w:p>
    <w:p w:rsidR="00ED7E28" w:rsidRDefault="00ED7E28" w:rsidP="006C360B">
      <w:pPr>
        <w:pStyle w:val="2"/>
        <w:tabs>
          <w:tab w:val="left" w:pos="1657"/>
        </w:tabs>
        <w:spacing w:before="110"/>
        <w:ind w:left="993" w:right="15" w:firstLine="567"/>
        <w:jc w:val="both"/>
        <w:rPr>
          <w:b w:val="0"/>
          <w:lang w:val="ru-RU"/>
        </w:rPr>
      </w:pPr>
    </w:p>
    <w:p w:rsidR="00ED7E28" w:rsidRPr="00ED7E28" w:rsidRDefault="00ED7E28" w:rsidP="006C360B">
      <w:pPr>
        <w:widowControl/>
        <w:autoSpaceDE/>
        <w:autoSpaceDN/>
        <w:ind w:left="993" w:right="15" w:firstLine="567"/>
        <w:jc w:val="both"/>
        <w:rPr>
          <w:sz w:val="28"/>
          <w:szCs w:val="28"/>
          <w:lang w:val="ru-RU" w:eastAsia="ru-RU" w:bidi="ar-SA"/>
        </w:rPr>
      </w:pPr>
      <w:r w:rsidRPr="00ED7E28">
        <w:rPr>
          <w:sz w:val="28"/>
          <w:szCs w:val="28"/>
          <w:lang w:val="ru-RU" w:eastAsia="ru-RU" w:bidi="ar-SA"/>
        </w:rPr>
        <w:t xml:space="preserve">В ходе контрольного мероприятия, выборочным методом проведена проверка целевого и эффективного использования бюджетных (внебюджетных) средств и государственного имущества в 36 подведомственных Министерству учреждениях, где выявлены </w:t>
      </w:r>
      <w:r>
        <w:rPr>
          <w:sz w:val="28"/>
          <w:szCs w:val="28"/>
          <w:lang w:val="ru-RU" w:eastAsia="ru-RU" w:bidi="ar-SA"/>
        </w:rPr>
        <w:t>следующие нарушения.</w:t>
      </w:r>
    </w:p>
    <w:p w:rsidR="00ED7E28" w:rsidRPr="00ED7E28" w:rsidRDefault="00ED7E28" w:rsidP="006C360B">
      <w:pPr>
        <w:adjustRightInd w:val="0"/>
        <w:ind w:left="993" w:right="15" w:firstLine="567"/>
        <w:jc w:val="both"/>
        <w:rPr>
          <w:sz w:val="20"/>
          <w:szCs w:val="20"/>
          <w:lang w:val="ru-RU" w:eastAsia="ru-RU" w:bidi="ar-SA"/>
        </w:rPr>
      </w:pPr>
      <w:r w:rsidRPr="00ED7E28">
        <w:rPr>
          <w:b/>
          <w:sz w:val="28"/>
          <w:szCs w:val="28"/>
          <w:lang w:val="ru-RU" w:eastAsia="ru-RU" w:bidi="ar-SA"/>
        </w:rPr>
        <w:t xml:space="preserve">- </w:t>
      </w:r>
      <w:r w:rsidRPr="00ED7E28">
        <w:rPr>
          <w:sz w:val="28"/>
          <w:szCs w:val="28"/>
          <w:lang w:val="ru-RU" w:eastAsia="ru-RU" w:bidi="ar-SA"/>
        </w:rPr>
        <w:t xml:space="preserve">ГБУ «Больница № 6 г. Грозного» </w:t>
      </w:r>
    </w:p>
    <w:p w:rsidR="00ED7E28" w:rsidRPr="00ED7E28" w:rsidRDefault="00ED7E28" w:rsidP="006C360B">
      <w:pPr>
        <w:adjustRightInd w:val="0"/>
        <w:ind w:left="993" w:right="15" w:firstLine="567"/>
        <w:jc w:val="both"/>
        <w:rPr>
          <w:sz w:val="28"/>
          <w:szCs w:val="28"/>
          <w:lang w:val="ru-RU" w:eastAsia="ru-RU" w:bidi="ar-SA"/>
        </w:rPr>
      </w:pPr>
      <w:r w:rsidRPr="00ED7E28">
        <w:rPr>
          <w:sz w:val="28"/>
          <w:szCs w:val="28"/>
          <w:lang w:val="ru-RU" w:eastAsia="ru-RU" w:bidi="ar-SA"/>
        </w:rPr>
        <w:t>Допущен неиспользованный остаток денежных средств на конец 2016 года. На сумму 262,5 тыс. рублей;</w:t>
      </w:r>
    </w:p>
    <w:p w:rsidR="00ED7E28" w:rsidRPr="00ED7E28" w:rsidRDefault="00ED7E28" w:rsidP="006C360B">
      <w:pPr>
        <w:adjustRightInd w:val="0"/>
        <w:ind w:left="993" w:right="15" w:firstLine="567"/>
        <w:jc w:val="both"/>
        <w:rPr>
          <w:sz w:val="20"/>
          <w:szCs w:val="20"/>
          <w:lang w:val="ru-RU" w:eastAsia="ru-RU" w:bidi="ar-SA"/>
        </w:rPr>
      </w:pPr>
      <w:r w:rsidRPr="00ED7E28">
        <w:rPr>
          <w:sz w:val="28"/>
          <w:szCs w:val="28"/>
          <w:lang w:val="ru-RU" w:eastAsia="ru-RU" w:bidi="ar-SA"/>
        </w:rPr>
        <w:t>-</w:t>
      </w:r>
      <w:r w:rsidRPr="00ED7E28">
        <w:rPr>
          <w:sz w:val="20"/>
          <w:szCs w:val="20"/>
          <w:lang w:val="ru-RU" w:eastAsia="ru-RU" w:bidi="ar-SA"/>
        </w:rPr>
        <w:t xml:space="preserve"> </w:t>
      </w:r>
      <w:r w:rsidRPr="00ED7E28">
        <w:rPr>
          <w:sz w:val="28"/>
          <w:szCs w:val="28"/>
          <w:lang w:val="ru-RU" w:eastAsia="ru-RU" w:bidi="ar-SA"/>
        </w:rPr>
        <w:t xml:space="preserve">ГБУ </w:t>
      </w:r>
      <w:r w:rsidRPr="00ED7E28">
        <w:rPr>
          <w:bCs/>
          <w:sz w:val="28"/>
          <w:szCs w:val="28"/>
          <w:lang w:val="ru-RU" w:eastAsia="ru-RU" w:bidi="ar-SA"/>
        </w:rPr>
        <w:t>«Республиканский кожно-венерологический диспансер»</w:t>
      </w:r>
      <w:r w:rsidRPr="00ED7E28">
        <w:rPr>
          <w:sz w:val="20"/>
          <w:szCs w:val="20"/>
          <w:lang w:val="ru-RU" w:eastAsia="ru-RU" w:bidi="ar-SA"/>
        </w:rPr>
        <w:t xml:space="preserve"> </w:t>
      </w:r>
    </w:p>
    <w:p w:rsidR="00ED7E28" w:rsidRPr="00ED7E28" w:rsidRDefault="00ED7E28" w:rsidP="006C360B">
      <w:pPr>
        <w:adjustRightInd w:val="0"/>
        <w:ind w:left="993" w:right="15" w:firstLine="567"/>
        <w:jc w:val="both"/>
        <w:rPr>
          <w:sz w:val="28"/>
          <w:szCs w:val="28"/>
          <w:lang w:val="ru-RU" w:eastAsia="ru-RU" w:bidi="ar-SA"/>
        </w:rPr>
      </w:pPr>
      <w:r w:rsidRPr="00ED7E28">
        <w:rPr>
          <w:sz w:val="28"/>
          <w:szCs w:val="28"/>
          <w:lang w:val="ru-RU" w:eastAsia="ru-RU" w:bidi="ar-SA"/>
        </w:rPr>
        <w:t>Не проведена государственная регистрация права собственности на  объект «Навес». На сумму 1 045,6 тыс. рублей;</w:t>
      </w:r>
    </w:p>
    <w:p w:rsidR="00ED7E28" w:rsidRPr="00ED7E28" w:rsidRDefault="00ED7E28" w:rsidP="006C360B">
      <w:pPr>
        <w:adjustRightInd w:val="0"/>
        <w:ind w:left="993" w:right="15" w:firstLine="567"/>
        <w:jc w:val="both"/>
        <w:rPr>
          <w:rFonts w:eastAsia="Calibri"/>
          <w:bCs/>
          <w:sz w:val="28"/>
          <w:szCs w:val="28"/>
          <w:lang w:val="ru-RU" w:eastAsia="ru-RU" w:bidi="ar-SA"/>
        </w:rPr>
      </w:pPr>
      <w:r w:rsidRPr="00ED7E28">
        <w:rPr>
          <w:rFonts w:eastAsia="Calibri"/>
          <w:bCs/>
          <w:sz w:val="28"/>
          <w:szCs w:val="28"/>
          <w:lang w:val="ru-RU" w:eastAsia="ru-RU" w:bidi="ar-SA"/>
        </w:rPr>
        <w:t>Допущено неэффективное использование денежных средств в виде оплаты штрафных санкций за нарушения порядка и сроков уплаты налогов, сборов и других обязательных платежей в бюджеты бюджетной системы Российской Федерации на сумму 28,9 тыс. рублей;</w:t>
      </w:r>
    </w:p>
    <w:p w:rsidR="00ED7E28" w:rsidRPr="00ED7E28" w:rsidRDefault="00ED7E28" w:rsidP="006C360B">
      <w:pPr>
        <w:adjustRightInd w:val="0"/>
        <w:ind w:left="993" w:right="15" w:firstLine="567"/>
        <w:jc w:val="both"/>
        <w:rPr>
          <w:sz w:val="28"/>
          <w:szCs w:val="28"/>
          <w:lang w:val="ru-RU" w:eastAsia="ru-RU" w:bidi="ar-SA"/>
        </w:rPr>
      </w:pPr>
      <w:r w:rsidRPr="00ED7E28">
        <w:rPr>
          <w:sz w:val="28"/>
          <w:szCs w:val="28"/>
          <w:lang w:val="ru-RU" w:eastAsia="ru-RU" w:bidi="ar-SA"/>
        </w:rPr>
        <w:t xml:space="preserve">Выявлена недостача лекарственных препаратов по подотчету главной медицинской сестры Хаджимурадовой К.Б. (в период проверки </w:t>
      </w:r>
      <w:r w:rsidRPr="00ED7E28">
        <w:rPr>
          <w:sz w:val="28"/>
          <w:szCs w:val="28"/>
          <w:lang w:val="ru-RU" w:eastAsia="ru-RU" w:bidi="ar-SA"/>
        </w:rPr>
        <w:lastRenderedPageBreak/>
        <w:t>восстановлено) на сумму 25,7 тыс. рублей;</w:t>
      </w:r>
    </w:p>
    <w:p w:rsidR="00ED7E28" w:rsidRPr="00ED7E28" w:rsidRDefault="00ED7E28" w:rsidP="006C360B">
      <w:pPr>
        <w:tabs>
          <w:tab w:val="left" w:pos="1309"/>
          <w:tab w:val="left" w:pos="6375"/>
        </w:tabs>
        <w:adjustRightInd w:val="0"/>
        <w:ind w:left="993" w:right="15" w:firstLine="567"/>
        <w:jc w:val="both"/>
        <w:rPr>
          <w:sz w:val="28"/>
          <w:szCs w:val="28"/>
          <w:lang w:val="ru-RU" w:eastAsia="ru-RU" w:bidi="ar-SA"/>
        </w:rPr>
      </w:pPr>
      <w:r w:rsidRPr="00ED7E28">
        <w:rPr>
          <w:sz w:val="28"/>
          <w:szCs w:val="28"/>
          <w:lang w:val="ru-RU" w:eastAsia="ru-RU" w:bidi="ar-SA"/>
        </w:rPr>
        <w:t xml:space="preserve"> - ГБУ «Детская клиническая больница № 2 г. Грозного»</w:t>
      </w:r>
    </w:p>
    <w:p w:rsidR="00ED7E28" w:rsidRPr="00ED7E28" w:rsidRDefault="00ED7E28" w:rsidP="006C360B">
      <w:pPr>
        <w:tabs>
          <w:tab w:val="left" w:pos="1309"/>
          <w:tab w:val="left" w:pos="6375"/>
        </w:tabs>
        <w:adjustRightInd w:val="0"/>
        <w:ind w:left="993" w:right="15" w:firstLine="567"/>
        <w:jc w:val="both"/>
        <w:rPr>
          <w:sz w:val="28"/>
          <w:szCs w:val="28"/>
          <w:lang w:val="ru-RU" w:eastAsia="ru-RU" w:bidi="ar-SA"/>
        </w:rPr>
      </w:pPr>
      <w:r w:rsidRPr="00ED7E28">
        <w:rPr>
          <w:sz w:val="20"/>
          <w:szCs w:val="20"/>
          <w:lang w:val="ru-RU" w:eastAsia="ru-RU" w:bidi="ar-SA"/>
        </w:rPr>
        <w:t xml:space="preserve"> </w:t>
      </w:r>
      <w:r w:rsidRPr="00ED7E28">
        <w:rPr>
          <w:sz w:val="28"/>
          <w:szCs w:val="28"/>
          <w:lang w:val="ru-RU" w:eastAsia="ru-RU" w:bidi="ar-SA"/>
        </w:rPr>
        <w:t>Производилась выдача наличных денежных средств под отчет лицам, отсутствовавшим в приказе № 12 от 11.01.2016 «О подотчетных лицах» на сумму 141,9 тыс. рублей;</w:t>
      </w:r>
    </w:p>
    <w:p w:rsidR="00ED7E28" w:rsidRPr="00ED7E28" w:rsidRDefault="00ED7E28" w:rsidP="006C360B">
      <w:pPr>
        <w:tabs>
          <w:tab w:val="left" w:pos="1309"/>
          <w:tab w:val="left" w:pos="6375"/>
        </w:tabs>
        <w:adjustRightInd w:val="0"/>
        <w:ind w:left="993" w:right="15" w:firstLine="567"/>
        <w:jc w:val="both"/>
        <w:rPr>
          <w:sz w:val="28"/>
          <w:szCs w:val="28"/>
          <w:lang w:val="ru-RU" w:eastAsia="ru-RU" w:bidi="ar-SA"/>
        </w:rPr>
      </w:pPr>
      <w:r w:rsidRPr="00ED7E28">
        <w:rPr>
          <w:sz w:val="28"/>
          <w:szCs w:val="28"/>
          <w:lang w:val="ru-RU" w:eastAsia="ru-RU" w:bidi="ar-SA"/>
        </w:rPr>
        <w:t>В</w:t>
      </w:r>
      <w:r w:rsidRPr="00ED7E28">
        <w:rPr>
          <w:bCs/>
          <w:sz w:val="28"/>
          <w:szCs w:val="28"/>
          <w:lang w:val="ru-RU" w:eastAsia="ru-RU" w:bidi="ar-SA"/>
        </w:rPr>
        <w:t xml:space="preserve"> составе основных средств числятся неиспользуемые в процессе деятельности учреждения, а также пришедшие в негодность</w:t>
      </w:r>
      <w:r w:rsidRPr="00ED7E28">
        <w:rPr>
          <w:sz w:val="28"/>
          <w:szCs w:val="28"/>
          <w:lang w:val="ru-RU" w:eastAsia="ru-RU" w:bidi="ar-SA"/>
        </w:rPr>
        <w:t xml:space="preserve"> объекты основных средств на сумму 16 872,5 тыс. рублей;</w:t>
      </w:r>
    </w:p>
    <w:p w:rsidR="00ED7E28" w:rsidRPr="00ED7E28" w:rsidRDefault="00ED7E28" w:rsidP="006C360B">
      <w:pPr>
        <w:tabs>
          <w:tab w:val="left" w:pos="1309"/>
          <w:tab w:val="left" w:pos="6375"/>
        </w:tabs>
        <w:adjustRightInd w:val="0"/>
        <w:ind w:left="993" w:right="15" w:firstLine="567"/>
        <w:jc w:val="both"/>
        <w:rPr>
          <w:sz w:val="28"/>
          <w:szCs w:val="28"/>
          <w:lang w:val="ru-RU" w:eastAsia="ru-RU" w:bidi="ar-SA"/>
        </w:rPr>
      </w:pPr>
      <w:r w:rsidRPr="00ED7E28">
        <w:rPr>
          <w:sz w:val="28"/>
          <w:szCs w:val="28"/>
          <w:lang w:val="ru-RU" w:eastAsia="ru-RU" w:bidi="ar-SA"/>
        </w:rPr>
        <w:t xml:space="preserve"> </w:t>
      </w:r>
      <w:r w:rsidR="005256D4" w:rsidRPr="006627C4">
        <w:rPr>
          <w:sz w:val="28"/>
          <w:szCs w:val="28"/>
          <w:lang w:val="ru-RU" w:eastAsia="ru-RU" w:bidi="ar-SA"/>
        </w:rPr>
        <w:t>-</w:t>
      </w:r>
      <w:r w:rsidRPr="00ED7E28">
        <w:rPr>
          <w:sz w:val="28"/>
          <w:szCs w:val="28"/>
          <w:lang w:val="ru-RU" w:eastAsia="ru-RU" w:bidi="ar-SA"/>
        </w:rPr>
        <w:t xml:space="preserve"> ГБУ «Республиканский эндокринологический диспансер</w:t>
      </w:r>
    </w:p>
    <w:p w:rsidR="00ED7E28" w:rsidRPr="00ED7E28" w:rsidRDefault="00ED7E28" w:rsidP="006C360B">
      <w:pPr>
        <w:tabs>
          <w:tab w:val="left" w:pos="1309"/>
          <w:tab w:val="left" w:pos="6375"/>
        </w:tabs>
        <w:adjustRightInd w:val="0"/>
        <w:ind w:left="993" w:right="15" w:firstLine="567"/>
        <w:jc w:val="both"/>
        <w:rPr>
          <w:sz w:val="28"/>
          <w:szCs w:val="28"/>
          <w:lang w:val="ru-RU" w:eastAsia="ru-RU" w:bidi="ar-SA"/>
        </w:rPr>
      </w:pPr>
      <w:r w:rsidRPr="00ED7E28">
        <w:rPr>
          <w:sz w:val="28"/>
          <w:szCs w:val="28"/>
          <w:lang w:val="ru-RU" w:eastAsia="ru-RU" w:bidi="ar-SA"/>
        </w:rPr>
        <w:t xml:space="preserve">  Производилось начисление амортизации на объекты, фактически не находящиеся в эксплуатации (в период проверки устранено) на сумму 285,5 тыс. рублей;</w:t>
      </w:r>
    </w:p>
    <w:p w:rsidR="00ED7E28" w:rsidRPr="00ED7E28" w:rsidRDefault="00ED7E28" w:rsidP="006C360B">
      <w:pPr>
        <w:tabs>
          <w:tab w:val="left" w:pos="1309"/>
          <w:tab w:val="left" w:pos="6375"/>
        </w:tabs>
        <w:adjustRightInd w:val="0"/>
        <w:ind w:left="993" w:right="15" w:firstLine="567"/>
        <w:jc w:val="both"/>
        <w:rPr>
          <w:sz w:val="28"/>
          <w:szCs w:val="28"/>
          <w:lang w:val="ru-RU" w:eastAsia="ru-RU" w:bidi="ar-SA"/>
        </w:rPr>
      </w:pPr>
      <w:r w:rsidRPr="00ED7E28">
        <w:rPr>
          <w:sz w:val="28"/>
          <w:szCs w:val="28"/>
          <w:lang w:val="ru-RU" w:eastAsia="ru-RU" w:bidi="ar-SA"/>
        </w:rPr>
        <w:t xml:space="preserve"> </w:t>
      </w:r>
      <w:r w:rsidR="005256D4" w:rsidRPr="006627C4">
        <w:rPr>
          <w:sz w:val="28"/>
          <w:szCs w:val="28"/>
          <w:lang w:val="ru-RU" w:eastAsia="ru-RU" w:bidi="ar-SA"/>
        </w:rPr>
        <w:t>-</w:t>
      </w:r>
      <w:r w:rsidRPr="00ED7E28">
        <w:rPr>
          <w:sz w:val="28"/>
          <w:szCs w:val="28"/>
          <w:lang w:val="ru-RU" w:eastAsia="ru-RU" w:bidi="ar-SA"/>
        </w:rPr>
        <w:t xml:space="preserve"> ГБУ «Детская стоматологическая поликлиника № 1 г. Грозного»</w:t>
      </w:r>
    </w:p>
    <w:p w:rsidR="00ED7E28" w:rsidRPr="00ED7E28" w:rsidRDefault="00ED7E28" w:rsidP="006C360B">
      <w:pPr>
        <w:adjustRightInd w:val="0"/>
        <w:ind w:left="993" w:right="15" w:firstLine="567"/>
        <w:jc w:val="both"/>
        <w:rPr>
          <w:spacing w:val="-1"/>
          <w:sz w:val="28"/>
          <w:szCs w:val="28"/>
          <w:lang w:val="ru-RU" w:eastAsia="ru-RU" w:bidi="ar-SA"/>
        </w:rPr>
      </w:pPr>
      <w:r w:rsidRPr="00ED7E28">
        <w:rPr>
          <w:spacing w:val="-1"/>
          <w:sz w:val="28"/>
          <w:szCs w:val="28"/>
          <w:lang w:val="ru-RU" w:eastAsia="ru-RU" w:bidi="ar-SA"/>
        </w:rPr>
        <w:t>Излишне произведена доплата по персональному повышающему коэффициенту, и за совмещение профессий (должностей)</w:t>
      </w:r>
      <w:r w:rsidRPr="00ED7E28">
        <w:rPr>
          <w:spacing w:val="-1"/>
          <w:sz w:val="20"/>
          <w:szCs w:val="20"/>
          <w:lang w:val="ru-RU" w:eastAsia="ru-RU" w:bidi="ar-SA"/>
        </w:rPr>
        <w:t xml:space="preserve"> </w:t>
      </w:r>
      <w:r w:rsidRPr="00ED7E28">
        <w:rPr>
          <w:spacing w:val="-1"/>
          <w:sz w:val="28"/>
          <w:szCs w:val="28"/>
          <w:lang w:val="ru-RU" w:eastAsia="ru-RU" w:bidi="ar-SA"/>
        </w:rPr>
        <w:t>на сумму 410,4 тыс. рублей;</w:t>
      </w:r>
    </w:p>
    <w:p w:rsidR="00ED7E28" w:rsidRPr="00ED7E28" w:rsidRDefault="005256D4" w:rsidP="006C360B">
      <w:pPr>
        <w:adjustRightInd w:val="0"/>
        <w:ind w:left="993" w:right="15" w:firstLine="567"/>
        <w:jc w:val="both"/>
        <w:rPr>
          <w:sz w:val="28"/>
          <w:szCs w:val="28"/>
          <w:lang w:val="ru-RU" w:eastAsia="ru-RU" w:bidi="ar-SA"/>
        </w:rPr>
      </w:pPr>
      <w:r w:rsidRPr="006627C4">
        <w:rPr>
          <w:sz w:val="28"/>
          <w:szCs w:val="28"/>
          <w:lang w:val="ru-RU" w:eastAsia="ru-RU" w:bidi="ar-SA"/>
        </w:rPr>
        <w:t xml:space="preserve">- </w:t>
      </w:r>
      <w:r w:rsidR="00ED7E28" w:rsidRPr="00ED7E28">
        <w:rPr>
          <w:sz w:val="28"/>
          <w:szCs w:val="28"/>
          <w:lang w:val="ru-RU" w:eastAsia="ru-RU" w:bidi="ar-SA"/>
        </w:rPr>
        <w:t>ГБУ "Поликлиника № 5 г. Грозного"</w:t>
      </w:r>
    </w:p>
    <w:p w:rsidR="00ED7E28" w:rsidRPr="00ED7E28" w:rsidRDefault="00ED7E28" w:rsidP="006C360B">
      <w:pPr>
        <w:tabs>
          <w:tab w:val="left" w:pos="1309"/>
          <w:tab w:val="left" w:pos="6375"/>
        </w:tabs>
        <w:adjustRightInd w:val="0"/>
        <w:ind w:left="993" w:right="15" w:firstLine="567"/>
        <w:jc w:val="both"/>
        <w:rPr>
          <w:sz w:val="28"/>
          <w:szCs w:val="28"/>
          <w:lang w:val="ru-RU" w:eastAsia="ru-RU" w:bidi="ar-SA"/>
        </w:rPr>
      </w:pPr>
      <w:r w:rsidRPr="00ED7E28">
        <w:rPr>
          <w:sz w:val="28"/>
          <w:szCs w:val="28"/>
          <w:lang w:val="ru-RU" w:eastAsia="ru-RU" w:bidi="ar-SA"/>
        </w:rPr>
        <w:t>Без письменного оформления заявления производилась выдача наличных денег под отчет из кассы Учреждения на сумму на сумму 182,0 тыс. рублей;</w:t>
      </w:r>
    </w:p>
    <w:p w:rsidR="00ED7E28" w:rsidRPr="00ED7E28" w:rsidRDefault="00ED7E28" w:rsidP="006C360B">
      <w:pPr>
        <w:tabs>
          <w:tab w:val="left" w:pos="1309"/>
          <w:tab w:val="left" w:pos="6375"/>
        </w:tabs>
        <w:adjustRightInd w:val="0"/>
        <w:ind w:left="993" w:right="15" w:firstLine="567"/>
        <w:jc w:val="both"/>
        <w:rPr>
          <w:sz w:val="28"/>
          <w:szCs w:val="28"/>
          <w:lang w:val="ru-RU" w:eastAsia="ru-RU" w:bidi="ar-SA"/>
        </w:rPr>
      </w:pPr>
      <w:r w:rsidRPr="00ED7E28">
        <w:rPr>
          <w:sz w:val="28"/>
          <w:szCs w:val="28"/>
          <w:lang w:val="ru-RU" w:eastAsia="ru-RU" w:bidi="ar-SA"/>
        </w:rPr>
        <w:t xml:space="preserve"> </w:t>
      </w:r>
      <w:r w:rsidR="005256D4" w:rsidRPr="006627C4">
        <w:rPr>
          <w:sz w:val="28"/>
          <w:szCs w:val="28"/>
          <w:lang w:val="ru-RU" w:eastAsia="ru-RU" w:bidi="ar-SA"/>
        </w:rPr>
        <w:t>-</w:t>
      </w:r>
      <w:r w:rsidRPr="00ED7E28">
        <w:rPr>
          <w:sz w:val="28"/>
          <w:szCs w:val="28"/>
          <w:lang w:val="ru-RU" w:eastAsia="ru-RU" w:bidi="ar-SA"/>
        </w:rPr>
        <w:t xml:space="preserve">  ГБУ «Детская поликлиника № 5 г. Грозного»</w:t>
      </w:r>
    </w:p>
    <w:p w:rsidR="00ED7E28" w:rsidRPr="00ED7E28" w:rsidRDefault="00ED7E28" w:rsidP="006C360B">
      <w:pPr>
        <w:tabs>
          <w:tab w:val="left" w:pos="480"/>
          <w:tab w:val="left" w:pos="1141"/>
          <w:tab w:val="left" w:pos="6375"/>
        </w:tabs>
        <w:adjustRightInd w:val="0"/>
        <w:ind w:left="993" w:right="15" w:firstLine="567"/>
        <w:jc w:val="both"/>
        <w:rPr>
          <w:sz w:val="28"/>
          <w:szCs w:val="28"/>
          <w:lang w:val="ru-RU" w:eastAsia="ru-RU" w:bidi="ar-SA"/>
        </w:rPr>
      </w:pPr>
      <w:r w:rsidRPr="00ED7E28">
        <w:rPr>
          <w:sz w:val="28"/>
          <w:szCs w:val="28"/>
          <w:lang w:val="ru-RU" w:eastAsia="ru-RU" w:bidi="ar-SA"/>
        </w:rPr>
        <w:t>На лицевом счете Учреждения на конец 2016 года допущен неиспользованный остаток денежных средств</w:t>
      </w:r>
      <w:r w:rsidRPr="00ED7E28">
        <w:rPr>
          <w:sz w:val="20"/>
          <w:szCs w:val="20"/>
          <w:lang w:val="ru-RU" w:eastAsia="ru-RU" w:bidi="ar-SA"/>
        </w:rPr>
        <w:t xml:space="preserve">. </w:t>
      </w:r>
      <w:r w:rsidRPr="00ED7E28">
        <w:rPr>
          <w:sz w:val="28"/>
          <w:szCs w:val="28"/>
          <w:lang w:val="ru-RU" w:eastAsia="ru-RU" w:bidi="ar-SA"/>
        </w:rPr>
        <w:t>на сумму 1 832,4 тыс. рублей;</w:t>
      </w:r>
    </w:p>
    <w:p w:rsidR="00ED7E28" w:rsidRPr="00ED7E28" w:rsidRDefault="005256D4" w:rsidP="006C360B">
      <w:pPr>
        <w:tabs>
          <w:tab w:val="left" w:pos="480"/>
          <w:tab w:val="left" w:pos="1141"/>
          <w:tab w:val="left" w:pos="6375"/>
        </w:tabs>
        <w:adjustRightInd w:val="0"/>
        <w:ind w:left="993" w:right="15" w:firstLine="567"/>
        <w:jc w:val="both"/>
        <w:rPr>
          <w:sz w:val="28"/>
          <w:szCs w:val="28"/>
          <w:lang w:val="ru-RU" w:eastAsia="ru-RU" w:bidi="ar-SA"/>
        </w:rPr>
      </w:pPr>
      <w:r w:rsidRPr="006627C4">
        <w:rPr>
          <w:sz w:val="28"/>
          <w:szCs w:val="28"/>
          <w:lang w:val="ru-RU" w:eastAsia="ru-RU" w:bidi="ar-SA"/>
        </w:rPr>
        <w:t xml:space="preserve"> - </w:t>
      </w:r>
      <w:r w:rsidR="00ED7E28" w:rsidRPr="00ED7E28">
        <w:rPr>
          <w:sz w:val="28"/>
          <w:szCs w:val="28"/>
          <w:lang w:val="ru-RU" w:eastAsia="ru-RU" w:bidi="ar-SA"/>
        </w:rPr>
        <w:t>ГБУ «Детская поликлиника № 4 г. Грозного»</w:t>
      </w:r>
    </w:p>
    <w:p w:rsidR="00ED7E28" w:rsidRPr="00ED7E28" w:rsidRDefault="00ED7E28" w:rsidP="006C360B">
      <w:pPr>
        <w:adjustRightInd w:val="0"/>
        <w:ind w:left="993" w:right="15" w:firstLine="567"/>
        <w:jc w:val="both"/>
        <w:rPr>
          <w:kern w:val="28"/>
          <w:sz w:val="28"/>
          <w:szCs w:val="28"/>
          <w:lang w:val="ru-RU" w:eastAsia="ru-RU" w:bidi="ar-SA"/>
        </w:rPr>
      </w:pPr>
      <w:r w:rsidRPr="00ED7E28">
        <w:rPr>
          <w:bCs/>
          <w:color w:val="000000"/>
          <w:spacing w:val="-5"/>
          <w:sz w:val="28"/>
          <w:szCs w:val="28"/>
          <w:lang w:val="ru-RU" w:eastAsia="ru-RU" w:bidi="ar-SA"/>
        </w:rPr>
        <w:t xml:space="preserve">Неэффективное использование государственного имущества на </w:t>
      </w:r>
      <w:r w:rsidRPr="00ED7E28">
        <w:rPr>
          <w:sz w:val="28"/>
          <w:szCs w:val="28"/>
          <w:lang w:val="ru-RU" w:eastAsia="ru-RU" w:bidi="ar-SA"/>
        </w:rPr>
        <w:t>наличных денег под отчет из кассы Учреждения.</w:t>
      </w:r>
      <w:r w:rsidRPr="00ED7E28">
        <w:rPr>
          <w:kern w:val="28"/>
          <w:sz w:val="28"/>
          <w:szCs w:val="28"/>
          <w:lang w:val="ru-RU" w:eastAsia="ru-RU" w:bidi="ar-SA"/>
        </w:rPr>
        <w:t xml:space="preserve"> В Книге (Карточке) учета материальных ценностей не ведется аналитический учет материальных запасов (в период проверки устранено) на сумму 34 тыс. рублей;</w:t>
      </w:r>
    </w:p>
    <w:p w:rsidR="00ED7E28" w:rsidRPr="00ED7E28" w:rsidRDefault="00ED7E28" w:rsidP="006C360B">
      <w:pPr>
        <w:adjustRightInd w:val="0"/>
        <w:ind w:left="993" w:right="15" w:firstLine="567"/>
        <w:jc w:val="both"/>
        <w:rPr>
          <w:sz w:val="28"/>
          <w:szCs w:val="28"/>
          <w:lang w:val="ru-RU" w:eastAsia="ru-RU" w:bidi="ar-SA"/>
        </w:rPr>
      </w:pPr>
      <w:r w:rsidRPr="00ED7E28">
        <w:rPr>
          <w:sz w:val="28"/>
          <w:szCs w:val="28"/>
          <w:lang w:val="ru-RU" w:eastAsia="ru-RU" w:bidi="ar-SA"/>
        </w:rPr>
        <w:t>Расходы на заправку картриджей отнесены на аналитический счет 208.34 «Расчеты с подотчетными лицами по приобретению материальных запасов» вместо 208.25 «Расчеты с подотчетными лицами по оплате работ, услуг по содержанию имущества» на сумму 1,0 тыс. рублей</w:t>
      </w:r>
      <w:r w:rsidR="005256D4" w:rsidRPr="006627C4">
        <w:rPr>
          <w:sz w:val="28"/>
          <w:szCs w:val="28"/>
          <w:lang w:val="ru-RU" w:eastAsia="ru-RU" w:bidi="ar-SA"/>
        </w:rPr>
        <w:t>;</w:t>
      </w:r>
    </w:p>
    <w:p w:rsidR="00ED7E28" w:rsidRPr="00ED7E28" w:rsidRDefault="00ED7E28" w:rsidP="006C360B">
      <w:pPr>
        <w:tabs>
          <w:tab w:val="left" w:pos="480"/>
          <w:tab w:val="left" w:pos="1309"/>
          <w:tab w:val="left" w:pos="6375"/>
        </w:tabs>
        <w:adjustRightInd w:val="0"/>
        <w:ind w:left="993" w:right="15" w:firstLine="567"/>
        <w:jc w:val="both"/>
        <w:rPr>
          <w:sz w:val="28"/>
          <w:szCs w:val="28"/>
          <w:lang w:val="ru-RU" w:eastAsia="ru-RU" w:bidi="ar-SA"/>
        </w:rPr>
      </w:pPr>
      <w:r w:rsidRPr="00ED7E28">
        <w:rPr>
          <w:sz w:val="28"/>
          <w:szCs w:val="28"/>
          <w:lang w:val="ru-RU" w:eastAsia="ru-RU" w:bidi="ar-SA"/>
        </w:rPr>
        <w:t>Расходы на приобретение баннерной продукции отнесены на счет 302.26 «Расчеты по прочим работам, услугам» вместо 302.34 «Расчеты по приобретению материальных запасов» на сумму 230,0 тыс. рублей;</w:t>
      </w:r>
    </w:p>
    <w:p w:rsidR="00ED7E28" w:rsidRPr="00ED7E28" w:rsidRDefault="005256D4" w:rsidP="006C360B">
      <w:pPr>
        <w:tabs>
          <w:tab w:val="left" w:pos="480"/>
          <w:tab w:val="left" w:pos="1309"/>
          <w:tab w:val="left" w:pos="6375"/>
        </w:tabs>
        <w:adjustRightInd w:val="0"/>
        <w:ind w:left="993" w:right="15" w:firstLine="567"/>
        <w:jc w:val="both"/>
        <w:rPr>
          <w:sz w:val="28"/>
          <w:szCs w:val="28"/>
          <w:lang w:val="ru-RU" w:eastAsia="ru-RU" w:bidi="ar-SA"/>
        </w:rPr>
      </w:pPr>
      <w:r w:rsidRPr="006627C4">
        <w:rPr>
          <w:kern w:val="28"/>
          <w:sz w:val="28"/>
          <w:szCs w:val="28"/>
          <w:lang w:val="ru-RU" w:eastAsia="ru-RU" w:bidi="ar-SA"/>
        </w:rPr>
        <w:t>Б</w:t>
      </w:r>
      <w:r w:rsidR="00ED7E28" w:rsidRPr="00ED7E28">
        <w:rPr>
          <w:kern w:val="28"/>
          <w:sz w:val="28"/>
          <w:szCs w:val="28"/>
          <w:lang w:val="ru-RU" w:eastAsia="ru-RU" w:bidi="ar-SA"/>
        </w:rPr>
        <w:t>ез наличия первичных документов произведена оплата по договору поставки канцелярских товаров от 13.01.2016 № 361245 (в период проверки устранено) на сумму 280, 0 тыс. рублей;</w:t>
      </w:r>
    </w:p>
    <w:p w:rsidR="00ED7E28" w:rsidRPr="00ED7E28" w:rsidRDefault="005256D4" w:rsidP="006C360B">
      <w:pPr>
        <w:tabs>
          <w:tab w:val="left" w:pos="480"/>
          <w:tab w:val="left" w:pos="1309"/>
          <w:tab w:val="left" w:pos="6375"/>
        </w:tabs>
        <w:adjustRightInd w:val="0"/>
        <w:ind w:left="993" w:right="15" w:firstLine="567"/>
        <w:jc w:val="both"/>
        <w:rPr>
          <w:sz w:val="28"/>
          <w:szCs w:val="28"/>
          <w:lang w:val="ru-RU" w:eastAsia="ru-RU" w:bidi="ar-SA"/>
        </w:rPr>
      </w:pPr>
      <w:r w:rsidRPr="006627C4">
        <w:rPr>
          <w:kern w:val="28"/>
          <w:sz w:val="28"/>
          <w:szCs w:val="28"/>
          <w:lang w:val="ru-RU" w:eastAsia="ru-RU" w:bidi="ar-SA"/>
        </w:rPr>
        <w:t>И</w:t>
      </w:r>
      <w:r w:rsidR="00ED7E28" w:rsidRPr="00ED7E28">
        <w:rPr>
          <w:kern w:val="28"/>
          <w:sz w:val="28"/>
          <w:szCs w:val="28"/>
          <w:lang w:val="ru-RU" w:eastAsia="ru-RU" w:bidi="ar-SA"/>
        </w:rPr>
        <w:t>злишне начислена надбавка к окладу за непрерывный стаж работы (в период проверки восстановлено) на сумму 11,7 тыс. рублей;</w:t>
      </w:r>
    </w:p>
    <w:p w:rsidR="00ED7E28" w:rsidRPr="00ED7E28" w:rsidRDefault="00ED7E28" w:rsidP="006C360B">
      <w:pPr>
        <w:tabs>
          <w:tab w:val="left" w:pos="480"/>
          <w:tab w:val="left" w:pos="1141"/>
          <w:tab w:val="left" w:pos="6375"/>
        </w:tabs>
        <w:adjustRightInd w:val="0"/>
        <w:ind w:left="993" w:right="15" w:firstLine="567"/>
        <w:jc w:val="both"/>
        <w:rPr>
          <w:sz w:val="28"/>
          <w:szCs w:val="28"/>
          <w:lang w:val="ru-RU" w:eastAsia="ru-RU" w:bidi="ar-SA"/>
        </w:rPr>
      </w:pPr>
      <w:r w:rsidRPr="00ED7E28">
        <w:rPr>
          <w:sz w:val="20"/>
          <w:szCs w:val="20"/>
          <w:lang w:val="ru-RU" w:eastAsia="ru-RU" w:bidi="ar-SA"/>
        </w:rPr>
        <w:t xml:space="preserve"> </w:t>
      </w:r>
      <w:r w:rsidR="005256D4" w:rsidRPr="006627C4">
        <w:rPr>
          <w:sz w:val="20"/>
          <w:szCs w:val="20"/>
          <w:lang w:val="ru-RU" w:eastAsia="ru-RU" w:bidi="ar-SA"/>
        </w:rPr>
        <w:t>-</w:t>
      </w:r>
      <w:r w:rsidRPr="00ED7E28">
        <w:rPr>
          <w:sz w:val="20"/>
          <w:szCs w:val="20"/>
          <w:lang w:val="ru-RU" w:eastAsia="ru-RU" w:bidi="ar-SA"/>
        </w:rPr>
        <w:t xml:space="preserve">  </w:t>
      </w:r>
      <w:r w:rsidRPr="00ED7E28">
        <w:rPr>
          <w:sz w:val="28"/>
          <w:szCs w:val="28"/>
          <w:lang w:val="ru-RU" w:eastAsia="ru-RU" w:bidi="ar-SA"/>
        </w:rPr>
        <w:t>ГБУ «Стоматологическая поликлиника № 2»</w:t>
      </w:r>
    </w:p>
    <w:p w:rsidR="00ED7E28" w:rsidRPr="00ED7E28" w:rsidRDefault="005256D4" w:rsidP="006C360B">
      <w:pPr>
        <w:tabs>
          <w:tab w:val="left" w:pos="480"/>
          <w:tab w:val="left" w:pos="1141"/>
          <w:tab w:val="left" w:pos="6375"/>
        </w:tabs>
        <w:adjustRightInd w:val="0"/>
        <w:ind w:left="993" w:right="15" w:firstLine="567"/>
        <w:jc w:val="both"/>
        <w:rPr>
          <w:sz w:val="28"/>
          <w:szCs w:val="28"/>
          <w:lang w:val="ru-RU" w:eastAsia="ru-RU" w:bidi="ar-SA"/>
        </w:rPr>
      </w:pPr>
      <w:r w:rsidRPr="006627C4">
        <w:rPr>
          <w:sz w:val="28"/>
          <w:szCs w:val="28"/>
          <w:lang w:val="ru-RU" w:eastAsia="ru-RU" w:bidi="ar-SA"/>
        </w:rPr>
        <w:t>Б</w:t>
      </w:r>
      <w:r w:rsidR="00ED7E28" w:rsidRPr="00ED7E28">
        <w:rPr>
          <w:sz w:val="28"/>
          <w:szCs w:val="28"/>
          <w:lang w:val="ru-RU" w:eastAsia="ru-RU" w:bidi="ar-SA"/>
        </w:rPr>
        <w:t>ез надлежащего оформления путевых листов произведено списание ГСМ на сумму 166,9 тыс. рублей;</w:t>
      </w:r>
    </w:p>
    <w:p w:rsidR="00ED7E28" w:rsidRPr="00ED7E28" w:rsidRDefault="00ED7E28" w:rsidP="006C360B">
      <w:pPr>
        <w:tabs>
          <w:tab w:val="left" w:pos="480"/>
          <w:tab w:val="left" w:pos="1141"/>
          <w:tab w:val="left" w:pos="6375"/>
        </w:tabs>
        <w:adjustRightInd w:val="0"/>
        <w:ind w:left="993" w:right="15" w:firstLine="567"/>
        <w:jc w:val="both"/>
        <w:rPr>
          <w:sz w:val="28"/>
          <w:szCs w:val="28"/>
          <w:lang w:val="ru-RU" w:eastAsia="ru-RU" w:bidi="ar-SA"/>
        </w:rPr>
      </w:pPr>
      <w:r w:rsidRPr="00ED7E28">
        <w:rPr>
          <w:sz w:val="28"/>
          <w:szCs w:val="28"/>
          <w:lang w:val="ru-RU" w:eastAsia="ru-RU" w:bidi="ar-SA"/>
        </w:rPr>
        <w:t xml:space="preserve">  </w:t>
      </w:r>
      <w:r w:rsidR="005256D4" w:rsidRPr="006627C4">
        <w:rPr>
          <w:sz w:val="28"/>
          <w:szCs w:val="28"/>
          <w:lang w:val="ru-RU" w:eastAsia="ru-RU" w:bidi="ar-SA"/>
        </w:rPr>
        <w:t xml:space="preserve">- </w:t>
      </w:r>
      <w:r w:rsidRPr="00ED7E28">
        <w:rPr>
          <w:sz w:val="28"/>
          <w:szCs w:val="28"/>
          <w:lang w:val="ru-RU" w:eastAsia="ru-RU" w:bidi="ar-SA"/>
        </w:rPr>
        <w:t>ГБУ «Наурская ЦРБ»</w:t>
      </w:r>
    </w:p>
    <w:p w:rsidR="00ED7E28" w:rsidRPr="00ED7E28" w:rsidRDefault="005256D4" w:rsidP="006C360B">
      <w:pPr>
        <w:tabs>
          <w:tab w:val="left" w:pos="480"/>
          <w:tab w:val="left" w:pos="1141"/>
          <w:tab w:val="left" w:pos="6375"/>
        </w:tabs>
        <w:adjustRightInd w:val="0"/>
        <w:ind w:left="993" w:right="15" w:firstLine="567"/>
        <w:jc w:val="both"/>
        <w:rPr>
          <w:sz w:val="28"/>
          <w:szCs w:val="28"/>
          <w:lang w:val="ru-RU" w:eastAsia="ru-RU" w:bidi="ar-SA"/>
        </w:rPr>
      </w:pPr>
      <w:r w:rsidRPr="006627C4">
        <w:rPr>
          <w:sz w:val="28"/>
          <w:szCs w:val="28"/>
          <w:lang w:val="ru-RU" w:eastAsia="ru-RU" w:bidi="ar-SA"/>
        </w:rPr>
        <w:t xml:space="preserve">  Д</w:t>
      </w:r>
      <w:r w:rsidR="00ED7E28" w:rsidRPr="00ED7E28">
        <w:rPr>
          <w:rFonts w:eastAsia="Calibri"/>
          <w:bCs/>
          <w:sz w:val="28"/>
          <w:szCs w:val="28"/>
          <w:lang w:val="ru-RU" w:eastAsia="ru-RU" w:bidi="ar-SA"/>
        </w:rPr>
        <w:t xml:space="preserve">опущено неэффективное использование денежных средств в виде оплаты штрафных санкций за нарушения порядка и сроков уплаты налогов, сборов и других обязательных платежей в бюджеты бюджетной системы </w:t>
      </w:r>
      <w:r w:rsidR="00ED7E28" w:rsidRPr="00ED7E28">
        <w:rPr>
          <w:rFonts w:eastAsia="Calibri"/>
          <w:bCs/>
          <w:sz w:val="28"/>
          <w:szCs w:val="28"/>
          <w:lang w:val="ru-RU" w:eastAsia="ru-RU" w:bidi="ar-SA"/>
        </w:rPr>
        <w:lastRenderedPageBreak/>
        <w:t>Российской Федерации на сумму 40,7 тыс. рублей;</w:t>
      </w:r>
    </w:p>
    <w:p w:rsidR="00ED7E28" w:rsidRPr="00ED7E28" w:rsidRDefault="005256D4" w:rsidP="006C360B">
      <w:pPr>
        <w:tabs>
          <w:tab w:val="left" w:pos="480"/>
          <w:tab w:val="left" w:pos="1309"/>
          <w:tab w:val="left" w:pos="6375"/>
        </w:tabs>
        <w:adjustRightInd w:val="0"/>
        <w:ind w:left="993" w:right="15" w:firstLine="567"/>
        <w:jc w:val="both"/>
        <w:rPr>
          <w:kern w:val="28"/>
          <w:sz w:val="28"/>
          <w:szCs w:val="28"/>
          <w:lang w:val="ru-RU" w:eastAsia="ru-RU" w:bidi="ar-SA"/>
        </w:rPr>
      </w:pPr>
      <w:r w:rsidRPr="006627C4">
        <w:rPr>
          <w:sz w:val="28"/>
          <w:szCs w:val="28"/>
          <w:lang w:val="ru-RU" w:eastAsia="ru-RU" w:bidi="ar-SA"/>
        </w:rPr>
        <w:t xml:space="preserve">   Н</w:t>
      </w:r>
      <w:r w:rsidR="00ED7E28" w:rsidRPr="00ED7E28">
        <w:rPr>
          <w:sz w:val="28"/>
          <w:szCs w:val="28"/>
          <w:lang w:val="ru-RU" w:eastAsia="ru-RU" w:bidi="ar-SA"/>
        </w:rPr>
        <w:t xml:space="preserve">а основании недооформленных первичных документов произведена оплата договора оказания услуг от 03.03.2016 № б/н </w:t>
      </w:r>
      <w:r w:rsidR="00ED7E28" w:rsidRPr="00ED7E28">
        <w:rPr>
          <w:i/>
          <w:kern w:val="28"/>
          <w:sz w:val="28"/>
          <w:szCs w:val="28"/>
          <w:lang w:val="ru-RU" w:eastAsia="ru-RU" w:bidi="ar-SA"/>
        </w:rPr>
        <w:t>(</w:t>
      </w:r>
      <w:r w:rsidR="00ED7E28" w:rsidRPr="00ED7E28">
        <w:rPr>
          <w:kern w:val="28"/>
          <w:sz w:val="28"/>
          <w:szCs w:val="28"/>
          <w:lang w:val="ru-RU" w:eastAsia="ru-RU" w:bidi="ar-SA"/>
        </w:rPr>
        <w:t>в период проверки устранено) на сумму 57,5 тыс. рублей;</w:t>
      </w:r>
    </w:p>
    <w:p w:rsidR="00ED7E28" w:rsidRPr="00ED7E28" w:rsidRDefault="00ED7E28" w:rsidP="006C360B">
      <w:pPr>
        <w:tabs>
          <w:tab w:val="left" w:pos="480"/>
          <w:tab w:val="left" w:pos="1309"/>
          <w:tab w:val="left" w:pos="6375"/>
        </w:tabs>
        <w:adjustRightInd w:val="0"/>
        <w:ind w:left="993" w:right="15" w:firstLine="567"/>
        <w:jc w:val="both"/>
        <w:rPr>
          <w:bCs/>
          <w:sz w:val="28"/>
          <w:szCs w:val="28"/>
          <w:lang w:val="ru-RU" w:eastAsia="ru-RU" w:bidi="ar-SA"/>
        </w:rPr>
      </w:pPr>
      <w:r w:rsidRPr="00ED7E28">
        <w:rPr>
          <w:kern w:val="28"/>
          <w:sz w:val="28"/>
          <w:szCs w:val="28"/>
          <w:lang w:val="ru-RU" w:eastAsia="ru-RU" w:bidi="ar-SA"/>
        </w:rPr>
        <w:t xml:space="preserve">    </w:t>
      </w:r>
      <w:r w:rsidR="005256D4" w:rsidRPr="006627C4">
        <w:rPr>
          <w:kern w:val="28"/>
          <w:sz w:val="28"/>
          <w:szCs w:val="28"/>
          <w:lang w:val="ru-RU" w:eastAsia="ru-RU" w:bidi="ar-SA"/>
        </w:rPr>
        <w:t>-</w:t>
      </w:r>
      <w:r w:rsidRPr="00ED7E28">
        <w:rPr>
          <w:kern w:val="28"/>
          <w:sz w:val="28"/>
          <w:szCs w:val="28"/>
          <w:lang w:val="ru-RU" w:eastAsia="ru-RU" w:bidi="ar-SA"/>
        </w:rPr>
        <w:t xml:space="preserve"> </w:t>
      </w:r>
      <w:r w:rsidRPr="00ED7E28">
        <w:rPr>
          <w:sz w:val="28"/>
          <w:szCs w:val="28"/>
          <w:lang w:val="ru-RU" w:eastAsia="ru-RU" w:bidi="ar-SA"/>
        </w:rPr>
        <w:t xml:space="preserve">ГБУ </w:t>
      </w:r>
      <w:r w:rsidRPr="00ED7E28">
        <w:rPr>
          <w:bCs/>
          <w:sz w:val="28"/>
          <w:szCs w:val="28"/>
          <w:lang w:val="ru-RU" w:eastAsia="ru-RU" w:bidi="ar-SA"/>
        </w:rPr>
        <w:t>«ЦРБ Урус-Мартановского района»</w:t>
      </w:r>
    </w:p>
    <w:p w:rsidR="00ED7E28" w:rsidRPr="00ED7E28" w:rsidRDefault="00ED7E28" w:rsidP="006C360B">
      <w:pPr>
        <w:tabs>
          <w:tab w:val="left" w:pos="480"/>
          <w:tab w:val="left" w:pos="1309"/>
          <w:tab w:val="left" w:pos="6375"/>
        </w:tabs>
        <w:adjustRightInd w:val="0"/>
        <w:ind w:left="993" w:right="15" w:firstLine="567"/>
        <w:jc w:val="both"/>
        <w:rPr>
          <w:sz w:val="28"/>
          <w:szCs w:val="28"/>
          <w:lang w:val="ru-RU" w:eastAsia="ru-RU" w:bidi="ar-SA"/>
        </w:rPr>
      </w:pPr>
      <w:r w:rsidRPr="00ED7E28">
        <w:rPr>
          <w:sz w:val="28"/>
          <w:szCs w:val="28"/>
          <w:lang w:val="ru-RU" w:eastAsia="ru-RU" w:bidi="ar-SA"/>
        </w:rPr>
        <w:t>Без надлежащего оформления путевых листов произведено списание ГСМ. на сумму 286,5 тыс. рублей;</w:t>
      </w:r>
    </w:p>
    <w:p w:rsidR="00ED7E28" w:rsidRPr="00ED7E28" w:rsidRDefault="00ED7E28" w:rsidP="006C360B">
      <w:pPr>
        <w:tabs>
          <w:tab w:val="left" w:pos="480"/>
          <w:tab w:val="left" w:pos="1309"/>
          <w:tab w:val="left" w:pos="6375"/>
        </w:tabs>
        <w:adjustRightInd w:val="0"/>
        <w:ind w:left="993" w:right="15" w:firstLine="567"/>
        <w:jc w:val="both"/>
        <w:rPr>
          <w:sz w:val="28"/>
          <w:szCs w:val="28"/>
          <w:lang w:val="ru-RU" w:eastAsia="ru-RU" w:bidi="ar-SA"/>
        </w:rPr>
      </w:pPr>
      <w:r w:rsidRPr="00ED7E28">
        <w:rPr>
          <w:sz w:val="20"/>
          <w:szCs w:val="20"/>
          <w:lang w:val="ru-RU" w:eastAsia="ru-RU" w:bidi="ar-SA"/>
        </w:rPr>
        <w:t xml:space="preserve">    </w:t>
      </w:r>
      <w:r w:rsidR="005256D4" w:rsidRPr="006627C4">
        <w:rPr>
          <w:sz w:val="20"/>
          <w:szCs w:val="20"/>
          <w:lang w:val="ru-RU" w:eastAsia="ru-RU" w:bidi="ar-SA"/>
        </w:rPr>
        <w:t xml:space="preserve">- </w:t>
      </w:r>
      <w:r w:rsidRPr="00ED7E28">
        <w:rPr>
          <w:sz w:val="28"/>
          <w:szCs w:val="28"/>
          <w:lang w:val="ru-RU" w:eastAsia="ru-RU" w:bidi="ar-SA"/>
        </w:rPr>
        <w:t>ГБУ «Республиканский клинический центр инфекционных болезней»</w:t>
      </w:r>
    </w:p>
    <w:p w:rsidR="00ED7E28" w:rsidRPr="00ED7E28" w:rsidRDefault="005256D4" w:rsidP="006C360B">
      <w:pPr>
        <w:tabs>
          <w:tab w:val="left" w:pos="480"/>
          <w:tab w:val="left" w:pos="1309"/>
          <w:tab w:val="left" w:pos="6375"/>
        </w:tabs>
        <w:adjustRightInd w:val="0"/>
        <w:ind w:left="993" w:right="15" w:firstLine="567"/>
        <w:jc w:val="both"/>
        <w:rPr>
          <w:rFonts w:eastAsia="Calibri"/>
          <w:bCs/>
          <w:sz w:val="28"/>
          <w:szCs w:val="28"/>
          <w:lang w:val="ru-RU" w:eastAsia="ru-RU" w:bidi="ar-SA"/>
        </w:rPr>
      </w:pPr>
      <w:r w:rsidRPr="006627C4">
        <w:rPr>
          <w:rFonts w:eastAsia="Calibri"/>
          <w:bCs/>
          <w:sz w:val="28"/>
          <w:szCs w:val="28"/>
          <w:lang w:val="ru-RU" w:eastAsia="ru-RU" w:bidi="ar-SA"/>
        </w:rPr>
        <w:t>Д</w:t>
      </w:r>
      <w:r w:rsidR="00ED7E28" w:rsidRPr="00ED7E28">
        <w:rPr>
          <w:rFonts w:eastAsia="Calibri"/>
          <w:bCs/>
          <w:sz w:val="28"/>
          <w:szCs w:val="28"/>
          <w:lang w:val="ru-RU" w:eastAsia="ru-RU" w:bidi="ar-SA"/>
        </w:rPr>
        <w:t>опущено неэффективное использование денежных средств в виде оплаты штрафных санкций за нарушения порядка и сроков уплаты налогов, сборов и других обязательных платежей в бюджеты бюджетной системы Российской Федерации на сумму 64,8 тыс. рублей;</w:t>
      </w:r>
    </w:p>
    <w:p w:rsidR="00ED7E28" w:rsidRPr="00ED7E28" w:rsidRDefault="00ED7E28" w:rsidP="006C360B">
      <w:pPr>
        <w:tabs>
          <w:tab w:val="left" w:pos="480"/>
          <w:tab w:val="left" w:pos="1309"/>
          <w:tab w:val="left" w:pos="6375"/>
        </w:tabs>
        <w:adjustRightInd w:val="0"/>
        <w:ind w:left="993" w:right="15" w:firstLine="567"/>
        <w:jc w:val="both"/>
        <w:rPr>
          <w:bCs/>
          <w:sz w:val="28"/>
          <w:szCs w:val="28"/>
          <w:lang w:val="ru-RU" w:eastAsia="ru-RU" w:bidi="ar-SA"/>
        </w:rPr>
      </w:pPr>
      <w:r w:rsidRPr="00ED7E28">
        <w:rPr>
          <w:kern w:val="28"/>
          <w:sz w:val="28"/>
          <w:szCs w:val="28"/>
          <w:lang w:val="ru-RU" w:eastAsia="ru-RU" w:bidi="ar-SA"/>
        </w:rPr>
        <w:t xml:space="preserve">  </w:t>
      </w:r>
      <w:r w:rsidR="005256D4" w:rsidRPr="006627C4">
        <w:rPr>
          <w:kern w:val="28"/>
          <w:sz w:val="28"/>
          <w:szCs w:val="28"/>
          <w:lang w:val="ru-RU" w:eastAsia="ru-RU" w:bidi="ar-SA"/>
        </w:rPr>
        <w:t>-</w:t>
      </w:r>
      <w:r w:rsidRPr="00ED7E28">
        <w:rPr>
          <w:kern w:val="28"/>
          <w:sz w:val="28"/>
          <w:szCs w:val="28"/>
          <w:lang w:val="ru-RU" w:eastAsia="ru-RU" w:bidi="ar-SA"/>
        </w:rPr>
        <w:t xml:space="preserve"> </w:t>
      </w:r>
      <w:r w:rsidRPr="00ED7E28">
        <w:rPr>
          <w:sz w:val="28"/>
          <w:szCs w:val="28"/>
          <w:lang w:val="ru-RU" w:eastAsia="ru-RU" w:bidi="ar-SA"/>
        </w:rPr>
        <w:t xml:space="preserve">ГБУ </w:t>
      </w:r>
      <w:r w:rsidRPr="00ED7E28">
        <w:rPr>
          <w:bCs/>
          <w:sz w:val="28"/>
          <w:szCs w:val="28"/>
          <w:lang w:val="ru-RU" w:eastAsia="ru-RU" w:bidi="ar-SA"/>
        </w:rPr>
        <w:t>«</w:t>
      </w:r>
      <w:r w:rsidRPr="00ED7E28">
        <w:rPr>
          <w:sz w:val="28"/>
          <w:szCs w:val="28"/>
          <w:lang w:val="ru-RU" w:eastAsia="ru-RU" w:bidi="ar-SA"/>
        </w:rPr>
        <w:t>Шелковская центральная районная больница</w:t>
      </w:r>
      <w:r w:rsidRPr="00ED7E28">
        <w:rPr>
          <w:bCs/>
          <w:sz w:val="28"/>
          <w:szCs w:val="28"/>
          <w:lang w:val="ru-RU" w:eastAsia="ru-RU" w:bidi="ar-SA"/>
        </w:rPr>
        <w:t>»</w:t>
      </w:r>
    </w:p>
    <w:p w:rsidR="00ED7E28" w:rsidRPr="00ED7E28" w:rsidRDefault="005256D4" w:rsidP="006C360B">
      <w:pPr>
        <w:tabs>
          <w:tab w:val="left" w:pos="480"/>
          <w:tab w:val="left" w:pos="1309"/>
          <w:tab w:val="left" w:pos="6375"/>
        </w:tabs>
        <w:adjustRightInd w:val="0"/>
        <w:ind w:left="993" w:right="15" w:firstLine="567"/>
        <w:jc w:val="both"/>
        <w:rPr>
          <w:color w:val="000000"/>
          <w:sz w:val="20"/>
          <w:szCs w:val="20"/>
          <w:lang w:val="ru-RU" w:eastAsia="ru-RU" w:bidi="ar-SA"/>
        </w:rPr>
      </w:pPr>
      <w:r w:rsidRPr="006627C4">
        <w:rPr>
          <w:color w:val="000000"/>
          <w:sz w:val="28"/>
          <w:szCs w:val="28"/>
          <w:lang w:val="ru-RU" w:eastAsia="ru-RU" w:bidi="ar-SA"/>
        </w:rPr>
        <w:t>Б</w:t>
      </w:r>
      <w:r w:rsidR="00ED7E28" w:rsidRPr="00ED7E28">
        <w:rPr>
          <w:color w:val="000000"/>
          <w:sz w:val="28"/>
          <w:szCs w:val="28"/>
          <w:lang w:val="ru-RU" w:eastAsia="ru-RU" w:bidi="ar-SA"/>
        </w:rPr>
        <w:t>ез оформления первичных документов, подтверждающих факт хозяйственной жизни произведено расходование денежных средств на сумму 186,5 тыс. рублей</w:t>
      </w:r>
      <w:r w:rsidR="00ED7E28" w:rsidRPr="00ED7E28">
        <w:rPr>
          <w:color w:val="000000"/>
          <w:sz w:val="20"/>
          <w:szCs w:val="20"/>
          <w:lang w:val="ru-RU" w:eastAsia="ru-RU" w:bidi="ar-SA"/>
        </w:rPr>
        <w:t>;</w:t>
      </w:r>
    </w:p>
    <w:p w:rsidR="00ED7E28" w:rsidRPr="00ED7E28" w:rsidRDefault="005256D4" w:rsidP="006C360B">
      <w:pPr>
        <w:tabs>
          <w:tab w:val="left" w:pos="480"/>
          <w:tab w:val="left" w:pos="1309"/>
          <w:tab w:val="left" w:pos="6375"/>
        </w:tabs>
        <w:adjustRightInd w:val="0"/>
        <w:ind w:left="993" w:right="15" w:firstLine="567"/>
        <w:jc w:val="both"/>
        <w:rPr>
          <w:rFonts w:eastAsia="Calibri"/>
          <w:bCs/>
          <w:sz w:val="28"/>
          <w:szCs w:val="28"/>
          <w:lang w:val="ru-RU" w:eastAsia="ru-RU" w:bidi="ar-SA"/>
        </w:rPr>
      </w:pPr>
      <w:r w:rsidRPr="006627C4">
        <w:rPr>
          <w:rFonts w:eastAsia="Calibri"/>
          <w:bCs/>
          <w:sz w:val="28"/>
          <w:szCs w:val="28"/>
          <w:lang w:val="ru-RU" w:eastAsia="ru-RU" w:bidi="ar-SA"/>
        </w:rPr>
        <w:t>Д</w:t>
      </w:r>
      <w:r w:rsidR="00ED7E28" w:rsidRPr="00ED7E28">
        <w:rPr>
          <w:rFonts w:eastAsia="Calibri"/>
          <w:bCs/>
          <w:sz w:val="28"/>
          <w:szCs w:val="28"/>
          <w:lang w:val="ru-RU" w:eastAsia="ru-RU" w:bidi="ar-SA"/>
        </w:rPr>
        <w:t>опущено неэффективное использование денежных средств в виде оплаты штрафных санкций за нарушения порядка и сроков уплаты налогов, сборов и других обязательных платежей в бюджеты бюджетной системы Российской Федерации на сумму 221,4 тыс. рублей;</w:t>
      </w:r>
    </w:p>
    <w:p w:rsidR="00ED7E28" w:rsidRPr="00ED7E28" w:rsidRDefault="005256D4" w:rsidP="006C360B">
      <w:pPr>
        <w:tabs>
          <w:tab w:val="left" w:pos="480"/>
          <w:tab w:val="left" w:pos="1309"/>
          <w:tab w:val="left" w:pos="6375"/>
        </w:tabs>
        <w:adjustRightInd w:val="0"/>
        <w:ind w:left="993" w:right="15" w:firstLine="567"/>
        <w:jc w:val="both"/>
        <w:rPr>
          <w:kern w:val="28"/>
          <w:sz w:val="28"/>
          <w:szCs w:val="28"/>
          <w:lang w:val="ru-RU" w:eastAsia="ru-RU" w:bidi="ar-SA"/>
        </w:rPr>
      </w:pPr>
      <w:r w:rsidRPr="006627C4">
        <w:rPr>
          <w:kern w:val="28"/>
          <w:sz w:val="28"/>
          <w:szCs w:val="28"/>
          <w:lang w:val="ru-RU" w:eastAsia="ru-RU" w:bidi="ar-SA"/>
        </w:rPr>
        <w:t>С</w:t>
      </w:r>
      <w:r w:rsidR="00ED7E28" w:rsidRPr="00ED7E28">
        <w:rPr>
          <w:kern w:val="28"/>
          <w:sz w:val="28"/>
          <w:szCs w:val="28"/>
          <w:lang w:val="ru-RU" w:eastAsia="ru-RU" w:bidi="ar-SA"/>
        </w:rPr>
        <w:t>писание ГСМ производилось без надлежащего оформления путевых листов на сумму 2419,9 тыс.  рублей;</w:t>
      </w:r>
    </w:p>
    <w:p w:rsidR="00ED7E28" w:rsidRPr="00ED7E28" w:rsidRDefault="005256D4" w:rsidP="006C360B">
      <w:pPr>
        <w:tabs>
          <w:tab w:val="left" w:pos="480"/>
          <w:tab w:val="left" w:pos="1309"/>
          <w:tab w:val="left" w:pos="6375"/>
        </w:tabs>
        <w:adjustRightInd w:val="0"/>
        <w:ind w:left="993" w:right="15" w:firstLine="567"/>
        <w:jc w:val="both"/>
        <w:rPr>
          <w:sz w:val="28"/>
          <w:szCs w:val="28"/>
          <w:lang w:val="ru-RU" w:eastAsia="ru-RU" w:bidi="ar-SA"/>
        </w:rPr>
      </w:pPr>
      <w:r w:rsidRPr="006627C4">
        <w:rPr>
          <w:sz w:val="28"/>
          <w:szCs w:val="28"/>
          <w:lang w:val="ru-RU" w:eastAsia="ru-RU" w:bidi="ar-SA"/>
        </w:rPr>
        <w:t>К</w:t>
      </w:r>
      <w:r w:rsidR="00ED7E28" w:rsidRPr="00ED7E28">
        <w:rPr>
          <w:sz w:val="28"/>
          <w:szCs w:val="28"/>
          <w:lang w:val="ru-RU" w:eastAsia="ru-RU" w:bidi="ar-SA"/>
        </w:rPr>
        <w:t>редиторская задолженность по транспортному и земельному налогу не значится на балансе Учреждения на сумму 2201,6 тыс. рублей;</w:t>
      </w:r>
    </w:p>
    <w:p w:rsidR="00ED7E28" w:rsidRPr="00ED7E28" w:rsidRDefault="005256D4" w:rsidP="006C360B">
      <w:pPr>
        <w:tabs>
          <w:tab w:val="left" w:pos="480"/>
          <w:tab w:val="left" w:pos="1309"/>
          <w:tab w:val="left" w:pos="6375"/>
        </w:tabs>
        <w:adjustRightInd w:val="0"/>
        <w:ind w:left="993" w:right="15" w:firstLine="567"/>
        <w:jc w:val="both"/>
        <w:rPr>
          <w:kern w:val="28"/>
          <w:sz w:val="28"/>
          <w:szCs w:val="28"/>
          <w:lang w:val="ru-RU" w:eastAsia="ru-RU" w:bidi="ar-SA"/>
        </w:rPr>
      </w:pPr>
      <w:r w:rsidRPr="006627C4">
        <w:rPr>
          <w:kern w:val="28"/>
          <w:sz w:val="28"/>
          <w:szCs w:val="28"/>
          <w:lang w:val="ru-RU" w:eastAsia="ru-RU" w:bidi="ar-SA"/>
        </w:rPr>
        <w:t>Н</w:t>
      </w:r>
      <w:r w:rsidR="00ED7E28" w:rsidRPr="00ED7E28">
        <w:rPr>
          <w:kern w:val="28"/>
          <w:sz w:val="28"/>
          <w:szCs w:val="28"/>
          <w:lang w:val="ru-RU" w:eastAsia="ru-RU" w:bidi="ar-SA"/>
        </w:rPr>
        <w:t>е на должном уровне осуществляется контроль над имуществом, находящегося в оперативном управлении Учреждения на сумму 5053,6 тыс. рублей;</w:t>
      </w:r>
    </w:p>
    <w:p w:rsidR="00ED7E28" w:rsidRPr="00ED7E28" w:rsidRDefault="005256D4" w:rsidP="006C360B">
      <w:pPr>
        <w:tabs>
          <w:tab w:val="left" w:pos="1309"/>
          <w:tab w:val="left" w:pos="6375"/>
        </w:tabs>
        <w:adjustRightInd w:val="0"/>
        <w:ind w:left="993" w:right="15" w:firstLine="567"/>
        <w:jc w:val="both"/>
        <w:rPr>
          <w:sz w:val="28"/>
          <w:szCs w:val="28"/>
          <w:lang w:val="ru-RU" w:eastAsia="ru-RU" w:bidi="ar-SA"/>
        </w:rPr>
      </w:pPr>
      <w:r w:rsidRPr="006627C4">
        <w:rPr>
          <w:sz w:val="28"/>
          <w:szCs w:val="28"/>
          <w:lang w:val="ru-RU" w:eastAsia="ru-RU" w:bidi="ar-SA"/>
        </w:rPr>
        <w:t>-</w:t>
      </w:r>
      <w:r w:rsidR="00ED7E28" w:rsidRPr="00ED7E28">
        <w:rPr>
          <w:sz w:val="28"/>
          <w:szCs w:val="28"/>
          <w:lang w:val="ru-RU" w:eastAsia="ru-RU" w:bidi="ar-SA"/>
        </w:rPr>
        <w:t xml:space="preserve"> </w:t>
      </w:r>
      <w:r w:rsidR="00ED7E28" w:rsidRPr="00ED7E28">
        <w:rPr>
          <w:sz w:val="20"/>
          <w:szCs w:val="20"/>
          <w:lang w:val="ru-RU" w:eastAsia="ru-RU" w:bidi="ar-SA"/>
        </w:rPr>
        <w:t xml:space="preserve">  </w:t>
      </w:r>
      <w:r w:rsidR="00ED7E28" w:rsidRPr="00ED7E28">
        <w:rPr>
          <w:sz w:val="28"/>
          <w:szCs w:val="28"/>
          <w:lang w:val="ru-RU" w:eastAsia="ru-RU" w:bidi="ar-SA"/>
        </w:rPr>
        <w:t>ГБУ «Республиканский детский туберкулезный санаторий»</w:t>
      </w:r>
    </w:p>
    <w:p w:rsidR="00ED7E28" w:rsidRPr="00ED7E28" w:rsidRDefault="005256D4" w:rsidP="006C360B">
      <w:pPr>
        <w:tabs>
          <w:tab w:val="left" w:pos="1309"/>
          <w:tab w:val="left" w:pos="6375"/>
        </w:tabs>
        <w:adjustRightInd w:val="0"/>
        <w:ind w:left="993" w:right="15" w:firstLine="567"/>
        <w:jc w:val="both"/>
        <w:rPr>
          <w:rFonts w:eastAsia="Calibri"/>
          <w:bCs/>
          <w:sz w:val="28"/>
          <w:szCs w:val="28"/>
          <w:lang w:val="ru-RU" w:eastAsia="ru-RU" w:bidi="ar-SA"/>
        </w:rPr>
      </w:pPr>
      <w:r w:rsidRPr="006627C4">
        <w:rPr>
          <w:sz w:val="28"/>
          <w:szCs w:val="28"/>
          <w:lang w:val="ru-RU" w:eastAsia="ru-RU" w:bidi="ar-SA"/>
        </w:rPr>
        <w:t>Д</w:t>
      </w:r>
      <w:r w:rsidR="00ED7E28" w:rsidRPr="00ED7E28">
        <w:rPr>
          <w:rFonts w:eastAsia="Calibri"/>
          <w:bCs/>
          <w:sz w:val="28"/>
          <w:szCs w:val="28"/>
          <w:lang w:val="ru-RU" w:eastAsia="ru-RU" w:bidi="ar-SA"/>
        </w:rPr>
        <w:t>опущено неэффективное использование денежных средств в виде оплаты штрафных санкций за нарушения порядка и сроков уплаты налогов, сборов и других обязательных платежей в бюджеты бюджетной системы Российской Федерации на сумму 12,0 тыс. рублей;</w:t>
      </w:r>
    </w:p>
    <w:p w:rsidR="00ED7E28" w:rsidRPr="00ED7E28" w:rsidRDefault="005256D4" w:rsidP="006C360B">
      <w:pPr>
        <w:tabs>
          <w:tab w:val="left" w:pos="1309"/>
          <w:tab w:val="left" w:pos="6375"/>
        </w:tabs>
        <w:adjustRightInd w:val="0"/>
        <w:ind w:left="993" w:right="15" w:firstLine="567"/>
        <w:jc w:val="both"/>
        <w:rPr>
          <w:sz w:val="28"/>
          <w:szCs w:val="28"/>
          <w:lang w:val="ru-RU" w:eastAsia="ru-RU" w:bidi="ar-SA"/>
        </w:rPr>
      </w:pPr>
      <w:r w:rsidRPr="006627C4">
        <w:rPr>
          <w:rFonts w:eastAsia="Calibri"/>
          <w:bCs/>
          <w:sz w:val="28"/>
          <w:szCs w:val="28"/>
          <w:lang w:val="ru-RU" w:eastAsia="ru-RU" w:bidi="ar-SA"/>
        </w:rPr>
        <w:t>-</w:t>
      </w:r>
      <w:r w:rsidR="00ED7E28" w:rsidRPr="00ED7E28">
        <w:rPr>
          <w:rFonts w:eastAsia="Calibri"/>
          <w:bCs/>
          <w:sz w:val="28"/>
          <w:szCs w:val="28"/>
          <w:lang w:val="ru-RU" w:eastAsia="ru-RU" w:bidi="ar-SA"/>
        </w:rPr>
        <w:t xml:space="preserve">  </w:t>
      </w:r>
      <w:r w:rsidR="00ED7E28" w:rsidRPr="00ED7E28">
        <w:rPr>
          <w:sz w:val="28"/>
          <w:szCs w:val="28"/>
          <w:lang w:val="ru-RU" w:eastAsia="ru-RU" w:bidi="ar-SA"/>
        </w:rPr>
        <w:t>ГБУ «Чеченский базовый медицинский колледж»</w:t>
      </w:r>
    </w:p>
    <w:p w:rsidR="00ED7E28" w:rsidRPr="00ED7E28" w:rsidRDefault="005256D4" w:rsidP="006C360B">
      <w:pPr>
        <w:tabs>
          <w:tab w:val="left" w:pos="1309"/>
          <w:tab w:val="left" w:pos="6375"/>
        </w:tabs>
        <w:adjustRightInd w:val="0"/>
        <w:ind w:left="993" w:right="15" w:firstLine="567"/>
        <w:jc w:val="both"/>
        <w:rPr>
          <w:kern w:val="28"/>
          <w:sz w:val="28"/>
          <w:szCs w:val="28"/>
          <w:lang w:val="ru-RU" w:eastAsia="ru-RU" w:bidi="ar-SA"/>
        </w:rPr>
      </w:pPr>
      <w:r w:rsidRPr="006627C4">
        <w:rPr>
          <w:kern w:val="28"/>
          <w:sz w:val="28"/>
          <w:szCs w:val="28"/>
          <w:lang w:val="ru-RU" w:eastAsia="ru-RU" w:bidi="ar-SA"/>
        </w:rPr>
        <w:t>С</w:t>
      </w:r>
      <w:r w:rsidR="00ED7E28" w:rsidRPr="00ED7E28">
        <w:rPr>
          <w:kern w:val="28"/>
          <w:sz w:val="28"/>
          <w:szCs w:val="28"/>
          <w:lang w:val="ru-RU" w:eastAsia="ru-RU" w:bidi="ar-SA"/>
        </w:rPr>
        <w:t>писание ГСМ производилось без надлежащего оформления путевых листов (в период проверки устранено) на сумму 384,7 тыс. рублей;</w:t>
      </w:r>
    </w:p>
    <w:p w:rsidR="00ED7E28" w:rsidRPr="00ED7E28" w:rsidRDefault="005256D4" w:rsidP="006C360B">
      <w:pPr>
        <w:tabs>
          <w:tab w:val="left" w:pos="1309"/>
          <w:tab w:val="left" w:pos="6375"/>
        </w:tabs>
        <w:adjustRightInd w:val="0"/>
        <w:ind w:left="993" w:right="15" w:firstLine="567"/>
        <w:jc w:val="both"/>
        <w:rPr>
          <w:spacing w:val="-2"/>
          <w:sz w:val="28"/>
          <w:szCs w:val="28"/>
          <w:lang w:val="ru-RU" w:eastAsia="ru-RU" w:bidi="ar-SA"/>
        </w:rPr>
      </w:pPr>
      <w:r w:rsidRPr="006627C4">
        <w:rPr>
          <w:kern w:val="28"/>
          <w:sz w:val="28"/>
          <w:szCs w:val="28"/>
          <w:lang w:val="ru-RU" w:eastAsia="ru-RU" w:bidi="ar-SA"/>
        </w:rPr>
        <w:t xml:space="preserve">- </w:t>
      </w:r>
      <w:r w:rsidR="00ED7E28" w:rsidRPr="00ED7E28">
        <w:rPr>
          <w:sz w:val="28"/>
          <w:szCs w:val="28"/>
          <w:lang w:val="ru-RU" w:eastAsia="ru-RU" w:bidi="ar-SA"/>
        </w:rPr>
        <w:t xml:space="preserve">ГБУ </w:t>
      </w:r>
      <w:r w:rsidR="00ED7E28" w:rsidRPr="00ED7E28">
        <w:rPr>
          <w:spacing w:val="-2"/>
          <w:sz w:val="28"/>
          <w:szCs w:val="28"/>
          <w:lang w:val="ru-RU" w:eastAsia="ru-RU" w:bidi="ar-SA"/>
        </w:rPr>
        <w:t>«Республиканский детский реабилитационный центр»</w:t>
      </w:r>
    </w:p>
    <w:p w:rsidR="00ED7E28" w:rsidRPr="00ED7E28" w:rsidRDefault="005256D4" w:rsidP="006C360B">
      <w:pPr>
        <w:tabs>
          <w:tab w:val="left" w:pos="1309"/>
          <w:tab w:val="left" w:pos="6375"/>
        </w:tabs>
        <w:adjustRightInd w:val="0"/>
        <w:ind w:left="993" w:right="15" w:firstLine="567"/>
        <w:jc w:val="both"/>
        <w:rPr>
          <w:rFonts w:eastAsia="Calibri"/>
          <w:bCs/>
          <w:sz w:val="28"/>
          <w:szCs w:val="28"/>
          <w:lang w:val="ru-RU" w:eastAsia="ru-RU" w:bidi="ar-SA"/>
        </w:rPr>
      </w:pPr>
      <w:r w:rsidRPr="006627C4">
        <w:rPr>
          <w:rFonts w:eastAsia="Calibri"/>
          <w:bCs/>
          <w:sz w:val="28"/>
          <w:szCs w:val="28"/>
          <w:lang w:val="ru-RU" w:eastAsia="ru-RU" w:bidi="ar-SA"/>
        </w:rPr>
        <w:t>Д</w:t>
      </w:r>
      <w:r w:rsidR="00ED7E28" w:rsidRPr="00ED7E28">
        <w:rPr>
          <w:rFonts w:eastAsia="Calibri"/>
          <w:bCs/>
          <w:sz w:val="28"/>
          <w:szCs w:val="28"/>
          <w:lang w:val="ru-RU" w:eastAsia="ru-RU" w:bidi="ar-SA"/>
        </w:rPr>
        <w:t>опущено неэффективное использование денежных средств в виде оплаты штрафных санкций за нарушения порядка и сроков уплаты налогов, сборов и других обязательных платежей в бюджеты бюджетной системы Российской Федерации на сумму 235,1 тыс. рублей;</w:t>
      </w:r>
    </w:p>
    <w:p w:rsidR="00ED7E28" w:rsidRPr="00ED7E28" w:rsidRDefault="005256D4" w:rsidP="006C360B">
      <w:pPr>
        <w:tabs>
          <w:tab w:val="left" w:pos="1309"/>
          <w:tab w:val="left" w:pos="6375"/>
        </w:tabs>
        <w:adjustRightInd w:val="0"/>
        <w:ind w:left="993" w:right="15" w:firstLine="567"/>
        <w:jc w:val="both"/>
        <w:rPr>
          <w:sz w:val="28"/>
          <w:szCs w:val="28"/>
          <w:lang w:val="ru-RU" w:eastAsia="ru-RU" w:bidi="ar-SA"/>
        </w:rPr>
      </w:pPr>
      <w:r w:rsidRPr="006627C4">
        <w:rPr>
          <w:sz w:val="28"/>
          <w:szCs w:val="28"/>
          <w:lang w:val="ru-RU" w:eastAsia="ru-RU" w:bidi="ar-SA"/>
        </w:rPr>
        <w:t xml:space="preserve">- </w:t>
      </w:r>
      <w:r w:rsidR="00ED7E28" w:rsidRPr="00ED7E28">
        <w:rPr>
          <w:sz w:val="28"/>
          <w:szCs w:val="28"/>
          <w:lang w:val="ru-RU" w:eastAsia="ru-RU" w:bidi="ar-SA"/>
        </w:rPr>
        <w:t>ГБУ «Республиканская детская стоматологическая поликлиника»</w:t>
      </w:r>
    </w:p>
    <w:p w:rsidR="00ED7E28" w:rsidRPr="00ED7E28" w:rsidRDefault="005256D4" w:rsidP="006C360B">
      <w:pPr>
        <w:tabs>
          <w:tab w:val="left" w:pos="1309"/>
          <w:tab w:val="left" w:pos="6375"/>
        </w:tabs>
        <w:adjustRightInd w:val="0"/>
        <w:ind w:left="993" w:right="15" w:firstLine="567"/>
        <w:jc w:val="both"/>
        <w:rPr>
          <w:color w:val="000000"/>
          <w:sz w:val="28"/>
          <w:szCs w:val="28"/>
          <w:lang w:val="ru-RU" w:eastAsia="ru-RU" w:bidi="ar-SA"/>
        </w:rPr>
      </w:pPr>
      <w:r w:rsidRPr="006627C4">
        <w:rPr>
          <w:color w:val="000000"/>
          <w:sz w:val="28"/>
          <w:szCs w:val="28"/>
          <w:lang w:val="ru-RU" w:eastAsia="ru-RU" w:bidi="ar-SA"/>
        </w:rPr>
        <w:t>Б</w:t>
      </w:r>
      <w:r w:rsidR="00ED7E28" w:rsidRPr="00ED7E28">
        <w:rPr>
          <w:color w:val="000000"/>
          <w:sz w:val="28"/>
          <w:szCs w:val="28"/>
          <w:lang w:val="ru-RU" w:eastAsia="ru-RU" w:bidi="ar-SA"/>
        </w:rPr>
        <w:t>ез надлежащего оформления первичных документов, подтверждающих факт хозяйственной жизни, произведено расходование денежных средств на сумму 212,2 тыс. рублей;</w:t>
      </w:r>
    </w:p>
    <w:p w:rsidR="00ED7E28" w:rsidRPr="00ED7E28" w:rsidRDefault="00ED7E28" w:rsidP="006C360B">
      <w:pPr>
        <w:tabs>
          <w:tab w:val="left" w:pos="1309"/>
          <w:tab w:val="left" w:pos="6375"/>
        </w:tabs>
        <w:adjustRightInd w:val="0"/>
        <w:ind w:left="993" w:right="15" w:firstLine="567"/>
        <w:jc w:val="both"/>
        <w:rPr>
          <w:kern w:val="28"/>
          <w:sz w:val="28"/>
          <w:szCs w:val="28"/>
          <w:lang w:val="ru-RU" w:eastAsia="ru-RU" w:bidi="ar-SA"/>
        </w:rPr>
      </w:pPr>
      <w:r w:rsidRPr="00ED7E28">
        <w:rPr>
          <w:color w:val="000000"/>
          <w:sz w:val="28"/>
          <w:szCs w:val="28"/>
          <w:lang w:val="ru-RU" w:eastAsia="ru-RU" w:bidi="ar-SA"/>
        </w:rPr>
        <w:t xml:space="preserve">  </w:t>
      </w:r>
      <w:r w:rsidR="005256D4" w:rsidRPr="006627C4">
        <w:rPr>
          <w:color w:val="000000"/>
          <w:sz w:val="28"/>
          <w:szCs w:val="28"/>
          <w:lang w:val="ru-RU" w:eastAsia="ru-RU" w:bidi="ar-SA"/>
        </w:rPr>
        <w:t>С</w:t>
      </w:r>
      <w:r w:rsidRPr="00ED7E28">
        <w:rPr>
          <w:kern w:val="28"/>
          <w:sz w:val="28"/>
          <w:szCs w:val="28"/>
          <w:lang w:val="ru-RU" w:eastAsia="ru-RU" w:bidi="ar-SA"/>
        </w:rPr>
        <w:t>писание ГСМ производилось без надлежащего оформления путевых листов на сумму 400,7 тыс. рублей;</w:t>
      </w:r>
    </w:p>
    <w:p w:rsidR="00ED7E28" w:rsidRPr="00ED7E28" w:rsidRDefault="00ED7E28" w:rsidP="006C360B">
      <w:pPr>
        <w:tabs>
          <w:tab w:val="left" w:pos="1309"/>
          <w:tab w:val="left" w:pos="6375"/>
        </w:tabs>
        <w:adjustRightInd w:val="0"/>
        <w:ind w:left="993" w:right="15" w:firstLine="567"/>
        <w:jc w:val="both"/>
        <w:rPr>
          <w:sz w:val="28"/>
          <w:szCs w:val="28"/>
          <w:lang w:val="ru-RU" w:eastAsia="ru-RU" w:bidi="ar-SA"/>
        </w:rPr>
      </w:pPr>
      <w:r w:rsidRPr="00ED7E28">
        <w:rPr>
          <w:kern w:val="28"/>
          <w:sz w:val="28"/>
          <w:szCs w:val="28"/>
          <w:lang w:val="ru-RU" w:eastAsia="ru-RU" w:bidi="ar-SA"/>
        </w:rPr>
        <w:t xml:space="preserve">    </w:t>
      </w:r>
      <w:r w:rsidR="005256D4" w:rsidRPr="006627C4">
        <w:rPr>
          <w:kern w:val="28"/>
          <w:sz w:val="28"/>
          <w:szCs w:val="28"/>
          <w:lang w:val="ru-RU" w:eastAsia="ru-RU" w:bidi="ar-SA"/>
        </w:rPr>
        <w:t xml:space="preserve">- </w:t>
      </w:r>
      <w:r w:rsidRPr="00ED7E28">
        <w:rPr>
          <w:sz w:val="28"/>
          <w:szCs w:val="28"/>
          <w:lang w:val="ru-RU" w:eastAsia="ru-RU" w:bidi="ar-SA"/>
        </w:rPr>
        <w:t>ГБУ «Шатойская межрайонная больница»</w:t>
      </w:r>
    </w:p>
    <w:p w:rsidR="00ED7E28" w:rsidRPr="00ED7E28" w:rsidRDefault="005256D4" w:rsidP="006C360B">
      <w:pPr>
        <w:tabs>
          <w:tab w:val="left" w:pos="1309"/>
          <w:tab w:val="left" w:pos="6375"/>
        </w:tabs>
        <w:adjustRightInd w:val="0"/>
        <w:ind w:left="993" w:right="15" w:firstLine="567"/>
        <w:jc w:val="both"/>
        <w:rPr>
          <w:rFonts w:eastAsia="Calibri"/>
          <w:bCs/>
          <w:sz w:val="28"/>
          <w:szCs w:val="28"/>
          <w:lang w:val="ru-RU" w:eastAsia="ru-RU" w:bidi="ar-SA"/>
        </w:rPr>
      </w:pPr>
      <w:r w:rsidRPr="006627C4">
        <w:rPr>
          <w:rFonts w:eastAsia="Calibri"/>
          <w:bCs/>
          <w:sz w:val="28"/>
          <w:szCs w:val="28"/>
          <w:lang w:val="ru-RU" w:eastAsia="ru-RU" w:bidi="ar-SA"/>
        </w:rPr>
        <w:lastRenderedPageBreak/>
        <w:t>Д</w:t>
      </w:r>
      <w:r w:rsidR="00ED7E28" w:rsidRPr="00ED7E28">
        <w:rPr>
          <w:rFonts w:eastAsia="Calibri"/>
          <w:bCs/>
          <w:sz w:val="28"/>
          <w:szCs w:val="28"/>
          <w:lang w:val="ru-RU" w:eastAsia="ru-RU" w:bidi="ar-SA"/>
        </w:rPr>
        <w:t>опущено неэффективное использование денежных средств в виде оплаты штрафных санкций за нарушения порядка и сроков уплаты налогов, сборов и других обязательных платежей в бюджеты бюджетной системы Российской Федерации на сумму 78,6 тыс. рублей;</w:t>
      </w:r>
    </w:p>
    <w:p w:rsidR="00ED7E28" w:rsidRPr="00ED7E28" w:rsidRDefault="005256D4" w:rsidP="006C360B">
      <w:pPr>
        <w:tabs>
          <w:tab w:val="left" w:pos="1309"/>
          <w:tab w:val="left" w:pos="6375"/>
        </w:tabs>
        <w:adjustRightInd w:val="0"/>
        <w:ind w:left="993" w:right="15" w:firstLine="567"/>
        <w:jc w:val="both"/>
        <w:rPr>
          <w:sz w:val="28"/>
          <w:szCs w:val="28"/>
          <w:lang w:val="ru-RU" w:eastAsia="ru-RU" w:bidi="ar-SA"/>
        </w:rPr>
      </w:pPr>
      <w:r w:rsidRPr="006627C4">
        <w:rPr>
          <w:sz w:val="28"/>
          <w:szCs w:val="28"/>
          <w:lang w:val="ru-RU" w:eastAsia="ru-RU" w:bidi="ar-SA"/>
        </w:rPr>
        <w:t>В</w:t>
      </w:r>
      <w:r w:rsidR="00ED7E28" w:rsidRPr="00ED7E28">
        <w:rPr>
          <w:sz w:val="28"/>
          <w:szCs w:val="28"/>
          <w:lang w:val="ru-RU" w:eastAsia="ru-RU" w:bidi="ar-SA"/>
        </w:rPr>
        <w:t xml:space="preserve"> ходе инвентаризации выявлена недостача медикаментов на сумму 96,96 рублей и продуктов питания на сумму 1800 рублей (в период проверки восстано</w:t>
      </w:r>
      <w:r w:rsidRPr="006627C4">
        <w:rPr>
          <w:sz w:val="28"/>
          <w:szCs w:val="28"/>
          <w:lang w:val="ru-RU" w:eastAsia="ru-RU" w:bidi="ar-SA"/>
        </w:rPr>
        <w:t>влено).</w:t>
      </w:r>
    </w:p>
    <w:p w:rsidR="00ED7E28" w:rsidRPr="006627C4" w:rsidRDefault="00035706" w:rsidP="006C360B">
      <w:pPr>
        <w:pStyle w:val="2"/>
        <w:tabs>
          <w:tab w:val="left" w:pos="1657"/>
        </w:tabs>
        <w:spacing w:before="110"/>
        <w:ind w:left="993" w:right="15" w:firstLine="567"/>
        <w:jc w:val="both"/>
        <w:rPr>
          <w:b w:val="0"/>
          <w:lang w:val="ru-RU"/>
        </w:rPr>
      </w:pPr>
      <w:r w:rsidRPr="006627C4">
        <w:rPr>
          <w:b w:val="0"/>
          <w:lang w:val="ru-RU"/>
        </w:rPr>
        <w:t>- ГКУ «Республиканское бюро судебно-медицинской экспертизы» Отсутствуют обоснования (расчеты) плановых сметных показателей, использованных при формировании бюджетной сметы, являющихся неотъемлемой частью сметы.</w:t>
      </w:r>
    </w:p>
    <w:p w:rsidR="00035706" w:rsidRPr="00035706" w:rsidRDefault="00035706" w:rsidP="006C360B">
      <w:pPr>
        <w:pStyle w:val="2"/>
        <w:tabs>
          <w:tab w:val="left" w:pos="1657"/>
        </w:tabs>
        <w:spacing w:before="110"/>
        <w:ind w:left="993" w:right="15" w:firstLine="567"/>
        <w:jc w:val="both"/>
        <w:rPr>
          <w:b w:val="0"/>
          <w:lang w:val="ru-RU"/>
        </w:rPr>
      </w:pPr>
      <w:r w:rsidRPr="00035706">
        <w:rPr>
          <w:b w:val="0"/>
          <w:lang w:val="ru-RU"/>
        </w:rPr>
        <w:t>В нарушение статьи 34 Бюджетного кодекса Российской Федерации, на 01.01.2017 года допущен остаток денежных средств на лицевых счетах в сумме 2 419,1 тыс. рублей следующими учреждениями:</w:t>
      </w:r>
    </w:p>
    <w:p w:rsidR="00035706" w:rsidRPr="00035706" w:rsidRDefault="00035706" w:rsidP="006C360B">
      <w:pPr>
        <w:pStyle w:val="2"/>
        <w:tabs>
          <w:tab w:val="left" w:pos="1657"/>
        </w:tabs>
        <w:spacing w:before="110"/>
        <w:ind w:left="993" w:right="15" w:firstLine="567"/>
        <w:jc w:val="both"/>
        <w:rPr>
          <w:b w:val="0"/>
          <w:lang w:val="ru-RU"/>
        </w:rPr>
      </w:pPr>
      <w:r w:rsidRPr="00035706">
        <w:rPr>
          <w:b w:val="0"/>
          <w:lang w:val="ru-RU"/>
        </w:rPr>
        <w:t>- ГКУ «Республиканский психоневрологический диспансер» - 1 237,5 тыс. рублей;</w:t>
      </w:r>
    </w:p>
    <w:p w:rsidR="00035706" w:rsidRPr="00035706" w:rsidRDefault="00035706" w:rsidP="006C360B">
      <w:pPr>
        <w:pStyle w:val="2"/>
        <w:tabs>
          <w:tab w:val="left" w:pos="1657"/>
        </w:tabs>
        <w:spacing w:before="110"/>
        <w:ind w:left="993" w:right="15" w:firstLine="567"/>
        <w:jc w:val="both"/>
        <w:rPr>
          <w:b w:val="0"/>
          <w:lang w:val="ru-RU"/>
        </w:rPr>
      </w:pPr>
      <w:r w:rsidRPr="00035706">
        <w:rPr>
          <w:b w:val="0"/>
          <w:lang w:val="ru-RU"/>
        </w:rPr>
        <w:t>- ГКУ «Республиканский центр медицины катастроф»    - 1 047,3 тыс. рублей;</w:t>
      </w:r>
    </w:p>
    <w:p w:rsidR="00035706" w:rsidRPr="00035706" w:rsidRDefault="00035706" w:rsidP="006C360B">
      <w:pPr>
        <w:pStyle w:val="2"/>
        <w:tabs>
          <w:tab w:val="left" w:pos="1657"/>
        </w:tabs>
        <w:spacing w:before="110"/>
        <w:ind w:left="993" w:right="15" w:firstLine="567"/>
        <w:jc w:val="both"/>
        <w:rPr>
          <w:b w:val="0"/>
          <w:lang w:val="ru-RU"/>
        </w:rPr>
      </w:pPr>
      <w:r w:rsidRPr="00035706">
        <w:rPr>
          <w:b w:val="0"/>
          <w:lang w:val="ru-RU"/>
        </w:rPr>
        <w:t>- ГКУ «Республиканская психиатрическая больница с. Дарбанхи» - 126,5 тыс. рублей;</w:t>
      </w:r>
    </w:p>
    <w:p w:rsidR="00035706" w:rsidRPr="00035706" w:rsidRDefault="00035706" w:rsidP="006C360B">
      <w:pPr>
        <w:pStyle w:val="2"/>
        <w:tabs>
          <w:tab w:val="left" w:pos="1657"/>
        </w:tabs>
        <w:spacing w:before="110"/>
        <w:ind w:left="993" w:right="15" w:firstLine="567"/>
        <w:jc w:val="both"/>
        <w:rPr>
          <w:b w:val="0"/>
          <w:lang w:val="ru-RU"/>
        </w:rPr>
      </w:pPr>
      <w:r w:rsidRPr="00035706">
        <w:rPr>
          <w:b w:val="0"/>
          <w:lang w:val="ru-RU"/>
        </w:rPr>
        <w:t>- ГКУ «Республиканское бюро судебно-медицинской экспертизы»  - 5,9 тыс. рублей;</w:t>
      </w:r>
    </w:p>
    <w:p w:rsidR="00035706" w:rsidRDefault="00035706" w:rsidP="006C360B">
      <w:pPr>
        <w:pStyle w:val="2"/>
        <w:tabs>
          <w:tab w:val="left" w:pos="1657"/>
        </w:tabs>
        <w:spacing w:before="110"/>
        <w:ind w:left="993" w:right="15" w:firstLine="567"/>
        <w:jc w:val="both"/>
        <w:rPr>
          <w:b w:val="0"/>
          <w:lang w:val="ru-RU"/>
        </w:rPr>
      </w:pPr>
      <w:r w:rsidRPr="00035706">
        <w:rPr>
          <w:b w:val="0"/>
          <w:lang w:val="ru-RU"/>
        </w:rPr>
        <w:t>- ГКУ «Медицинский информационно-аналитический центр» - 1,9 тыс. рублей.</w:t>
      </w:r>
    </w:p>
    <w:p w:rsidR="00426963" w:rsidRPr="00426963" w:rsidRDefault="00426963" w:rsidP="006C360B">
      <w:pPr>
        <w:pStyle w:val="2"/>
        <w:tabs>
          <w:tab w:val="left" w:pos="1657"/>
        </w:tabs>
        <w:spacing w:before="110"/>
        <w:ind w:left="993" w:right="15" w:firstLine="567"/>
        <w:jc w:val="both"/>
        <w:rPr>
          <w:b w:val="0"/>
          <w:lang w:val="ru-RU"/>
        </w:rPr>
      </w:pPr>
      <w:r w:rsidRPr="00426963">
        <w:rPr>
          <w:b w:val="0"/>
          <w:lang w:val="ru-RU"/>
        </w:rPr>
        <w:t xml:space="preserve">В ходе проведения проверки устранено нарушений на сумму 1 041,4 тыс. рублей. </w:t>
      </w:r>
    </w:p>
    <w:p w:rsidR="00426963" w:rsidRPr="00426963" w:rsidRDefault="00426963" w:rsidP="006C360B">
      <w:pPr>
        <w:pStyle w:val="2"/>
        <w:tabs>
          <w:tab w:val="left" w:pos="1657"/>
        </w:tabs>
        <w:spacing w:before="110"/>
        <w:ind w:left="993" w:right="15" w:firstLine="567"/>
        <w:jc w:val="both"/>
        <w:rPr>
          <w:b w:val="0"/>
          <w:lang w:val="ru-RU"/>
        </w:rPr>
      </w:pPr>
      <w:r w:rsidRPr="00426963">
        <w:rPr>
          <w:b w:val="0"/>
          <w:lang w:val="ru-RU"/>
        </w:rPr>
        <w:t>Восстановлено денежных средств в ходе проведения проверки на сумму 39,3 тыс. рублей.</w:t>
      </w:r>
    </w:p>
    <w:p w:rsidR="00426963" w:rsidRDefault="00426963" w:rsidP="006C360B">
      <w:pPr>
        <w:pStyle w:val="2"/>
        <w:tabs>
          <w:tab w:val="left" w:pos="1657"/>
        </w:tabs>
        <w:spacing w:before="110"/>
        <w:ind w:left="993" w:right="15" w:firstLine="567"/>
        <w:jc w:val="both"/>
        <w:rPr>
          <w:b w:val="0"/>
          <w:lang w:val="ru-RU"/>
        </w:rPr>
      </w:pPr>
      <w:r w:rsidRPr="00426963">
        <w:rPr>
          <w:b w:val="0"/>
          <w:lang w:val="ru-RU"/>
        </w:rPr>
        <w:t>По результатам проверки привлечены к дисциплинарной ответственности 2 человека.</w:t>
      </w:r>
    </w:p>
    <w:p w:rsidR="00426963" w:rsidRDefault="00426963" w:rsidP="006C360B">
      <w:pPr>
        <w:pStyle w:val="2"/>
        <w:tabs>
          <w:tab w:val="left" w:pos="1657"/>
        </w:tabs>
        <w:spacing w:before="110"/>
        <w:ind w:left="993" w:right="15" w:firstLine="567"/>
        <w:jc w:val="both"/>
        <w:rPr>
          <w:b w:val="0"/>
          <w:lang w:val="ru-RU"/>
        </w:rPr>
      </w:pPr>
    </w:p>
    <w:p w:rsidR="00426963" w:rsidRDefault="00426963" w:rsidP="006C360B">
      <w:pPr>
        <w:pStyle w:val="2"/>
        <w:tabs>
          <w:tab w:val="left" w:pos="1657"/>
        </w:tabs>
        <w:spacing w:before="110"/>
        <w:ind w:left="993" w:right="15" w:firstLine="567"/>
        <w:jc w:val="both"/>
        <w:rPr>
          <w:b w:val="0"/>
          <w:lang w:val="ru-RU"/>
        </w:rPr>
      </w:pPr>
      <w:r>
        <w:rPr>
          <w:bCs w:val="0"/>
          <w:lang w:val="ru-RU" w:eastAsia="ru-RU" w:bidi="ar-SA"/>
        </w:rPr>
        <w:t>3.2.6</w:t>
      </w:r>
      <w:r w:rsidRPr="00BC63EE">
        <w:rPr>
          <w:lang w:val="ru-RU" w:eastAsia="ru-RU" w:bidi="ar-SA"/>
        </w:rPr>
        <w:t>.</w:t>
      </w:r>
      <w:r w:rsidRPr="003B6990">
        <w:rPr>
          <w:lang w:val="ru-RU" w:eastAsia="ru-RU" w:bidi="ar-SA"/>
        </w:rPr>
        <w:t xml:space="preserve"> Проверка</w:t>
      </w:r>
      <w:r w:rsidRPr="00426963">
        <w:rPr>
          <w:lang w:val="ru-RU"/>
        </w:rPr>
        <w:t xml:space="preserve"> </w:t>
      </w:r>
      <w:r w:rsidRPr="00426963">
        <w:rPr>
          <w:lang w:val="ru-RU" w:eastAsia="ru-RU" w:bidi="ar-SA"/>
        </w:rPr>
        <w:t>целевого и эффективного использования бюджетных (внебюджетных) средств и государственного имущества Министерством образования и науки Чеченской Республики и его подведомственными учреждениями в 2016 году.</w:t>
      </w:r>
    </w:p>
    <w:p w:rsidR="00E32F55" w:rsidRDefault="00E32F55" w:rsidP="006C360B">
      <w:pPr>
        <w:pStyle w:val="2"/>
        <w:tabs>
          <w:tab w:val="left" w:pos="1479"/>
        </w:tabs>
        <w:spacing w:before="184"/>
        <w:ind w:right="15"/>
        <w:jc w:val="center"/>
        <w:rPr>
          <w:color w:val="03BCBC"/>
          <w:highlight w:val="yellow"/>
          <w:lang w:val="ru-RU"/>
        </w:rPr>
      </w:pPr>
    </w:p>
    <w:p w:rsidR="00424040" w:rsidRPr="00115B65" w:rsidRDefault="00424040" w:rsidP="006C360B">
      <w:pPr>
        <w:pStyle w:val="2"/>
        <w:tabs>
          <w:tab w:val="left" w:pos="1657"/>
        </w:tabs>
        <w:spacing w:before="110"/>
        <w:ind w:left="993" w:right="15" w:firstLine="567"/>
        <w:jc w:val="both"/>
        <w:rPr>
          <w:b w:val="0"/>
          <w:lang w:val="ru-RU"/>
        </w:rPr>
      </w:pPr>
      <w:r>
        <w:rPr>
          <w:color w:val="03BCBC"/>
          <w:lang w:val="ru-RU"/>
        </w:rPr>
        <w:tab/>
      </w:r>
      <w:r w:rsidRPr="00115B65">
        <w:rPr>
          <w:b w:val="0"/>
          <w:lang w:val="ru-RU"/>
        </w:rPr>
        <w:t xml:space="preserve">Объем проверенных средств составил </w:t>
      </w:r>
      <w:r w:rsidRPr="00424040">
        <w:rPr>
          <w:b w:val="0"/>
          <w:lang w:val="ru-RU"/>
        </w:rPr>
        <w:t>16</w:t>
      </w:r>
      <w:r>
        <w:rPr>
          <w:b w:val="0"/>
          <w:lang w:val="ru-RU"/>
        </w:rPr>
        <w:t xml:space="preserve"> </w:t>
      </w:r>
      <w:r w:rsidRPr="00424040">
        <w:rPr>
          <w:b w:val="0"/>
          <w:lang w:val="ru-RU"/>
        </w:rPr>
        <w:t>318</w:t>
      </w:r>
      <w:r>
        <w:rPr>
          <w:b w:val="0"/>
          <w:lang w:val="ru-RU"/>
        </w:rPr>
        <w:t xml:space="preserve"> </w:t>
      </w:r>
      <w:r w:rsidRPr="00424040">
        <w:rPr>
          <w:b w:val="0"/>
          <w:lang w:val="ru-RU"/>
        </w:rPr>
        <w:t>465,1</w:t>
      </w:r>
      <w:r>
        <w:rPr>
          <w:b w:val="0"/>
          <w:lang w:val="ru-RU"/>
        </w:rPr>
        <w:t xml:space="preserve"> </w:t>
      </w:r>
      <w:r w:rsidRPr="00115B65">
        <w:rPr>
          <w:b w:val="0"/>
          <w:lang w:val="ru-RU"/>
        </w:rPr>
        <w:t>тыс. рублей.</w:t>
      </w:r>
    </w:p>
    <w:p w:rsidR="00424040" w:rsidRPr="00115B65" w:rsidRDefault="00424040" w:rsidP="006C360B">
      <w:pPr>
        <w:pStyle w:val="2"/>
        <w:tabs>
          <w:tab w:val="left" w:pos="1657"/>
        </w:tabs>
        <w:spacing w:before="110"/>
        <w:ind w:left="993" w:right="15" w:firstLine="567"/>
        <w:jc w:val="both"/>
        <w:rPr>
          <w:b w:val="0"/>
          <w:lang w:val="ru-RU"/>
        </w:rPr>
      </w:pPr>
      <w:r w:rsidRPr="00115B65">
        <w:rPr>
          <w:b w:val="0"/>
          <w:lang w:val="ru-RU"/>
        </w:rPr>
        <w:tab/>
      </w:r>
      <w:r w:rsidRPr="00115B65">
        <w:rPr>
          <w:b w:val="0"/>
          <w:lang w:val="ru-RU"/>
        </w:rPr>
        <w:tab/>
      </w:r>
    </w:p>
    <w:p w:rsidR="00424040" w:rsidRDefault="00424040" w:rsidP="006C360B">
      <w:pPr>
        <w:pStyle w:val="2"/>
        <w:tabs>
          <w:tab w:val="left" w:pos="1657"/>
        </w:tabs>
        <w:spacing w:before="110"/>
        <w:ind w:left="993" w:right="15" w:firstLine="567"/>
        <w:jc w:val="both"/>
        <w:rPr>
          <w:b w:val="0"/>
          <w:lang w:val="ru-RU"/>
        </w:rPr>
      </w:pPr>
      <w:r w:rsidRPr="00115B65">
        <w:rPr>
          <w:b w:val="0"/>
          <w:lang w:val="ru-RU"/>
        </w:rPr>
        <w:t xml:space="preserve">По результатам контрольного мероприятия выявлено </w:t>
      </w:r>
      <w:r w:rsidR="002C0715">
        <w:rPr>
          <w:b w:val="0"/>
          <w:lang w:val="ru-RU"/>
        </w:rPr>
        <w:t>42</w:t>
      </w:r>
      <w:r>
        <w:rPr>
          <w:b w:val="0"/>
          <w:lang w:val="ru-RU"/>
        </w:rPr>
        <w:t xml:space="preserve"> нарушени</w:t>
      </w:r>
      <w:r w:rsidR="002C0715">
        <w:rPr>
          <w:b w:val="0"/>
          <w:lang w:val="ru-RU"/>
        </w:rPr>
        <w:t>я</w:t>
      </w:r>
      <w:r w:rsidRPr="00115B65">
        <w:rPr>
          <w:b w:val="0"/>
          <w:lang w:val="ru-RU"/>
        </w:rPr>
        <w:t xml:space="preserve"> на сумму –</w:t>
      </w:r>
      <w:r>
        <w:rPr>
          <w:b w:val="0"/>
          <w:lang w:val="ru-RU"/>
        </w:rPr>
        <w:t xml:space="preserve"> </w:t>
      </w:r>
      <w:r w:rsidR="006627C4">
        <w:rPr>
          <w:b w:val="0"/>
          <w:lang w:val="ru-RU"/>
        </w:rPr>
        <w:t>9 952,8</w:t>
      </w:r>
      <w:r w:rsidRPr="00115B65">
        <w:rPr>
          <w:b w:val="0"/>
          <w:lang w:val="ru-RU"/>
        </w:rPr>
        <w:t xml:space="preserve"> тыс. рублей.</w:t>
      </w:r>
    </w:p>
    <w:p w:rsidR="006627C4" w:rsidRDefault="006627C4" w:rsidP="006C360B">
      <w:pPr>
        <w:pStyle w:val="2"/>
        <w:tabs>
          <w:tab w:val="left" w:pos="1657"/>
        </w:tabs>
        <w:spacing w:before="110"/>
        <w:ind w:left="993" w:right="15" w:firstLine="567"/>
        <w:jc w:val="both"/>
        <w:rPr>
          <w:b w:val="0"/>
          <w:lang w:val="ru-RU"/>
        </w:rPr>
      </w:pPr>
    </w:p>
    <w:p w:rsidR="006627C4" w:rsidRPr="006627C4" w:rsidRDefault="006627C4" w:rsidP="006C360B">
      <w:pPr>
        <w:pStyle w:val="2"/>
        <w:tabs>
          <w:tab w:val="left" w:pos="1657"/>
        </w:tabs>
        <w:spacing w:before="110"/>
        <w:ind w:left="993" w:right="15" w:firstLine="567"/>
        <w:jc w:val="both"/>
        <w:rPr>
          <w:b w:val="0"/>
          <w:lang w:val="ru-RU"/>
        </w:rPr>
      </w:pPr>
      <w:r>
        <w:rPr>
          <w:b w:val="0"/>
          <w:lang w:val="ru-RU"/>
        </w:rPr>
        <w:lastRenderedPageBreak/>
        <w:t>К</w:t>
      </w:r>
      <w:r w:rsidRPr="006627C4">
        <w:rPr>
          <w:b w:val="0"/>
          <w:lang w:val="ru-RU"/>
        </w:rPr>
        <w:t>онтрольными мероприятиями охвачены 28 подведомственных учреждений, по результатам которых выявлен</w:t>
      </w:r>
      <w:r>
        <w:rPr>
          <w:b w:val="0"/>
          <w:lang w:val="ru-RU"/>
        </w:rPr>
        <w:t xml:space="preserve">ы </w:t>
      </w:r>
      <w:r w:rsidR="0076285D">
        <w:rPr>
          <w:b w:val="0"/>
          <w:lang w:val="ru-RU"/>
        </w:rPr>
        <w:t>следующие нарушения</w:t>
      </w:r>
      <w:r>
        <w:rPr>
          <w:b w:val="0"/>
          <w:lang w:val="ru-RU"/>
        </w:rPr>
        <w:t>.</w:t>
      </w:r>
    </w:p>
    <w:p w:rsidR="006627C4" w:rsidRPr="006627C4" w:rsidRDefault="006627C4" w:rsidP="006C360B">
      <w:pPr>
        <w:pStyle w:val="2"/>
        <w:tabs>
          <w:tab w:val="left" w:pos="1657"/>
        </w:tabs>
        <w:spacing w:before="110"/>
        <w:ind w:left="993" w:right="15" w:firstLine="567"/>
        <w:jc w:val="both"/>
        <w:rPr>
          <w:b w:val="0"/>
          <w:lang w:val="ru-RU"/>
        </w:rPr>
      </w:pPr>
      <w:r w:rsidRPr="006627C4">
        <w:rPr>
          <w:b w:val="0"/>
          <w:lang w:val="ru-RU"/>
        </w:rPr>
        <w:t xml:space="preserve">1. ГБПОУ «Чеченский автотранспортный техникум»  </w:t>
      </w:r>
    </w:p>
    <w:p w:rsidR="006627C4" w:rsidRPr="006627C4" w:rsidRDefault="006627C4" w:rsidP="006C360B">
      <w:pPr>
        <w:pStyle w:val="2"/>
        <w:tabs>
          <w:tab w:val="left" w:pos="1657"/>
        </w:tabs>
        <w:spacing w:before="110"/>
        <w:ind w:left="993" w:right="15" w:firstLine="567"/>
        <w:jc w:val="both"/>
        <w:rPr>
          <w:b w:val="0"/>
          <w:lang w:val="ru-RU"/>
        </w:rPr>
      </w:pPr>
      <w:r w:rsidRPr="006627C4">
        <w:rPr>
          <w:b w:val="0"/>
          <w:lang w:val="ru-RU"/>
        </w:rPr>
        <w:t>-  432,0 рублей (не направлена заявка в Министерство образования и науки Чеченской Республики, осуществляющего функции и полномочия учредителя, содержащее финансово-экономическое обоснование размера субсидии на иные цели);</w:t>
      </w:r>
    </w:p>
    <w:p w:rsidR="006627C4" w:rsidRPr="006627C4" w:rsidRDefault="006627C4" w:rsidP="006C360B">
      <w:pPr>
        <w:pStyle w:val="2"/>
        <w:tabs>
          <w:tab w:val="left" w:pos="1657"/>
        </w:tabs>
        <w:spacing w:before="110"/>
        <w:ind w:left="993" w:right="15" w:firstLine="567"/>
        <w:jc w:val="both"/>
        <w:rPr>
          <w:b w:val="0"/>
          <w:lang w:val="ru-RU"/>
        </w:rPr>
      </w:pPr>
      <w:r w:rsidRPr="006627C4">
        <w:rPr>
          <w:b w:val="0"/>
          <w:lang w:val="ru-RU"/>
        </w:rPr>
        <w:t>- допускались случаи списания ГСМ без надлежащего оформления оправдательных  документов на сумму  2,5 тыс. рублей (Восстановлено во время проверки);</w:t>
      </w:r>
    </w:p>
    <w:p w:rsidR="006627C4" w:rsidRPr="006627C4" w:rsidRDefault="006627C4" w:rsidP="006C360B">
      <w:pPr>
        <w:pStyle w:val="2"/>
        <w:tabs>
          <w:tab w:val="left" w:pos="1657"/>
        </w:tabs>
        <w:spacing w:before="110"/>
        <w:ind w:left="993" w:right="15" w:firstLine="567"/>
        <w:jc w:val="both"/>
        <w:rPr>
          <w:b w:val="0"/>
          <w:lang w:val="ru-RU"/>
        </w:rPr>
      </w:pPr>
      <w:r w:rsidRPr="006627C4">
        <w:rPr>
          <w:b w:val="0"/>
          <w:lang w:val="ru-RU"/>
        </w:rPr>
        <w:t>2. ГБОУ «Центр образования»</w:t>
      </w:r>
    </w:p>
    <w:p w:rsidR="006627C4" w:rsidRPr="006627C4" w:rsidRDefault="006627C4" w:rsidP="006C360B">
      <w:pPr>
        <w:pStyle w:val="2"/>
        <w:tabs>
          <w:tab w:val="left" w:pos="1657"/>
        </w:tabs>
        <w:spacing w:before="110"/>
        <w:ind w:left="993" w:right="15" w:firstLine="567"/>
        <w:jc w:val="both"/>
        <w:rPr>
          <w:b w:val="0"/>
          <w:lang w:val="ru-RU"/>
        </w:rPr>
      </w:pPr>
      <w:r w:rsidRPr="006627C4">
        <w:rPr>
          <w:b w:val="0"/>
          <w:lang w:val="ru-RU"/>
        </w:rPr>
        <w:t xml:space="preserve"> - при отсутствии подписи водителя в путевых листах за ноябрь и декабрь месяцы 2016 года произведено списание бензина в количестве 1647,5 литров на сумму 58,5 тыс. рублей (Устранено во время проверки);</w:t>
      </w:r>
    </w:p>
    <w:p w:rsidR="006627C4" w:rsidRPr="006627C4" w:rsidRDefault="006627C4" w:rsidP="006C360B">
      <w:pPr>
        <w:pStyle w:val="2"/>
        <w:tabs>
          <w:tab w:val="left" w:pos="1657"/>
        </w:tabs>
        <w:spacing w:before="110"/>
        <w:ind w:left="993" w:right="15" w:firstLine="567"/>
        <w:jc w:val="both"/>
        <w:rPr>
          <w:b w:val="0"/>
          <w:lang w:val="ru-RU"/>
        </w:rPr>
      </w:pPr>
      <w:r w:rsidRPr="006627C4">
        <w:rPr>
          <w:b w:val="0"/>
          <w:lang w:val="ru-RU"/>
        </w:rPr>
        <w:t>3. ГБОУ «Математическая школа №1 имени Х.И. Ибрагимова»</w:t>
      </w:r>
    </w:p>
    <w:p w:rsidR="006627C4" w:rsidRPr="006627C4" w:rsidRDefault="006627C4" w:rsidP="006C360B">
      <w:pPr>
        <w:pStyle w:val="2"/>
        <w:tabs>
          <w:tab w:val="left" w:pos="1657"/>
        </w:tabs>
        <w:spacing w:before="110"/>
        <w:ind w:left="993" w:right="15" w:firstLine="567"/>
        <w:jc w:val="both"/>
        <w:rPr>
          <w:b w:val="0"/>
          <w:lang w:val="ru-RU"/>
        </w:rPr>
      </w:pPr>
      <w:r w:rsidRPr="006627C4">
        <w:rPr>
          <w:b w:val="0"/>
          <w:lang w:val="ru-RU"/>
        </w:rPr>
        <w:t xml:space="preserve"> -  В нарушении п.1 ст.9 402-ФЗ «О бухгалтерском учете», не составлены акты списания материальных запасов и не списаны материальные запасы с баланса Учреждения на сумму 487,7  тыс. рублей (Устранено в ходе проверки);</w:t>
      </w:r>
    </w:p>
    <w:p w:rsidR="006627C4" w:rsidRPr="006627C4" w:rsidRDefault="006627C4" w:rsidP="006C360B">
      <w:pPr>
        <w:pStyle w:val="2"/>
        <w:tabs>
          <w:tab w:val="left" w:pos="1657"/>
        </w:tabs>
        <w:spacing w:before="110"/>
        <w:ind w:left="993" w:right="15" w:firstLine="567"/>
        <w:jc w:val="both"/>
        <w:rPr>
          <w:b w:val="0"/>
          <w:lang w:val="ru-RU"/>
        </w:rPr>
      </w:pPr>
      <w:r w:rsidRPr="006627C4">
        <w:rPr>
          <w:b w:val="0"/>
          <w:lang w:val="ru-RU"/>
        </w:rPr>
        <w:t>4. ГБОУ ДО «Республиканский центр детского (юношеского) технического творчества»</w:t>
      </w:r>
    </w:p>
    <w:p w:rsidR="006627C4" w:rsidRPr="006627C4" w:rsidRDefault="006627C4" w:rsidP="006C360B">
      <w:pPr>
        <w:pStyle w:val="2"/>
        <w:tabs>
          <w:tab w:val="left" w:pos="1657"/>
        </w:tabs>
        <w:spacing w:before="110"/>
        <w:ind w:left="993" w:right="15" w:firstLine="567"/>
        <w:jc w:val="both"/>
        <w:rPr>
          <w:b w:val="0"/>
          <w:lang w:val="ru-RU"/>
        </w:rPr>
      </w:pPr>
      <w:r w:rsidRPr="006627C4">
        <w:rPr>
          <w:b w:val="0"/>
          <w:lang w:val="ru-RU"/>
        </w:rPr>
        <w:t xml:space="preserve"> -  в нарушении п.1 ст.9 402-ФЗ «О бухгалтерском учете»,  не составлены акты списания материальных запасов и не списаны материальные запасы с баланса Учреждения на сумму 1044,4  тыс. рублей (Устранено в ходе проверки);</w:t>
      </w:r>
    </w:p>
    <w:p w:rsidR="006627C4" w:rsidRPr="006627C4" w:rsidRDefault="006627C4" w:rsidP="006C360B">
      <w:pPr>
        <w:pStyle w:val="2"/>
        <w:tabs>
          <w:tab w:val="left" w:pos="1657"/>
        </w:tabs>
        <w:spacing w:before="110"/>
        <w:ind w:left="993" w:right="15" w:firstLine="567"/>
        <w:jc w:val="both"/>
        <w:rPr>
          <w:b w:val="0"/>
          <w:lang w:val="ru-RU"/>
        </w:rPr>
      </w:pPr>
      <w:r w:rsidRPr="006627C4">
        <w:rPr>
          <w:b w:val="0"/>
          <w:lang w:val="ru-RU"/>
        </w:rPr>
        <w:t>5. ГБПОУ «Чеченский технологический техникум»</w:t>
      </w:r>
    </w:p>
    <w:p w:rsidR="006627C4" w:rsidRPr="006627C4" w:rsidRDefault="006627C4" w:rsidP="006C360B">
      <w:pPr>
        <w:pStyle w:val="2"/>
        <w:tabs>
          <w:tab w:val="left" w:pos="1657"/>
        </w:tabs>
        <w:spacing w:before="110"/>
        <w:ind w:left="993" w:right="15" w:firstLine="567"/>
        <w:jc w:val="both"/>
        <w:rPr>
          <w:b w:val="0"/>
          <w:lang w:val="ru-RU"/>
        </w:rPr>
      </w:pPr>
      <w:r w:rsidRPr="006627C4">
        <w:rPr>
          <w:b w:val="0"/>
          <w:lang w:val="ru-RU"/>
        </w:rPr>
        <w:t>-  выявлено, необоснованное списание ГСМ на сумму 7,9 рублей по материальным отчетам (Восстановлено во время проверки);</w:t>
      </w:r>
    </w:p>
    <w:p w:rsidR="006627C4" w:rsidRPr="006627C4" w:rsidRDefault="006627C4" w:rsidP="006C360B">
      <w:pPr>
        <w:pStyle w:val="2"/>
        <w:tabs>
          <w:tab w:val="left" w:pos="1657"/>
        </w:tabs>
        <w:spacing w:before="110"/>
        <w:ind w:left="993" w:right="15" w:firstLine="567"/>
        <w:jc w:val="both"/>
        <w:rPr>
          <w:b w:val="0"/>
          <w:lang w:val="ru-RU"/>
        </w:rPr>
      </w:pPr>
      <w:r w:rsidRPr="006627C4">
        <w:rPr>
          <w:b w:val="0"/>
          <w:lang w:val="ru-RU"/>
        </w:rPr>
        <w:t>6. ГБПОУ «Грозненский педагогический колледж»</w:t>
      </w:r>
    </w:p>
    <w:p w:rsidR="006627C4" w:rsidRPr="006627C4" w:rsidRDefault="006627C4" w:rsidP="006C360B">
      <w:pPr>
        <w:pStyle w:val="2"/>
        <w:tabs>
          <w:tab w:val="left" w:pos="1657"/>
        </w:tabs>
        <w:spacing w:before="110"/>
        <w:ind w:left="993" w:right="15" w:firstLine="567"/>
        <w:jc w:val="both"/>
        <w:rPr>
          <w:b w:val="0"/>
          <w:lang w:val="ru-RU"/>
        </w:rPr>
      </w:pPr>
      <w:r w:rsidRPr="006627C4">
        <w:rPr>
          <w:b w:val="0"/>
          <w:lang w:val="ru-RU"/>
        </w:rPr>
        <w:t>- не направлена заявка, содержащее финансово-экономическое обоснование размера субсидии на иные цели на сумму 7038,2 тыс. рублей ;</w:t>
      </w:r>
    </w:p>
    <w:p w:rsidR="006627C4" w:rsidRPr="006627C4" w:rsidRDefault="006627C4" w:rsidP="006C360B">
      <w:pPr>
        <w:pStyle w:val="2"/>
        <w:tabs>
          <w:tab w:val="left" w:pos="1657"/>
        </w:tabs>
        <w:spacing w:before="110"/>
        <w:ind w:left="993" w:right="15" w:firstLine="567"/>
        <w:jc w:val="both"/>
        <w:rPr>
          <w:b w:val="0"/>
          <w:lang w:val="ru-RU"/>
        </w:rPr>
      </w:pPr>
      <w:r w:rsidRPr="006627C4">
        <w:rPr>
          <w:b w:val="0"/>
          <w:lang w:val="ru-RU"/>
        </w:rPr>
        <w:t xml:space="preserve"> 7.</w:t>
      </w:r>
      <w:r w:rsidR="00351E8B">
        <w:rPr>
          <w:b w:val="0"/>
          <w:lang w:val="ru-RU"/>
        </w:rPr>
        <w:t xml:space="preserve"> </w:t>
      </w:r>
      <w:r w:rsidRPr="006627C4">
        <w:rPr>
          <w:b w:val="0"/>
          <w:lang w:val="ru-RU"/>
        </w:rPr>
        <w:t>ГБПОУ «Аргунский государственный механико-технологический техникум»</w:t>
      </w:r>
    </w:p>
    <w:p w:rsidR="006627C4" w:rsidRPr="006627C4" w:rsidRDefault="006627C4" w:rsidP="006C360B">
      <w:pPr>
        <w:pStyle w:val="2"/>
        <w:tabs>
          <w:tab w:val="left" w:pos="1657"/>
        </w:tabs>
        <w:spacing w:before="110"/>
        <w:ind w:left="993" w:right="15" w:firstLine="567"/>
        <w:jc w:val="both"/>
        <w:rPr>
          <w:b w:val="0"/>
          <w:lang w:val="ru-RU"/>
        </w:rPr>
      </w:pPr>
      <w:r w:rsidRPr="006627C4">
        <w:rPr>
          <w:b w:val="0"/>
          <w:lang w:val="ru-RU"/>
        </w:rPr>
        <w:t>- в нарушение п. 2 ст. 9 Федерального закона от 06.12.2011 № 402-ФЗ «О бухгалтерском учете»,</w:t>
      </w:r>
    </w:p>
    <w:p w:rsidR="006627C4" w:rsidRPr="006627C4" w:rsidRDefault="006627C4" w:rsidP="006C360B">
      <w:pPr>
        <w:pStyle w:val="2"/>
        <w:tabs>
          <w:tab w:val="left" w:pos="1657"/>
        </w:tabs>
        <w:spacing w:before="110"/>
        <w:ind w:left="993" w:right="15" w:firstLine="567"/>
        <w:jc w:val="both"/>
        <w:rPr>
          <w:b w:val="0"/>
          <w:lang w:val="ru-RU"/>
        </w:rPr>
      </w:pPr>
      <w:r w:rsidRPr="006627C4">
        <w:rPr>
          <w:b w:val="0"/>
          <w:lang w:val="ru-RU"/>
        </w:rPr>
        <w:t xml:space="preserve"> учреждением без оформления должным образом первичных документов, подтверждающих факт хозяйственной жизни, произведено необоснованное расходование денежных средств на сумму 3,0 тыс. рублей;</w:t>
      </w:r>
    </w:p>
    <w:p w:rsidR="006627C4" w:rsidRPr="006627C4" w:rsidRDefault="006627C4" w:rsidP="006C360B">
      <w:pPr>
        <w:pStyle w:val="2"/>
        <w:tabs>
          <w:tab w:val="left" w:pos="1657"/>
        </w:tabs>
        <w:spacing w:before="110"/>
        <w:ind w:left="993" w:right="15" w:firstLine="567"/>
        <w:jc w:val="both"/>
        <w:rPr>
          <w:b w:val="0"/>
          <w:lang w:val="ru-RU"/>
        </w:rPr>
      </w:pPr>
      <w:r w:rsidRPr="006627C4">
        <w:rPr>
          <w:b w:val="0"/>
          <w:lang w:val="ru-RU"/>
        </w:rPr>
        <w:t>- допущено нецелевое использование бюджетных средств в нарушении ст.38 и ст. 306,4 БК РФ на сумму 3,6 тыс. рубле</w:t>
      </w:r>
      <w:r w:rsidR="0076285D">
        <w:rPr>
          <w:b w:val="0"/>
          <w:lang w:val="ru-RU"/>
        </w:rPr>
        <w:t>й</w:t>
      </w:r>
      <w:r w:rsidRPr="006627C4">
        <w:rPr>
          <w:b w:val="0"/>
          <w:lang w:val="ru-RU"/>
        </w:rPr>
        <w:t>.</w:t>
      </w:r>
    </w:p>
    <w:p w:rsidR="00351E8B" w:rsidRPr="00351E8B" w:rsidRDefault="006627C4" w:rsidP="006C360B">
      <w:pPr>
        <w:pStyle w:val="2"/>
        <w:tabs>
          <w:tab w:val="left" w:pos="1657"/>
        </w:tabs>
        <w:spacing w:before="110"/>
        <w:ind w:left="993" w:right="15" w:firstLine="567"/>
        <w:jc w:val="both"/>
        <w:rPr>
          <w:b w:val="0"/>
          <w:lang w:val="ru-RU"/>
        </w:rPr>
      </w:pPr>
      <w:r w:rsidRPr="00351E8B">
        <w:rPr>
          <w:b w:val="0"/>
          <w:lang w:val="ru-RU"/>
        </w:rPr>
        <w:t>8. ГБУ для детей, нуждающихся в психолого-педагогической и медико-</w:t>
      </w:r>
      <w:r w:rsidRPr="00351E8B">
        <w:rPr>
          <w:b w:val="0"/>
          <w:lang w:val="ru-RU"/>
        </w:rPr>
        <w:lastRenderedPageBreak/>
        <w:t>социальной помощи «Республиканский центр диагностики и консультирования»</w:t>
      </w:r>
    </w:p>
    <w:p w:rsidR="006627C4" w:rsidRPr="00351E8B" w:rsidRDefault="00351E8B" w:rsidP="006C360B">
      <w:pPr>
        <w:pStyle w:val="2"/>
        <w:tabs>
          <w:tab w:val="left" w:pos="1657"/>
        </w:tabs>
        <w:spacing w:before="110"/>
        <w:ind w:left="993" w:right="15" w:firstLine="567"/>
        <w:jc w:val="both"/>
        <w:rPr>
          <w:b w:val="0"/>
          <w:lang w:val="ru-RU"/>
        </w:rPr>
      </w:pPr>
      <w:r w:rsidRPr="00351E8B">
        <w:rPr>
          <w:b w:val="0"/>
          <w:lang w:val="ru-RU"/>
        </w:rPr>
        <w:t>- не направлена заявка, содержащая финансово-экономическое обоснование размера субсидии на иные цели на сумму</w:t>
      </w:r>
      <w:r w:rsidR="006627C4" w:rsidRPr="00351E8B">
        <w:rPr>
          <w:b w:val="0"/>
          <w:lang w:val="ru-RU"/>
        </w:rPr>
        <w:t xml:space="preserve">                                440,0 тыс. рублей.</w:t>
      </w:r>
    </w:p>
    <w:p w:rsidR="00351E8B" w:rsidRPr="00351E8B" w:rsidRDefault="006627C4" w:rsidP="006C360B">
      <w:pPr>
        <w:pStyle w:val="2"/>
        <w:tabs>
          <w:tab w:val="left" w:pos="1657"/>
        </w:tabs>
        <w:spacing w:before="110"/>
        <w:ind w:left="993" w:right="15" w:firstLine="567"/>
        <w:jc w:val="both"/>
        <w:rPr>
          <w:b w:val="0"/>
          <w:lang w:val="ru-RU"/>
        </w:rPr>
      </w:pPr>
      <w:r w:rsidRPr="00351E8B">
        <w:rPr>
          <w:b w:val="0"/>
          <w:lang w:val="ru-RU"/>
        </w:rPr>
        <w:t xml:space="preserve">9. Чеченский колледж экономики и управления» </w:t>
      </w:r>
    </w:p>
    <w:p w:rsidR="006627C4" w:rsidRDefault="00351E8B" w:rsidP="006C360B">
      <w:pPr>
        <w:pStyle w:val="2"/>
        <w:tabs>
          <w:tab w:val="left" w:pos="1657"/>
        </w:tabs>
        <w:spacing w:before="110"/>
        <w:ind w:left="993" w:right="15" w:firstLine="567"/>
        <w:jc w:val="both"/>
        <w:rPr>
          <w:b w:val="0"/>
          <w:lang w:val="ru-RU"/>
        </w:rPr>
      </w:pPr>
      <w:r w:rsidRPr="00351E8B">
        <w:rPr>
          <w:b w:val="0"/>
          <w:lang w:val="ru-RU"/>
        </w:rPr>
        <w:t>- не направлена заявка, содержащ</w:t>
      </w:r>
      <w:r>
        <w:rPr>
          <w:b w:val="0"/>
          <w:lang w:val="ru-RU"/>
        </w:rPr>
        <w:t>ая</w:t>
      </w:r>
      <w:r w:rsidRPr="00351E8B">
        <w:rPr>
          <w:b w:val="0"/>
          <w:lang w:val="ru-RU"/>
        </w:rPr>
        <w:t xml:space="preserve"> финансово-экономическое обоснование размера субсидии на иные цели на сумму</w:t>
      </w:r>
      <w:r w:rsidR="006627C4" w:rsidRPr="00351E8B">
        <w:rPr>
          <w:b w:val="0"/>
          <w:lang w:val="ru-RU"/>
        </w:rPr>
        <w:t xml:space="preserve"> 30,3 тыс. рублей.</w:t>
      </w:r>
    </w:p>
    <w:p w:rsidR="00BC1067" w:rsidRDefault="00BC1067" w:rsidP="006C360B">
      <w:pPr>
        <w:shd w:val="clear" w:color="auto" w:fill="FFFFFF"/>
        <w:adjustRightInd w:val="0"/>
        <w:ind w:left="993" w:right="15" w:firstLine="559"/>
        <w:jc w:val="both"/>
        <w:rPr>
          <w:sz w:val="28"/>
          <w:szCs w:val="28"/>
          <w:lang w:val="ru-RU" w:eastAsia="ru-RU" w:bidi="ar-SA"/>
        </w:rPr>
      </w:pPr>
    </w:p>
    <w:p w:rsidR="00BC1067" w:rsidRDefault="00BC1067" w:rsidP="006C360B">
      <w:pPr>
        <w:shd w:val="clear" w:color="auto" w:fill="FFFFFF"/>
        <w:adjustRightInd w:val="0"/>
        <w:ind w:left="993" w:right="15" w:firstLine="559"/>
        <w:jc w:val="both"/>
        <w:rPr>
          <w:sz w:val="28"/>
          <w:szCs w:val="28"/>
          <w:lang w:val="ru-RU" w:eastAsia="ru-RU" w:bidi="ar-SA"/>
        </w:rPr>
      </w:pPr>
    </w:p>
    <w:p w:rsidR="0076285D" w:rsidRPr="0076285D" w:rsidRDefault="0076285D" w:rsidP="006C360B">
      <w:pPr>
        <w:shd w:val="clear" w:color="auto" w:fill="FFFFFF"/>
        <w:adjustRightInd w:val="0"/>
        <w:ind w:left="993" w:right="15" w:firstLine="559"/>
        <w:jc w:val="both"/>
        <w:rPr>
          <w:sz w:val="28"/>
          <w:szCs w:val="28"/>
          <w:lang w:val="ru-RU" w:eastAsia="ru-RU" w:bidi="ar-SA"/>
        </w:rPr>
      </w:pPr>
      <w:r w:rsidRPr="0076285D">
        <w:rPr>
          <w:sz w:val="28"/>
          <w:szCs w:val="28"/>
          <w:lang w:val="ru-RU" w:eastAsia="ru-RU" w:bidi="ar-SA"/>
        </w:rPr>
        <w:t>В нарушение ст.34 Бюджетного кодекса Российской Федерации в 2016 году министерством не обеспечен принцип результативности и эффективности использования бюджетных средств на сумму 402,3</w:t>
      </w:r>
      <w:r>
        <w:rPr>
          <w:sz w:val="28"/>
          <w:szCs w:val="28"/>
          <w:lang w:val="ru-RU" w:eastAsia="ru-RU" w:bidi="ar-SA"/>
        </w:rPr>
        <w:t xml:space="preserve"> </w:t>
      </w:r>
      <w:r w:rsidRPr="0076285D">
        <w:rPr>
          <w:sz w:val="28"/>
          <w:szCs w:val="28"/>
          <w:lang w:val="ru-RU" w:eastAsia="ru-RU" w:bidi="ar-SA"/>
        </w:rPr>
        <w:t>тыс. рублей, в том числе:</w:t>
      </w:r>
    </w:p>
    <w:p w:rsidR="0076285D" w:rsidRPr="0076285D" w:rsidRDefault="00BC1067" w:rsidP="006C360B">
      <w:pPr>
        <w:shd w:val="clear" w:color="auto" w:fill="FFFFFF"/>
        <w:adjustRightInd w:val="0"/>
        <w:ind w:left="993" w:right="15" w:firstLine="559"/>
        <w:jc w:val="both"/>
        <w:rPr>
          <w:sz w:val="28"/>
          <w:szCs w:val="28"/>
          <w:lang w:val="ru-RU" w:eastAsia="ru-RU" w:bidi="ar-SA"/>
        </w:rPr>
      </w:pPr>
      <w:r>
        <w:rPr>
          <w:sz w:val="28"/>
          <w:szCs w:val="28"/>
          <w:lang w:val="ru-RU" w:eastAsia="ru-RU" w:bidi="ar-SA"/>
        </w:rPr>
        <w:t xml:space="preserve">- аппарат Министерства  </w:t>
      </w:r>
      <w:r w:rsidR="0076285D" w:rsidRPr="0076285D">
        <w:rPr>
          <w:sz w:val="28"/>
          <w:szCs w:val="28"/>
          <w:lang w:val="ru-RU" w:eastAsia="ru-RU" w:bidi="ar-SA"/>
        </w:rPr>
        <w:t>78,9 тыс. рублей;</w:t>
      </w:r>
    </w:p>
    <w:p w:rsidR="0076285D" w:rsidRPr="0076285D" w:rsidRDefault="0076285D" w:rsidP="006C360B">
      <w:pPr>
        <w:shd w:val="clear" w:color="auto" w:fill="FFFFFF"/>
        <w:adjustRightInd w:val="0"/>
        <w:ind w:left="993" w:right="15" w:firstLine="559"/>
        <w:jc w:val="both"/>
        <w:rPr>
          <w:sz w:val="28"/>
          <w:szCs w:val="28"/>
          <w:lang w:val="ru-RU" w:eastAsia="ru-RU" w:bidi="ar-SA"/>
        </w:rPr>
      </w:pPr>
      <w:r w:rsidRPr="0076285D">
        <w:rPr>
          <w:sz w:val="28"/>
          <w:szCs w:val="28"/>
          <w:lang w:val="ru-RU" w:eastAsia="ru-RU" w:bidi="ar-SA"/>
        </w:rPr>
        <w:t>- ГКУ «Региональный центр обработки информации единого государственного экзамена и мониторинга качества образования»  273,4 тыс. рублей;</w:t>
      </w:r>
    </w:p>
    <w:p w:rsidR="0076285D" w:rsidRPr="0076285D" w:rsidRDefault="0076285D" w:rsidP="006C360B">
      <w:pPr>
        <w:shd w:val="clear" w:color="auto" w:fill="FFFFFF"/>
        <w:adjustRightInd w:val="0"/>
        <w:ind w:left="993" w:right="15" w:firstLine="559"/>
        <w:jc w:val="both"/>
        <w:rPr>
          <w:rFonts w:ascii="Arial" w:hAnsi="Arial" w:cs="Arial"/>
          <w:sz w:val="20"/>
          <w:szCs w:val="20"/>
          <w:lang w:val="ru-RU" w:eastAsia="ru-RU" w:bidi="ar-SA"/>
        </w:rPr>
      </w:pPr>
      <w:r w:rsidRPr="0076285D">
        <w:rPr>
          <w:sz w:val="28"/>
          <w:szCs w:val="28"/>
          <w:lang w:val="ru-RU" w:eastAsia="ru-RU" w:bidi="ar-SA"/>
        </w:rPr>
        <w:t>- ГКУ «Институт развития образования Чеченской Республики»   50,0 тыс. рублей.</w:t>
      </w:r>
    </w:p>
    <w:p w:rsidR="00BC1067" w:rsidRDefault="00BC1067" w:rsidP="006C360B">
      <w:pPr>
        <w:shd w:val="clear" w:color="auto" w:fill="FFFFFF"/>
        <w:adjustRightInd w:val="0"/>
        <w:ind w:right="15" w:firstLine="557"/>
        <w:jc w:val="both"/>
        <w:rPr>
          <w:sz w:val="28"/>
          <w:szCs w:val="28"/>
          <w:lang w:val="ru-RU" w:eastAsia="ru-RU" w:bidi="ar-SA"/>
        </w:rPr>
      </w:pPr>
    </w:p>
    <w:p w:rsidR="00BC1067" w:rsidRPr="00BC1067" w:rsidRDefault="00BC1067" w:rsidP="006C360B">
      <w:pPr>
        <w:shd w:val="clear" w:color="auto" w:fill="FFFFFF"/>
        <w:adjustRightInd w:val="0"/>
        <w:ind w:left="993" w:right="15" w:firstLine="557"/>
        <w:jc w:val="both"/>
        <w:rPr>
          <w:sz w:val="28"/>
          <w:szCs w:val="28"/>
          <w:lang w:val="ru-RU" w:eastAsia="ru-RU" w:bidi="ar-SA"/>
        </w:rPr>
      </w:pPr>
      <w:r w:rsidRPr="00BC1067">
        <w:rPr>
          <w:sz w:val="28"/>
          <w:szCs w:val="28"/>
          <w:lang w:val="ru-RU" w:eastAsia="ru-RU" w:bidi="ar-SA"/>
        </w:rPr>
        <w:t>Согласно приказу по Министерству от 25.08.2017 № 1284-п проведена инвентаризация материальных ценностей в подотчете материально-ответственного лица Халимова Б.А., по результатам которого выявлена недостача на сумму 2</w:t>
      </w:r>
      <w:r>
        <w:rPr>
          <w:sz w:val="28"/>
          <w:szCs w:val="28"/>
          <w:lang w:val="ru-RU" w:eastAsia="ru-RU" w:bidi="ar-SA"/>
        </w:rPr>
        <w:t xml:space="preserve"> </w:t>
      </w:r>
      <w:r w:rsidRPr="00BC1067">
        <w:rPr>
          <w:sz w:val="28"/>
          <w:szCs w:val="28"/>
          <w:lang w:val="ru-RU" w:eastAsia="ru-RU" w:bidi="ar-SA"/>
        </w:rPr>
        <w:t xml:space="preserve">430 тыс. рублей. </w:t>
      </w:r>
    </w:p>
    <w:p w:rsidR="00BC1067" w:rsidRDefault="00BC1067" w:rsidP="006C360B">
      <w:pPr>
        <w:shd w:val="clear" w:color="auto" w:fill="FFFFFF"/>
        <w:adjustRightInd w:val="0"/>
        <w:ind w:left="993" w:right="15" w:firstLine="557"/>
        <w:jc w:val="both"/>
        <w:rPr>
          <w:sz w:val="28"/>
          <w:szCs w:val="28"/>
          <w:lang w:val="ru-RU" w:eastAsia="ru-RU" w:bidi="ar-SA"/>
        </w:rPr>
      </w:pPr>
      <w:r w:rsidRPr="00BC1067">
        <w:rPr>
          <w:sz w:val="28"/>
          <w:szCs w:val="28"/>
          <w:lang w:val="ru-RU" w:eastAsia="ru-RU" w:bidi="ar-SA"/>
        </w:rPr>
        <w:t>В ходе проверки по приходному кассовому ордеру от 06.09.2017 №00000003 недостача в сумме 2</w:t>
      </w:r>
      <w:r>
        <w:rPr>
          <w:sz w:val="28"/>
          <w:szCs w:val="28"/>
          <w:lang w:val="ru-RU" w:eastAsia="ru-RU" w:bidi="ar-SA"/>
        </w:rPr>
        <w:t xml:space="preserve"> </w:t>
      </w:r>
      <w:r w:rsidRPr="00BC1067">
        <w:rPr>
          <w:sz w:val="28"/>
          <w:szCs w:val="28"/>
          <w:lang w:val="ru-RU" w:eastAsia="ru-RU" w:bidi="ar-SA"/>
        </w:rPr>
        <w:t>430 тыс. рублей погашена путем внесения денежных средств в кассу Министерства.</w:t>
      </w:r>
    </w:p>
    <w:p w:rsidR="00351E8B" w:rsidRDefault="00351E8B" w:rsidP="006C360B">
      <w:pPr>
        <w:shd w:val="clear" w:color="auto" w:fill="FFFFFF"/>
        <w:adjustRightInd w:val="0"/>
        <w:ind w:left="993" w:right="15" w:firstLine="557"/>
        <w:jc w:val="both"/>
        <w:rPr>
          <w:sz w:val="28"/>
          <w:szCs w:val="28"/>
          <w:lang w:val="ru-RU" w:eastAsia="ru-RU" w:bidi="ar-SA"/>
        </w:rPr>
      </w:pPr>
    </w:p>
    <w:p w:rsidR="00351E8B" w:rsidRPr="00351E8B" w:rsidRDefault="00351E8B" w:rsidP="006C360B">
      <w:pPr>
        <w:shd w:val="clear" w:color="auto" w:fill="FFFFFF"/>
        <w:adjustRightInd w:val="0"/>
        <w:ind w:left="993" w:right="15" w:firstLine="557"/>
        <w:jc w:val="both"/>
        <w:rPr>
          <w:b/>
          <w:sz w:val="28"/>
          <w:szCs w:val="28"/>
          <w:lang w:val="ru-RU" w:eastAsia="ru-RU" w:bidi="ar-SA"/>
        </w:rPr>
      </w:pPr>
      <w:r w:rsidRPr="00351E8B">
        <w:rPr>
          <w:b/>
          <w:sz w:val="28"/>
          <w:szCs w:val="28"/>
          <w:lang w:val="ru-RU" w:eastAsia="ru-RU" w:bidi="ar-SA"/>
        </w:rPr>
        <w:t>Анализ исполнения государственной программы «Развитие образования Чеченской Республики на 2014-2020 годы» в 2016 году.</w:t>
      </w:r>
    </w:p>
    <w:p w:rsidR="00351E8B" w:rsidRPr="00351E8B" w:rsidRDefault="00351E8B" w:rsidP="006C360B">
      <w:pPr>
        <w:shd w:val="clear" w:color="auto" w:fill="FFFFFF"/>
        <w:adjustRightInd w:val="0"/>
        <w:ind w:left="993" w:right="15" w:firstLine="557"/>
        <w:jc w:val="both"/>
        <w:rPr>
          <w:sz w:val="28"/>
          <w:szCs w:val="28"/>
          <w:lang w:val="ru-RU" w:eastAsia="ru-RU" w:bidi="ar-SA"/>
        </w:rPr>
      </w:pP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 xml:space="preserve">   Постановлением Правительства Чеченской Республики от 29.12.2015 № 259 - РЗ «О внесении изменений в постановление Правительства Чеченской Республики от 19.12.2013 № 345» на 2016 год запланировано 32 мероприятий.</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В течение 2016 года согласно постановлению Правительства Чеченской Республики от 29.12.2016 № 225-РЗ «О внесении изменений в постановление Правительства Чеченской Республики от 19.12.2013 № 345» Министерством финансов Чеченской Республики профинансировано 25 мероприятий.</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Согласно постановлению Правительства Чеченской Республики от 29.12.2015 № 259-РЗ «О внесении изменений в постановление Правительства Чеченской Республики от 19.12.2013 № 345»</w:t>
      </w:r>
      <w:r>
        <w:rPr>
          <w:sz w:val="28"/>
          <w:szCs w:val="28"/>
          <w:lang w:val="ru-RU" w:eastAsia="ru-RU" w:bidi="ar-SA"/>
        </w:rPr>
        <w:t xml:space="preserve"> </w:t>
      </w:r>
      <w:r w:rsidRPr="00351E8B">
        <w:rPr>
          <w:sz w:val="28"/>
          <w:szCs w:val="28"/>
          <w:lang w:val="ru-RU" w:eastAsia="ru-RU" w:bidi="ar-SA"/>
        </w:rPr>
        <w:t xml:space="preserve">на реализацию государственной программы «Развитие образования Чеченской Республики на 2014-2020 годы» предусмотрены денежные средства в сумме 18 675 505,2 тыс. рублей, в том числе в части касающегося Министерства образования и науки </w:t>
      </w:r>
      <w:r w:rsidRPr="00351E8B">
        <w:rPr>
          <w:sz w:val="28"/>
          <w:szCs w:val="28"/>
          <w:lang w:val="ru-RU" w:eastAsia="ru-RU" w:bidi="ar-SA"/>
        </w:rPr>
        <w:lastRenderedPageBreak/>
        <w:t>Чеченской Республики 13 805 303,9 тыс. рублей.</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В течение 2016 года согласно постановлению Правительства Чеченской Республики от 29.12.2016 № 225 «О внесении изменений в постановление Правительства Чеченской Республики от 19.12.2013 № 345» финансирование государственной программы «Развитие образования Чеченской Республики на 2014-2020 годы» увеличено на сумму 4 140 725,9 тыс. рублей и составило 21 816 231,1 тыс. рублей, в том числе в части касающегося Министерства образования и науки Чеченской Республики 16 891 464,9 тыс. рублей.</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 xml:space="preserve">Анализ изменений финансирования по исполнению государственной программы   </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Финансирование на выполнение государственной программы «Развитие образования Чеченской Республики на 2014-2020 годы» на 2016 год, с учетом средств согласно соглашениям, составляет в сумме 16 891 464,9 тыс. рублей.</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Фактическое исполнение составляет 16 248 310,7 тыс. рублей, или 96,2%.</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Недофинансирование государственной программы за 2016 год составляет - 643 154,2 тыс. рублей или 3,8%, в том числе:</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 подпрограмма № 1«Обеспечение реализации государственной в сфере образования и науки» - 636 354,2 тыс. рублей;</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 подпрограмма№2«Развитие общего и дополнительного образования детей Чеченской Республики» - 1 800,0 тыс.рублей;</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 подпрограмма№14 «Развитие русского языка» - 5 000,0 тыс. рублей.</w:t>
      </w:r>
    </w:p>
    <w:p w:rsidR="00351E8B" w:rsidRPr="00351E8B" w:rsidRDefault="00351E8B" w:rsidP="006C360B">
      <w:pPr>
        <w:shd w:val="clear" w:color="auto" w:fill="FFFFFF"/>
        <w:adjustRightInd w:val="0"/>
        <w:ind w:left="993" w:right="15" w:firstLine="557"/>
        <w:jc w:val="both"/>
        <w:rPr>
          <w:sz w:val="28"/>
          <w:szCs w:val="28"/>
          <w:lang w:val="ru-RU" w:eastAsia="ru-RU" w:bidi="ar-SA"/>
        </w:rPr>
      </w:pPr>
    </w:p>
    <w:p w:rsidR="00351E8B" w:rsidRPr="00351E8B" w:rsidRDefault="00351E8B" w:rsidP="006C360B">
      <w:pPr>
        <w:shd w:val="clear" w:color="auto" w:fill="FFFFFF"/>
        <w:adjustRightInd w:val="0"/>
        <w:ind w:left="993" w:right="15" w:firstLine="557"/>
        <w:jc w:val="both"/>
        <w:rPr>
          <w:b/>
          <w:sz w:val="28"/>
          <w:szCs w:val="28"/>
          <w:lang w:val="ru-RU" w:eastAsia="ru-RU" w:bidi="ar-SA"/>
        </w:rPr>
      </w:pPr>
      <w:r w:rsidRPr="00351E8B">
        <w:rPr>
          <w:b/>
          <w:sz w:val="28"/>
          <w:szCs w:val="28"/>
          <w:lang w:val="ru-RU" w:eastAsia="ru-RU" w:bidi="ar-SA"/>
        </w:rPr>
        <w:t>Анализ исполнения государственной программы «Развитие образования Чеченской Республики на 2014-2020 годы» в 2016 году по подпрограммам.</w:t>
      </w:r>
    </w:p>
    <w:p w:rsidR="00351E8B" w:rsidRPr="00351E8B" w:rsidRDefault="00351E8B" w:rsidP="006C360B">
      <w:pPr>
        <w:shd w:val="clear" w:color="auto" w:fill="FFFFFF"/>
        <w:adjustRightInd w:val="0"/>
        <w:ind w:left="993" w:right="15" w:firstLine="557"/>
        <w:jc w:val="both"/>
        <w:rPr>
          <w:b/>
          <w:sz w:val="28"/>
          <w:szCs w:val="28"/>
          <w:lang w:val="ru-RU" w:eastAsia="ru-RU" w:bidi="ar-SA"/>
        </w:rPr>
      </w:pP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b/>
          <w:sz w:val="28"/>
          <w:szCs w:val="28"/>
          <w:lang w:val="ru-RU" w:eastAsia="ru-RU" w:bidi="ar-SA"/>
        </w:rPr>
        <w:t xml:space="preserve">Подпрограмма № 1 </w:t>
      </w:r>
      <w:r w:rsidRPr="00351E8B">
        <w:rPr>
          <w:sz w:val="28"/>
          <w:szCs w:val="28"/>
          <w:lang w:val="ru-RU" w:eastAsia="ru-RU" w:bidi="ar-SA"/>
        </w:rPr>
        <w:t>«Обеспечение реализации государственной программы в сфере образования и науки».</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 xml:space="preserve">Согласно постановлению Правительства Чеченской Республики от 29.12.2015 № 259-РЗ «О внесении изменений в постановление Правительства Чеченской Республики от 19.12.2013 № 345» на 2016 год по данной подпрограмме предусмотрены расходы денежных средств на сумму 13 633 016,8 тыс. рублей (федеральный бюджет 7 564,0 тыс. рублей и республиканский бюджет 13 625 452,8 тыс. рублей). </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В течение 2016 года, согласно постановлению Правительства Чеченской Республики от 29.12.2016 № 225-РЗ «О внесении изменений в постановление Правительства Чеченской Республики от 19.12.2013 № 345» и соглашению заключенного между Министерством образовании Российской Федерации и Правительством Чеченской Республики, финансирование по данной подпрограмме увеличено на сумму 1 237 971,0 тыс. рублей и составило 14 870 987,8 тыс. рублей (федеральный бюджет 13 430,8 тыс. рублей и республиканский бюджет 14 857 584,0 тыс. рублей).</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Фактическое исполнение данной подпрограммы составляет 14 234 633,6 тыс. рублей (федеральный бюджет 70 448,5 тыс. рублей и республиканский бюджет 14 164 185,1 тыс. рублей) или 95,7% от утвержденной суммы.</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 xml:space="preserve">Не исполнена данная подпрограмма на сумму 636 354,2 тыс. рублей </w:t>
      </w:r>
      <w:r w:rsidRPr="00351E8B">
        <w:rPr>
          <w:sz w:val="28"/>
          <w:szCs w:val="28"/>
          <w:lang w:val="ru-RU" w:eastAsia="ru-RU" w:bidi="ar-SA"/>
        </w:rPr>
        <w:lastRenderedPageBreak/>
        <w:t>(4,5%), хотя соглашением, заключенным между Министерством образования Российской Федерации и Правительством Чеченской Республики финансирование с федерального бюджета увеличено на  57 044,7 тыс. рублей.</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b/>
          <w:sz w:val="28"/>
          <w:szCs w:val="28"/>
          <w:lang w:val="ru-RU" w:eastAsia="ru-RU" w:bidi="ar-SA"/>
        </w:rPr>
        <w:t>Подпрограмма №2</w:t>
      </w:r>
      <w:r>
        <w:rPr>
          <w:b/>
          <w:sz w:val="28"/>
          <w:szCs w:val="28"/>
          <w:lang w:val="ru-RU" w:eastAsia="ru-RU" w:bidi="ar-SA"/>
        </w:rPr>
        <w:t xml:space="preserve"> </w:t>
      </w:r>
      <w:r w:rsidRPr="00351E8B">
        <w:rPr>
          <w:sz w:val="28"/>
          <w:szCs w:val="28"/>
          <w:lang w:val="ru-RU" w:eastAsia="ru-RU" w:bidi="ar-SA"/>
        </w:rPr>
        <w:t>«Развитие общего и дополнительного образования детей Чеченской Республики» согласно постановлению Правительства Чеченской Республики от 29.12.2015 № 259-РЗ,расходы по данной подпрограмме не предусмотрены.</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Согласно постановлению Правительства Чеченской Республики от 29.12.2016 № 225-РЗ «О внесении изменений в постановление Правительства Чеченской Республики от 19.12.2013 № 345» предусмотрены расходы по данной подпрограмме в сумме 81 454,2 тыс. рублей, в том числе федеральный бюджет 75 671,1 тыс. рублей и республиканский бюджет 5 783,0 тыс. рублей.</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 xml:space="preserve">Фактическое исполнение составило 79 654,1 тыс. рублей, в том числе с федерального бюджета 75 671,1 тыс. рублей и республиканского бюджета 3 983,0 тыс. рублей. </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Не исполнена данная подпрограмма на сумму 1 800,0 тыс. рублей (республиканский бюджет) или 2,2%.</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b/>
          <w:sz w:val="28"/>
          <w:szCs w:val="28"/>
          <w:lang w:val="ru-RU" w:eastAsia="ru-RU" w:bidi="ar-SA"/>
        </w:rPr>
        <w:t>Подпрограмма №3</w:t>
      </w:r>
      <w:r w:rsidRPr="00351E8B">
        <w:rPr>
          <w:bCs/>
          <w:sz w:val="28"/>
          <w:szCs w:val="28"/>
          <w:lang w:val="ru-RU" w:eastAsia="ru-RU" w:bidi="ar-SA"/>
        </w:rPr>
        <w:t>«Развитие образования детей с ограниченными возможностями здоровья и детей-инвалидов Чеченской Республики»</w:t>
      </w:r>
      <w:r w:rsidRPr="00351E8B">
        <w:rPr>
          <w:sz w:val="28"/>
          <w:szCs w:val="28"/>
          <w:lang w:val="ru-RU" w:eastAsia="ru-RU" w:bidi="ar-SA"/>
        </w:rPr>
        <w:t xml:space="preserve"> согласно постановлению Правительства Чеченской Республики от 29.12.2015 № 259-РЗ предусматривает расходы по данной подпрограмме в сумме 39 222,1 тыс. рублей (республиканский бюджет).</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Согласно постановлению Правительства Чеченской Республики от 29.12.2016 № 225-РЗ расходы по данной подпрограмме не предусмотрены.</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b/>
          <w:sz w:val="28"/>
          <w:szCs w:val="28"/>
          <w:lang w:val="ru-RU" w:eastAsia="ru-RU" w:bidi="ar-SA"/>
        </w:rPr>
        <w:t xml:space="preserve">Подпрограмма №4 </w:t>
      </w:r>
      <w:r w:rsidRPr="00351E8B">
        <w:rPr>
          <w:sz w:val="28"/>
          <w:szCs w:val="28"/>
          <w:lang w:val="ru-RU" w:eastAsia="ru-RU" w:bidi="ar-SA"/>
        </w:rPr>
        <w:t>«Развитие системы профессионального образования Чеченской Республики» согласно постановлению Правительства Чеченской Республики от 29.12.2015 № 259-РЗ предусматривает расходы по данной подпрограмме в сумме 22 500,0 тыс. рублей (республиканский бюджет).</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Согласно постановлению Правительства Чеченской Республики от 29.12.2016 № 225-РЗ «О внесении изменений в постановление Правительства Чеченской Республики от 19.12.2013 № 345» предусмотрены расходы по данной подпрограмме в сумме 800,0 тыс. рублей (республиканский бюджет).</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Не исполнена данная подпрограмма на сумму 21 700,0 тыс. рублей (республиканский бюджет) или 96,4%.</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b/>
          <w:sz w:val="28"/>
          <w:szCs w:val="28"/>
          <w:lang w:val="ru-RU" w:eastAsia="ru-RU" w:bidi="ar-SA"/>
        </w:rPr>
        <w:t>Подпрограмма №5</w:t>
      </w:r>
      <w:r w:rsidRPr="00351E8B">
        <w:rPr>
          <w:bCs/>
          <w:sz w:val="28"/>
          <w:szCs w:val="28"/>
          <w:lang w:val="ru-RU" w:eastAsia="ru-RU" w:bidi="ar-SA"/>
        </w:rPr>
        <w:t xml:space="preserve"> «Допризывная подготовка детей и молодежи Чеченской Республики»</w:t>
      </w:r>
      <w:r w:rsidRPr="00351E8B">
        <w:rPr>
          <w:sz w:val="28"/>
          <w:szCs w:val="28"/>
          <w:lang w:val="ru-RU" w:eastAsia="ru-RU" w:bidi="ar-SA"/>
        </w:rPr>
        <w:t xml:space="preserve"> согласно постановлению Правительства Чеченской Республики от 29.12.2015 № 259-РЗ предусматривает расходы по данной подпрограмме в сумме 4 060,0 тыс. рублей (республиканский бюджет).</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Согласно постановлению Правительства Чеченской Республики от 29.12.2016 № 225-РЗ расходы по данной подпрограмме не предусмотрены.</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b/>
          <w:sz w:val="28"/>
          <w:szCs w:val="28"/>
          <w:lang w:val="ru-RU" w:eastAsia="ru-RU" w:bidi="ar-SA"/>
        </w:rPr>
        <w:t xml:space="preserve">По итогам 2016 года из 81 </w:t>
      </w:r>
      <w:r w:rsidRPr="00351E8B">
        <w:rPr>
          <w:sz w:val="28"/>
          <w:szCs w:val="28"/>
          <w:lang w:val="ru-RU" w:eastAsia="ru-RU" w:bidi="ar-SA"/>
        </w:rPr>
        <w:t>запланированного показателя</w:t>
      </w:r>
      <w:r w:rsidRPr="00351E8B">
        <w:rPr>
          <w:b/>
          <w:sz w:val="28"/>
          <w:szCs w:val="28"/>
          <w:lang w:val="ru-RU" w:eastAsia="ru-RU" w:bidi="ar-SA"/>
        </w:rPr>
        <w:t xml:space="preserve"> (индикатора) </w:t>
      </w:r>
      <w:r w:rsidRPr="00351E8B">
        <w:rPr>
          <w:sz w:val="28"/>
          <w:szCs w:val="28"/>
          <w:lang w:val="ru-RU" w:eastAsia="ru-RU" w:bidi="ar-SA"/>
        </w:rPr>
        <w:t xml:space="preserve">госпрограммы выполнены </w:t>
      </w:r>
      <w:r w:rsidRPr="00351E8B">
        <w:rPr>
          <w:b/>
          <w:sz w:val="28"/>
          <w:szCs w:val="28"/>
          <w:lang w:val="ru-RU" w:eastAsia="ru-RU" w:bidi="ar-SA"/>
        </w:rPr>
        <w:t xml:space="preserve">76 </w:t>
      </w:r>
      <w:r w:rsidRPr="00351E8B">
        <w:rPr>
          <w:sz w:val="28"/>
          <w:szCs w:val="28"/>
          <w:lang w:val="ru-RU" w:eastAsia="ru-RU" w:bidi="ar-SA"/>
        </w:rPr>
        <w:t>(93,8%), не выполнено</w:t>
      </w:r>
      <w:r w:rsidRPr="00351E8B">
        <w:rPr>
          <w:b/>
          <w:sz w:val="28"/>
          <w:szCs w:val="28"/>
          <w:lang w:val="ru-RU" w:eastAsia="ru-RU" w:bidi="ar-SA"/>
        </w:rPr>
        <w:t xml:space="preserve"> </w:t>
      </w:r>
      <w:r w:rsidRPr="00351E8B">
        <w:rPr>
          <w:sz w:val="28"/>
          <w:szCs w:val="28"/>
          <w:lang w:val="ru-RU" w:eastAsia="ru-RU" w:bidi="ar-SA"/>
        </w:rPr>
        <w:t>5 показателей (индикаторов) в том числе 4 индикатора касающихся Министерства образования и науки Чеченской Республики, а именно:</w:t>
      </w:r>
    </w:p>
    <w:p w:rsidR="00351E8B" w:rsidRPr="00351E8B" w:rsidRDefault="00351E8B" w:rsidP="006C360B">
      <w:pPr>
        <w:shd w:val="clear" w:color="auto" w:fill="FFFFFF"/>
        <w:adjustRightInd w:val="0"/>
        <w:ind w:left="993" w:right="15" w:firstLine="557"/>
        <w:jc w:val="both"/>
        <w:rPr>
          <w:b/>
          <w:i/>
          <w:sz w:val="28"/>
          <w:szCs w:val="28"/>
          <w:lang w:val="ru-RU" w:eastAsia="ru-RU" w:bidi="ar-SA"/>
        </w:rPr>
      </w:pPr>
      <w:r w:rsidRPr="00351E8B">
        <w:rPr>
          <w:b/>
          <w:i/>
          <w:sz w:val="28"/>
          <w:szCs w:val="28"/>
          <w:lang w:val="ru-RU" w:eastAsia="ru-RU" w:bidi="ar-SA"/>
        </w:rPr>
        <w:t xml:space="preserve">Подпрограмма 1. «Обеспечение реализации государственной </w:t>
      </w:r>
      <w:r w:rsidRPr="00351E8B">
        <w:rPr>
          <w:b/>
          <w:i/>
          <w:sz w:val="28"/>
          <w:szCs w:val="28"/>
          <w:lang w:val="ru-RU" w:eastAsia="ru-RU" w:bidi="ar-SA"/>
        </w:rPr>
        <w:lastRenderedPageBreak/>
        <w:t>программы в сфере образования и науки»</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 доля выпускников государственных (муниципальных) общеобразовательных организаций, не получивших аттестат о среднем (полном) общем образовании, план - 8,9%, факт-19,9% (усиление мер и системы контроля за соблюдением порядка проведения ЕГЭ);</w:t>
      </w:r>
    </w:p>
    <w:p w:rsidR="00351E8B" w:rsidRPr="00351E8B" w:rsidRDefault="00351E8B" w:rsidP="006C360B">
      <w:pPr>
        <w:shd w:val="clear" w:color="auto" w:fill="FFFFFF"/>
        <w:adjustRightInd w:val="0"/>
        <w:ind w:left="993" w:right="15" w:firstLine="557"/>
        <w:jc w:val="both"/>
        <w:rPr>
          <w:b/>
          <w:i/>
          <w:sz w:val="28"/>
          <w:szCs w:val="28"/>
          <w:lang w:val="ru-RU" w:eastAsia="ru-RU" w:bidi="ar-SA"/>
        </w:rPr>
      </w:pPr>
      <w:r w:rsidRPr="00351E8B">
        <w:rPr>
          <w:b/>
          <w:i/>
          <w:sz w:val="28"/>
          <w:szCs w:val="28"/>
          <w:lang w:val="ru-RU" w:eastAsia="ru-RU" w:bidi="ar-SA"/>
        </w:rPr>
        <w:t>Подпрограмма 8. «Обеспечение реализации государственной программы в сфере дошкольного образования»</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 доля педагогических и руководящих работников учреждений дошкольного образования, прошедших повышение квалификации и переподготовку, в общей численности педагогических и руководящих работников учреждений дошкольного образования Чеченской Республики за год, не менее, план – 25,0%, фактически данная подпрограмма не исполнена;</w:t>
      </w:r>
    </w:p>
    <w:p w:rsidR="00351E8B" w:rsidRPr="00351E8B" w:rsidRDefault="00351E8B" w:rsidP="006C360B">
      <w:pPr>
        <w:shd w:val="clear" w:color="auto" w:fill="FFFFFF"/>
        <w:adjustRightInd w:val="0"/>
        <w:ind w:left="993" w:right="15" w:firstLine="557"/>
        <w:jc w:val="both"/>
        <w:rPr>
          <w:b/>
          <w:bCs/>
          <w:i/>
          <w:sz w:val="28"/>
          <w:szCs w:val="28"/>
          <w:lang w:val="ru-RU" w:eastAsia="ru-RU" w:bidi="ar-SA"/>
        </w:rPr>
      </w:pPr>
      <w:r w:rsidRPr="00351E8B">
        <w:rPr>
          <w:sz w:val="28"/>
          <w:szCs w:val="28"/>
          <w:lang w:val="ru-RU" w:eastAsia="ru-RU" w:bidi="ar-SA"/>
        </w:rPr>
        <w:t>- количество вновь созданных мест в учреждениях дошкольного образования в год, не менее, план – 800 единиц, факт - 280 единиц.</w:t>
      </w:r>
    </w:p>
    <w:p w:rsidR="00351E8B" w:rsidRPr="00351E8B" w:rsidRDefault="00351E8B" w:rsidP="006C360B">
      <w:pPr>
        <w:shd w:val="clear" w:color="auto" w:fill="FFFFFF"/>
        <w:adjustRightInd w:val="0"/>
        <w:ind w:left="993" w:right="15" w:firstLine="557"/>
        <w:jc w:val="both"/>
        <w:rPr>
          <w:b/>
          <w:bCs/>
          <w:i/>
          <w:sz w:val="28"/>
          <w:szCs w:val="28"/>
          <w:lang w:val="ru-RU" w:eastAsia="ru-RU" w:bidi="ar-SA"/>
        </w:rPr>
      </w:pPr>
      <w:r w:rsidRPr="00351E8B">
        <w:rPr>
          <w:b/>
          <w:bCs/>
          <w:i/>
          <w:sz w:val="28"/>
          <w:szCs w:val="28"/>
          <w:lang w:val="ru-RU" w:eastAsia="ru-RU" w:bidi="ar-SA"/>
        </w:rPr>
        <w:t>Подпрограмма 14. «Развитие русского языка»</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b/>
          <w:bCs/>
          <w:i/>
          <w:sz w:val="28"/>
          <w:szCs w:val="28"/>
          <w:lang w:val="ru-RU" w:eastAsia="ru-RU" w:bidi="ar-SA"/>
        </w:rPr>
        <w:t xml:space="preserve">- </w:t>
      </w:r>
      <w:r w:rsidRPr="00351E8B">
        <w:rPr>
          <w:sz w:val="28"/>
          <w:szCs w:val="28"/>
          <w:lang w:val="ru-RU" w:eastAsia="ru-RU" w:bidi="ar-SA"/>
        </w:rPr>
        <w:t>обеспеченность образовательных организаций республики учебниками по русскому языку, русской литературе, учебно-методическими пособиями и художественной литературой на русском языке, а также учебно-методическими комплектами для обучения по подпрограммам начального общего образования на русском языке. По плану на 2016 год обеспеченность образовательных организаций республики учебниками по русскому языку, русской литературе, учебно-методическими пособиями и художественной литературой на русском языке, а также учебно-методическими комплектами для обучения по программам начального общего образования на русском языке следовало довести до 90,0%.</w:t>
      </w:r>
    </w:p>
    <w:p w:rsidR="00351E8B" w:rsidRP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Фактическая обеспеченность учебниками по русскому языку, русской литературе, учебно-методическими пособиями и художественной литературой на русском языке, а также учебно-методическими комплектами для обучения по подпрограммам начального общего образования на русском языке осталась на уровне 2015 года или 85,0%;</w:t>
      </w:r>
    </w:p>
    <w:p w:rsidR="00351E8B" w:rsidRDefault="00351E8B" w:rsidP="006C360B">
      <w:pPr>
        <w:shd w:val="clear" w:color="auto" w:fill="FFFFFF"/>
        <w:adjustRightInd w:val="0"/>
        <w:ind w:left="993" w:right="15" w:firstLine="557"/>
        <w:jc w:val="both"/>
        <w:rPr>
          <w:sz w:val="28"/>
          <w:szCs w:val="28"/>
          <w:lang w:val="ru-RU" w:eastAsia="ru-RU" w:bidi="ar-SA"/>
        </w:rPr>
      </w:pPr>
      <w:r w:rsidRPr="00351E8B">
        <w:rPr>
          <w:sz w:val="28"/>
          <w:szCs w:val="28"/>
          <w:lang w:val="ru-RU" w:eastAsia="ru-RU" w:bidi="ar-SA"/>
        </w:rPr>
        <w:t>- 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план - 505 человек. Мероприятие не выполнено.</w:t>
      </w:r>
    </w:p>
    <w:p w:rsidR="00351E8B" w:rsidRDefault="00351E8B" w:rsidP="006C360B">
      <w:pPr>
        <w:shd w:val="clear" w:color="auto" w:fill="FFFFFF"/>
        <w:adjustRightInd w:val="0"/>
        <w:ind w:left="993" w:right="15" w:firstLine="557"/>
        <w:jc w:val="both"/>
        <w:rPr>
          <w:sz w:val="28"/>
          <w:szCs w:val="28"/>
          <w:lang w:val="ru-RU" w:eastAsia="ru-RU" w:bidi="ar-SA"/>
        </w:rPr>
      </w:pPr>
    </w:p>
    <w:p w:rsidR="00351E8B" w:rsidRDefault="00351E8B" w:rsidP="006C360B">
      <w:pPr>
        <w:shd w:val="clear" w:color="auto" w:fill="FFFFFF"/>
        <w:adjustRightInd w:val="0"/>
        <w:ind w:left="993" w:right="15" w:firstLine="557"/>
        <w:jc w:val="both"/>
        <w:rPr>
          <w:b/>
          <w:color w:val="000000"/>
          <w:sz w:val="28"/>
          <w:szCs w:val="28"/>
          <w:lang w:val="ru-RU" w:eastAsia="ru-RU" w:bidi="ar-SA"/>
        </w:rPr>
      </w:pPr>
      <w:r w:rsidRPr="00351E8B">
        <w:rPr>
          <w:b/>
          <w:sz w:val="28"/>
          <w:szCs w:val="28"/>
          <w:lang w:val="ru-RU" w:eastAsia="ru-RU" w:bidi="ar-SA"/>
        </w:rPr>
        <w:t>3.2.</w:t>
      </w:r>
      <w:r>
        <w:rPr>
          <w:b/>
          <w:sz w:val="28"/>
          <w:szCs w:val="28"/>
          <w:lang w:val="ru-RU" w:eastAsia="ru-RU" w:bidi="ar-SA"/>
        </w:rPr>
        <w:t>7</w:t>
      </w:r>
      <w:r w:rsidRPr="00351E8B">
        <w:rPr>
          <w:b/>
          <w:sz w:val="28"/>
          <w:szCs w:val="28"/>
          <w:lang w:val="ru-RU" w:eastAsia="ru-RU" w:bidi="ar-SA"/>
        </w:rPr>
        <w:t>. Проверка</w:t>
      </w:r>
      <w:r>
        <w:rPr>
          <w:b/>
          <w:sz w:val="28"/>
          <w:szCs w:val="28"/>
          <w:lang w:val="ru-RU" w:eastAsia="ru-RU" w:bidi="ar-SA"/>
        </w:rPr>
        <w:t xml:space="preserve"> </w:t>
      </w:r>
      <w:r w:rsidR="002C0715" w:rsidRPr="002C0715">
        <w:rPr>
          <w:b/>
          <w:color w:val="000000"/>
          <w:sz w:val="28"/>
          <w:szCs w:val="28"/>
          <w:lang w:val="ru-RU" w:eastAsia="ru-RU" w:bidi="ar-SA"/>
        </w:rPr>
        <w:t>целевого и эффективного использования бюджетных средств и государственного имущества Комитетом Правительства Чеченской Республики по туризму в 2016 году.</w:t>
      </w:r>
    </w:p>
    <w:p w:rsidR="002C0715" w:rsidRDefault="002C0715" w:rsidP="006C360B">
      <w:pPr>
        <w:shd w:val="clear" w:color="auto" w:fill="FFFFFF"/>
        <w:adjustRightInd w:val="0"/>
        <w:ind w:left="993" w:right="15" w:firstLine="557"/>
        <w:jc w:val="both"/>
        <w:rPr>
          <w:b/>
          <w:sz w:val="28"/>
          <w:szCs w:val="28"/>
          <w:lang w:val="ru-RU" w:eastAsia="ru-RU" w:bidi="ar-SA"/>
        </w:rPr>
      </w:pPr>
    </w:p>
    <w:p w:rsidR="002C0715" w:rsidRPr="00903176" w:rsidRDefault="002C0715" w:rsidP="006C360B">
      <w:pPr>
        <w:pStyle w:val="2"/>
        <w:tabs>
          <w:tab w:val="left" w:pos="1657"/>
        </w:tabs>
        <w:spacing w:before="110"/>
        <w:ind w:left="993" w:right="15" w:firstLine="567"/>
        <w:jc w:val="both"/>
        <w:rPr>
          <w:b w:val="0"/>
          <w:lang w:val="ru-RU"/>
        </w:rPr>
      </w:pPr>
      <w:r w:rsidRPr="00903176">
        <w:rPr>
          <w:b w:val="0"/>
          <w:lang w:val="ru-RU"/>
        </w:rPr>
        <w:t>Объем проверенных средств составил</w:t>
      </w:r>
      <w:r>
        <w:rPr>
          <w:b w:val="0"/>
          <w:lang w:val="ru-RU"/>
        </w:rPr>
        <w:t xml:space="preserve"> </w:t>
      </w:r>
      <w:r w:rsidRPr="002C0715">
        <w:rPr>
          <w:b w:val="0"/>
          <w:lang w:val="ru-RU"/>
        </w:rPr>
        <w:t>19</w:t>
      </w:r>
      <w:r>
        <w:rPr>
          <w:b w:val="0"/>
          <w:lang w:val="ru-RU"/>
        </w:rPr>
        <w:t xml:space="preserve"> </w:t>
      </w:r>
      <w:r w:rsidRPr="002C0715">
        <w:rPr>
          <w:b w:val="0"/>
          <w:lang w:val="ru-RU"/>
        </w:rPr>
        <w:t xml:space="preserve">424,7 </w:t>
      </w:r>
      <w:r w:rsidRPr="00903176">
        <w:rPr>
          <w:b w:val="0"/>
          <w:lang w:val="ru-RU"/>
        </w:rPr>
        <w:t>тыс. рублей.</w:t>
      </w:r>
    </w:p>
    <w:p w:rsidR="002C0715" w:rsidRPr="00903176" w:rsidRDefault="002C0715" w:rsidP="006C360B">
      <w:pPr>
        <w:pStyle w:val="2"/>
        <w:tabs>
          <w:tab w:val="left" w:pos="1657"/>
        </w:tabs>
        <w:spacing w:before="110"/>
        <w:ind w:left="993" w:right="15" w:firstLine="567"/>
        <w:jc w:val="both"/>
        <w:rPr>
          <w:b w:val="0"/>
          <w:lang w:val="ru-RU"/>
        </w:rPr>
      </w:pPr>
      <w:r w:rsidRPr="00903176">
        <w:rPr>
          <w:b w:val="0"/>
          <w:lang w:val="ru-RU"/>
        </w:rPr>
        <w:tab/>
      </w:r>
      <w:r w:rsidRPr="00903176">
        <w:rPr>
          <w:b w:val="0"/>
          <w:lang w:val="ru-RU"/>
        </w:rPr>
        <w:tab/>
      </w:r>
    </w:p>
    <w:p w:rsidR="002C0715" w:rsidRDefault="002C0715" w:rsidP="006C360B">
      <w:pPr>
        <w:pStyle w:val="2"/>
        <w:tabs>
          <w:tab w:val="left" w:pos="1657"/>
        </w:tabs>
        <w:spacing w:before="110"/>
        <w:ind w:left="993" w:right="15" w:firstLine="567"/>
        <w:jc w:val="both"/>
        <w:rPr>
          <w:b w:val="0"/>
          <w:lang w:val="ru-RU"/>
        </w:rPr>
      </w:pPr>
      <w:r w:rsidRPr="00903176">
        <w:rPr>
          <w:b w:val="0"/>
          <w:lang w:val="ru-RU"/>
        </w:rPr>
        <w:t>По результатам конт</w:t>
      </w:r>
      <w:r>
        <w:rPr>
          <w:b w:val="0"/>
          <w:lang w:val="ru-RU"/>
        </w:rPr>
        <w:t xml:space="preserve">рольного мероприятия </w:t>
      </w:r>
      <w:r w:rsidRPr="00903176">
        <w:rPr>
          <w:b w:val="0"/>
          <w:lang w:val="ru-RU"/>
        </w:rPr>
        <w:t>нарушени</w:t>
      </w:r>
      <w:r>
        <w:rPr>
          <w:b w:val="0"/>
          <w:lang w:val="ru-RU"/>
        </w:rPr>
        <w:t>я</w:t>
      </w:r>
      <w:r w:rsidRPr="00903176">
        <w:rPr>
          <w:b w:val="0"/>
          <w:lang w:val="ru-RU"/>
        </w:rPr>
        <w:t xml:space="preserve"> </w:t>
      </w:r>
      <w:r>
        <w:rPr>
          <w:b w:val="0"/>
          <w:lang w:val="ru-RU"/>
        </w:rPr>
        <w:t>не выявлены.</w:t>
      </w:r>
    </w:p>
    <w:p w:rsidR="002C0715" w:rsidRDefault="002C0715" w:rsidP="006C360B">
      <w:pPr>
        <w:pStyle w:val="2"/>
        <w:tabs>
          <w:tab w:val="left" w:pos="1657"/>
        </w:tabs>
        <w:spacing w:before="110"/>
        <w:ind w:left="993" w:right="15" w:firstLine="567"/>
        <w:jc w:val="both"/>
        <w:rPr>
          <w:b w:val="0"/>
          <w:lang w:val="ru-RU"/>
        </w:rPr>
      </w:pPr>
    </w:p>
    <w:p w:rsidR="002C0715" w:rsidRDefault="002C0715" w:rsidP="006C360B">
      <w:pPr>
        <w:pStyle w:val="2"/>
        <w:tabs>
          <w:tab w:val="left" w:pos="1657"/>
        </w:tabs>
        <w:spacing w:before="110"/>
        <w:ind w:left="993" w:right="15" w:firstLine="567"/>
        <w:jc w:val="both"/>
        <w:rPr>
          <w:lang w:val="ru-RU" w:eastAsia="ru-RU" w:bidi="ar-SA"/>
        </w:rPr>
      </w:pPr>
      <w:r w:rsidRPr="00351E8B">
        <w:rPr>
          <w:lang w:val="ru-RU" w:eastAsia="ru-RU" w:bidi="ar-SA"/>
        </w:rPr>
        <w:t>3.2.</w:t>
      </w:r>
      <w:r>
        <w:rPr>
          <w:lang w:val="ru-RU" w:eastAsia="ru-RU" w:bidi="ar-SA"/>
        </w:rPr>
        <w:t>8</w:t>
      </w:r>
      <w:r w:rsidRPr="00351E8B">
        <w:rPr>
          <w:lang w:val="ru-RU" w:eastAsia="ru-RU" w:bidi="ar-SA"/>
        </w:rPr>
        <w:t>. Проверка</w:t>
      </w:r>
      <w:r>
        <w:rPr>
          <w:lang w:val="ru-RU" w:eastAsia="ru-RU" w:bidi="ar-SA"/>
        </w:rPr>
        <w:t xml:space="preserve"> </w:t>
      </w:r>
      <w:r w:rsidRPr="002C0715">
        <w:rPr>
          <w:lang w:val="ru-RU" w:eastAsia="ru-RU" w:bidi="ar-SA"/>
        </w:rPr>
        <w:t xml:space="preserve">целевого и эффективного использования бюджетных </w:t>
      </w:r>
      <w:r w:rsidRPr="002C0715">
        <w:rPr>
          <w:lang w:val="ru-RU" w:eastAsia="ru-RU" w:bidi="ar-SA"/>
        </w:rPr>
        <w:lastRenderedPageBreak/>
        <w:t>средств и государственного имущества Министерством Чеченской Республики по физической культуре и спорту</w:t>
      </w:r>
      <w:r>
        <w:rPr>
          <w:lang w:val="ru-RU" w:eastAsia="ru-RU" w:bidi="ar-SA"/>
        </w:rPr>
        <w:t xml:space="preserve"> </w:t>
      </w:r>
      <w:r w:rsidRPr="002C0715">
        <w:rPr>
          <w:lang w:val="ru-RU" w:eastAsia="ru-RU" w:bidi="ar-SA"/>
        </w:rPr>
        <w:t>и его подведомственными учреждениями в 2016 году.</w:t>
      </w:r>
    </w:p>
    <w:p w:rsidR="002C0715" w:rsidRDefault="002C0715" w:rsidP="006C360B">
      <w:pPr>
        <w:pStyle w:val="2"/>
        <w:tabs>
          <w:tab w:val="left" w:pos="1657"/>
        </w:tabs>
        <w:spacing w:before="110"/>
        <w:ind w:left="993" w:right="15" w:firstLine="567"/>
        <w:jc w:val="both"/>
        <w:rPr>
          <w:lang w:val="ru-RU" w:eastAsia="ru-RU" w:bidi="ar-SA"/>
        </w:rPr>
      </w:pPr>
    </w:p>
    <w:p w:rsidR="002C0715" w:rsidRPr="002C0715" w:rsidRDefault="002C0715" w:rsidP="006C360B">
      <w:pPr>
        <w:pStyle w:val="2"/>
        <w:tabs>
          <w:tab w:val="left" w:pos="1657"/>
        </w:tabs>
        <w:spacing w:before="110"/>
        <w:ind w:left="993" w:right="15" w:firstLine="567"/>
        <w:jc w:val="both"/>
        <w:rPr>
          <w:b w:val="0"/>
          <w:lang w:val="ru-RU"/>
        </w:rPr>
      </w:pPr>
      <w:r w:rsidRPr="002C0715">
        <w:rPr>
          <w:b w:val="0"/>
          <w:lang w:val="ru-RU"/>
        </w:rPr>
        <w:t>Объем проверенных средств составил 2</w:t>
      </w:r>
      <w:r>
        <w:rPr>
          <w:b w:val="0"/>
          <w:lang w:val="ru-RU"/>
        </w:rPr>
        <w:t xml:space="preserve"> </w:t>
      </w:r>
      <w:r w:rsidRPr="002C0715">
        <w:rPr>
          <w:b w:val="0"/>
          <w:lang w:val="ru-RU"/>
        </w:rPr>
        <w:t>467</w:t>
      </w:r>
      <w:r>
        <w:rPr>
          <w:b w:val="0"/>
          <w:lang w:val="ru-RU"/>
        </w:rPr>
        <w:t xml:space="preserve"> </w:t>
      </w:r>
      <w:r w:rsidRPr="002C0715">
        <w:rPr>
          <w:b w:val="0"/>
          <w:lang w:val="ru-RU"/>
        </w:rPr>
        <w:t>081,1 тыс. рублей.</w:t>
      </w:r>
    </w:p>
    <w:p w:rsidR="002C0715" w:rsidRPr="002C0715" w:rsidRDefault="002C0715" w:rsidP="006C360B">
      <w:pPr>
        <w:pStyle w:val="2"/>
        <w:tabs>
          <w:tab w:val="left" w:pos="1657"/>
        </w:tabs>
        <w:spacing w:before="110"/>
        <w:ind w:left="993" w:right="15" w:firstLine="567"/>
        <w:jc w:val="both"/>
        <w:rPr>
          <w:b w:val="0"/>
          <w:lang w:val="ru-RU"/>
        </w:rPr>
      </w:pPr>
      <w:r w:rsidRPr="002C0715">
        <w:rPr>
          <w:b w:val="0"/>
          <w:lang w:val="ru-RU"/>
        </w:rPr>
        <w:tab/>
      </w:r>
      <w:r w:rsidRPr="002C0715">
        <w:rPr>
          <w:b w:val="0"/>
          <w:lang w:val="ru-RU"/>
        </w:rPr>
        <w:tab/>
      </w:r>
    </w:p>
    <w:p w:rsidR="002C0715" w:rsidRDefault="002C0715" w:rsidP="006C360B">
      <w:pPr>
        <w:pStyle w:val="2"/>
        <w:tabs>
          <w:tab w:val="left" w:pos="1657"/>
        </w:tabs>
        <w:spacing w:before="110"/>
        <w:ind w:left="993" w:right="15" w:firstLine="567"/>
        <w:jc w:val="both"/>
        <w:rPr>
          <w:b w:val="0"/>
          <w:lang w:val="ru-RU"/>
        </w:rPr>
      </w:pPr>
      <w:r w:rsidRPr="002C0715">
        <w:rPr>
          <w:b w:val="0"/>
          <w:lang w:val="ru-RU"/>
        </w:rPr>
        <w:t xml:space="preserve">По результатам контрольного мероприятия выявлено </w:t>
      </w:r>
      <w:r>
        <w:rPr>
          <w:b w:val="0"/>
          <w:lang w:val="ru-RU"/>
        </w:rPr>
        <w:t>15</w:t>
      </w:r>
      <w:r w:rsidRPr="002C0715">
        <w:rPr>
          <w:b w:val="0"/>
          <w:lang w:val="ru-RU"/>
        </w:rPr>
        <w:t xml:space="preserve"> нарушени</w:t>
      </w:r>
      <w:r>
        <w:rPr>
          <w:b w:val="0"/>
          <w:lang w:val="ru-RU"/>
        </w:rPr>
        <w:t>й</w:t>
      </w:r>
      <w:r w:rsidRPr="002C0715">
        <w:rPr>
          <w:b w:val="0"/>
          <w:lang w:val="ru-RU"/>
        </w:rPr>
        <w:t xml:space="preserve"> на сумму –</w:t>
      </w:r>
      <w:r>
        <w:rPr>
          <w:b w:val="0"/>
          <w:lang w:val="ru-RU"/>
        </w:rPr>
        <w:t xml:space="preserve"> 47 438,4</w:t>
      </w:r>
      <w:r w:rsidRPr="002C0715">
        <w:rPr>
          <w:b w:val="0"/>
          <w:lang w:val="ru-RU"/>
        </w:rPr>
        <w:t xml:space="preserve"> тыс. рублей.</w:t>
      </w:r>
    </w:p>
    <w:p w:rsidR="002C0715" w:rsidRDefault="002C0715" w:rsidP="006C360B">
      <w:pPr>
        <w:shd w:val="clear" w:color="auto" w:fill="FFFFFF"/>
        <w:adjustRightInd w:val="0"/>
        <w:ind w:left="993" w:right="15" w:firstLine="557"/>
        <w:jc w:val="both"/>
        <w:rPr>
          <w:b/>
          <w:sz w:val="28"/>
          <w:szCs w:val="28"/>
          <w:lang w:val="ru-RU" w:eastAsia="ru-RU" w:bidi="ar-SA"/>
        </w:rPr>
      </w:pPr>
    </w:p>
    <w:p w:rsidR="00B2021F" w:rsidRPr="00B2021F" w:rsidRDefault="00B2021F" w:rsidP="006C360B">
      <w:pPr>
        <w:shd w:val="clear" w:color="auto" w:fill="FFFFFF"/>
        <w:adjustRightInd w:val="0"/>
        <w:ind w:left="993" w:right="15" w:firstLine="557"/>
        <w:jc w:val="both"/>
        <w:rPr>
          <w:sz w:val="28"/>
          <w:szCs w:val="28"/>
          <w:lang w:val="ru-RU" w:eastAsia="ru-RU" w:bidi="ar-SA"/>
        </w:rPr>
      </w:pPr>
      <w:r w:rsidRPr="00B2021F">
        <w:rPr>
          <w:sz w:val="28"/>
          <w:szCs w:val="28"/>
          <w:lang w:val="ru-RU" w:eastAsia="ru-RU" w:bidi="ar-SA"/>
        </w:rPr>
        <w:t>В соответствии с распоряжением Правительства Чеченской Республики от 19.07.2016 № 188-р на подготовку и проведения первенства Европы по тхэквондо и Международного конгресса Европейского союза тхэквондо в         г. Грозном, а также Международного семинара для судей по тхэквондо, выделены денежные средства в сумме 34 000,0 тыс. рублей из резервного фонда Правительства Чеченской Республики.</w:t>
      </w:r>
    </w:p>
    <w:p w:rsidR="00B2021F" w:rsidRPr="00B2021F" w:rsidRDefault="00B2021F" w:rsidP="006C360B">
      <w:pPr>
        <w:shd w:val="clear" w:color="auto" w:fill="FFFFFF"/>
        <w:adjustRightInd w:val="0"/>
        <w:ind w:left="993" w:right="15" w:firstLine="557"/>
        <w:jc w:val="both"/>
        <w:rPr>
          <w:sz w:val="28"/>
          <w:szCs w:val="28"/>
          <w:lang w:val="ru-RU" w:eastAsia="ru-RU" w:bidi="ar-SA"/>
        </w:rPr>
      </w:pPr>
      <w:r w:rsidRPr="00B2021F">
        <w:rPr>
          <w:sz w:val="28"/>
          <w:szCs w:val="28"/>
          <w:lang w:val="ru-RU" w:eastAsia="ru-RU" w:bidi="ar-SA"/>
        </w:rPr>
        <w:t xml:space="preserve">На основании Соглашения от 19.07.2016 № 10/16 (далее Соглашение) выделены субсидии Автономной некоммерческой организации "Республиканский спортивный клуб ТАЙ-ПЭН" в сумме 34 000,0 тыс. рублей в целях оказания финансовой поддержки по проведению указанных выше мероприятий. </w:t>
      </w:r>
    </w:p>
    <w:p w:rsidR="00B2021F" w:rsidRPr="00B2021F" w:rsidRDefault="00B2021F" w:rsidP="006C360B">
      <w:pPr>
        <w:shd w:val="clear" w:color="auto" w:fill="FFFFFF"/>
        <w:adjustRightInd w:val="0"/>
        <w:ind w:left="993" w:right="15" w:firstLine="557"/>
        <w:jc w:val="both"/>
        <w:rPr>
          <w:sz w:val="28"/>
          <w:szCs w:val="28"/>
          <w:lang w:val="ru-RU" w:eastAsia="ru-RU" w:bidi="ar-SA"/>
        </w:rPr>
      </w:pPr>
      <w:r w:rsidRPr="00B2021F">
        <w:rPr>
          <w:sz w:val="28"/>
          <w:szCs w:val="28"/>
          <w:lang w:val="ru-RU" w:eastAsia="ru-RU" w:bidi="ar-SA"/>
        </w:rPr>
        <w:t>Согласно пункту 2.2.2 указанного Соглашения, АНО "Республиканский спортивный клуб ТАЙ-ПЭН" обязан не позднее 01.09.2016 года представить в Министерство отчет об использовании полученной субсидии.</w:t>
      </w:r>
    </w:p>
    <w:p w:rsidR="00B2021F" w:rsidRPr="00B2021F" w:rsidRDefault="00B2021F" w:rsidP="006C360B">
      <w:pPr>
        <w:shd w:val="clear" w:color="auto" w:fill="FFFFFF"/>
        <w:adjustRightInd w:val="0"/>
        <w:ind w:left="993" w:right="15" w:firstLine="557"/>
        <w:jc w:val="both"/>
        <w:rPr>
          <w:sz w:val="28"/>
          <w:szCs w:val="28"/>
          <w:lang w:val="ru-RU" w:eastAsia="ru-RU" w:bidi="ar-SA"/>
        </w:rPr>
      </w:pPr>
      <w:r w:rsidRPr="00B2021F">
        <w:rPr>
          <w:sz w:val="28"/>
          <w:szCs w:val="28"/>
          <w:lang w:val="ru-RU" w:eastAsia="ru-RU" w:bidi="ar-SA"/>
        </w:rPr>
        <w:t>В нарушение п. 3.1 статьи 78 Бюджетного кодекса РФ и пункта 2.2.2 Соглашения, получатель субсидии АНО "Республиканский спортивный клуб ТАЙ-ПЭН" в установленный срок не представил в Министерство отчет об использовании субсидии на сумму 34 000,0 тыс. рублей (в ходе проверки нарушение устранено путем представления отчета)</w:t>
      </w:r>
      <w:r>
        <w:rPr>
          <w:sz w:val="28"/>
          <w:szCs w:val="28"/>
          <w:lang w:val="ru-RU" w:eastAsia="ru-RU" w:bidi="ar-SA"/>
        </w:rPr>
        <w:t>.</w:t>
      </w:r>
    </w:p>
    <w:p w:rsidR="00B2021F" w:rsidRDefault="00B2021F" w:rsidP="006C360B">
      <w:pPr>
        <w:widowControl/>
        <w:autoSpaceDE/>
        <w:autoSpaceDN/>
        <w:ind w:left="993" w:right="15" w:firstLine="567"/>
        <w:jc w:val="both"/>
        <w:rPr>
          <w:sz w:val="28"/>
          <w:szCs w:val="28"/>
          <w:lang w:val="ru-RU" w:eastAsia="ru-RU" w:bidi="ar-SA"/>
        </w:rPr>
      </w:pPr>
    </w:p>
    <w:p w:rsidR="00B2021F" w:rsidRDefault="00B2021F" w:rsidP="006C360B">
      <w:pPr>
        <w:widowControl/>
        <w:autoSpaceDE/>
        <w:autoSpaceDN/>
        <w:ind w:left="993" w:right="15" w:firstLine="567"/>
        <w:jc w:val="both"/>
        <w:rPr>
          <w:sz w:val="28"/>
          <w:szCs w:val="28"/>
          <w:lang w:val="ru-RU" w:eastAsia="ru-RU" w:bidi="ar-SA"/>
        </w:rPr>
      </w:pPr>
      <w:r w:rsidRPr="00B2021F">
        <w:rPr>
          <w:sz w:val="28"/>
          <w:szCs w:val="28"/>
          <w:lang w:val="ru-RU" w:eastAsia="ru-RU" w:bidi="ar-SA"/>
        </w:rPr>
        <w:t>В нарушение статьи 34 Бюджетного кодекса Российской Федерации, на 01.01.2017 на лицевом счёте Министерства № 03942001670 допущен остаток денежных средств на сумму 67,0 тыс. рублей, который в конце 2016 года возвращен в доход бюджета.</w:t>
      </w:r>
    </w:p>
    <w:p w:rsidR="00B2021F" w:rsidRDefault="00B2021F" w:rsidP="006C360B">
      <w:pPr>
        <w:widowControl/>
        <w:autoSpaceDE/>
        <w:autoSpaceDN/>
        <w:ind w:left="993" w:right="15" w:firstLine="567"/>
        <w:jc w:val="both"/>
        <w:rPr>
          <w:sz w:val="28"/>
          <w:szCs w:val="28"/>
          <w:lang w:val="ru-RU" w:eastAsia="ru-RU" w:bidi="ar-SA"/>
        </w:rPr>
      </w:pPr>
    </w:p>
    <w:p w:rsidR="001F6FD8" w:rsidRPr="001F6FD8" w:rsidRDefault="001F6FD8" w:rsidP="006C360B">
      <w:pPr>
        <w:widowControl/>
        <w:autoSpaceDE/>
        <w:autoSpaceDN/>
        <w:ind w:left="993" w:right="15" w:firstLine="567"/>
        <w:jc w:val="both"/>
        <w:rPr>
          <w:sz w:val="28"/>
          <w:szCs w:val="28"/>
          <w:lang w:val="ru-RU" w:eastAsia="ru-RU" w:bidi="ar-SA"/>
        </w:rPr>
      </w:pPr>
      <w:r>
        <w:rPr>
          <w:sz w:val="28"/>
          <w:szCs w:val="28"/>
          <w:lang w:val="ru-RU" w:eastAsia="ru-RU" w:bidi="ar-SA"/>
        </w:rPr>
        <w:t xml:space="preserve">В ходе контрольного мероприятия в </w:t>
      </w:r>
      <w:r w:rsidRPr="001F6FD8">
        <w:rPr>
          <w:sz w:val="28"/>
          <w:szCs w:val="28"/>
          <w:lang w:val="ru-RU" w:eastAsia="ru-RU" w:bidi="ar-SA"/>
        </w:rPr>
        <w:t xml:space="preserve">7 подведомственных Министерству </w:t>
      </w:r>
      <w:r>
        <w:rPr>
          <w:sz w:val="28"/>
          <w:szCs w:val="28"/>
          <w:lang w:val="ru-RU" w:eastAsia="ru-RU" w:bidi="ar-SA"/>
        </w:rPr>
        <w:t>учреждениях проведена</w:t>
      </w:r>
      <w:r w:rsidRPr="001F6FD8">
        <w:rPr>
          <w:sz w:val="28"/>
          <w:szCs w:val="28"/>
          <w:lang w:val="ru-RU" w:eastAsia="ru-RU" w:bidi="ar-SA"/>
        </w:rPr>
        <w:t xml:space="preserve"> проверка целевого и эффективного использования бюджетных средств и государственного имущества за 2016 год. </w:t>
      </w:r>
    </w:p>
    <w:p w:rsidR="001F6FD8" w:rsidRDefault="001F6FD8" w:rsidP="006C360B">
      <w:pPr>
        <w:widowControl/>
        <w:autoSpaceDE/>
        <w:autoSpaceDN/>
        <w:ind w:left="993" w:right="15" w:firstLine="567"/>
        <w:jc w:val="both"/>
        <w:rPr>
          <w:sz w:val="28"/>
          <w:szCs w:val="28"/>
          <w:lang w:val="ru-RU" w:eastAsia="ru-RU" w:bidi="ar-SA"/>
        </w:rPr>
      </w:pPr>
    </w:p>
    <w:p w:rsidR="001F6FD8" w:rsidRDefault="001F6FD8" w:rsidP="006C360B">
      <w:pPr>
        <w:widowControl/>
        <w:autoSpaceDE/>
        <w:autoSpaceDN/>
        <w:ind w:left="993" w:right="15" w:firstLine="567"/>
        <w:jc w:val="both"/>
        <w:rPr>
          <w:sz w:val="28"/>
          <w:szCs w:val="28"/>
          <w:lang w:val="ru-RU" w:eastAsia="ru-RU" w:bidi="ar-SA"/>
        </w:rPr>
      </w:pPr>
    </w:p>
    <w:p w:rsidR="001F6FD8" w:rsidRDefault="001F6FD8" w:rsidP="006C360B">
      <w:pPr>
        <w:widowControl/>
        <w:autoSpaceDE/>
        <w:autoSpaceDN/>
        <w:ind w:left="993" w:right="15" w:firstLine="567"/>
        <w:jc w:val="both"/>
        <w:rPr>
          <w:sz w:val="28"/>
          <w:szCs w:val="28"/>
          <w:lang w:val="ru-RU" w:eastAsia="ru-RU" w:bidi="ar-SA"/>
        </w:rPr>
      </w:pPr>
    </w:p>
    <w:p w:rsidR="001F6FD8" w:rsidRDefault="001F6FD8" w:rsidP="006C360B">
      <w:pPr>
        <w:widowControl/>
        <w:autoSpaceDE/>
        <w:autoSpaceDN/>
        <w:ind w:left="993" w:right="15" w:firstLine="567"/>
        <w:jc w:val="both"/>
        <w:rPr>
          <w:sz w:val="28"/>
          <w:szCs w:val="28"/>
          <w:lang w:val="ru-RU" w:eastAsia="ru-RU" w:bidi="ar-SA"/>
        </w:rPr>
      </w:pPr>
    </w:p>
    <w:p w:rsidR="001F6FD8" w:rsidRDefault="001F6FD8" w:rsidP="006C360B">
      <w:pPr>
        <w:widowControl/>
        <w:autoSpaceDE/>
        <w:autoSpaceDN/>
        <w:ind w:left="993" w:right="15" w:firstLine="567"/>
        <w:jc w:val="both"/>
        <w:rPr>
          <w:sz w:val="28"/>
          <w:szCs w:val="28"/>
          <w:lang w:val="ru-RU" w:eastAsia="ru-RU" w:bidi="ar-SA"/>
        </w:rPr>
      </w:pPr>
    </w:p>
    <w:p w:rsidR="001F6FD8" w:rsidRDefault="001F6FD8" w:rsidP="006C360B">
      <w:pPr>
        <w:widowControl/>
        <w:autoSpaceDE/>
        <w:autoSpaceDN/>
        <w:ind w:left="993" w:right="15" w:firstLine="567"/>
        <w:jc w:val="both"/>
        <w:rPr>
          <w:sz w:val="28"/>
          <w:szCs w:val="28"/>
          <w:lang w:val="ru-RU" w:eastAsia="ru-RU" w:bidi="ar-SA"/>
        </w:rPr>
      </w:pPr>
    </w:p>
    <w:p w:rsidR="001F6FD8" w:rsidRPr="001F6FD8" w:rsidRDefault="001F6FD8" w:rsidP="006C360B">
      <w:pPr>
        <w:widowControl/>
        <w:autoSpaceDE/>
        <w:autoSpaceDN/>
        <w:ind w:left="993" w:right="15" w:firstLine="567"/>
        <w:jc w:val="both"/>
        <w:rPr>
          <w:sz w:val="28"/>
          <w:szCs w:val="28"/>
          <w:lang w:val="ru-RU" w:eastAsia="ru-RU" w:bidi="ar-SA"/>
        </w:rPr>
      </w:pPr>
      <w:r>
        <w:rPr>
          <w:sz w:val="28"/>
          <w:szCs w:val="28"/>
          <w:lang w:val="ru-RU" w:eastAsia="ru-RU" w:bidi="ar-SA"/>
        </w:rPr>
        <w:t>В</w:t>
      </w:r>
      <w:r w:rsidRPr="001F6FD8">
        <w:rPr>
          <w:sz w:val="28"/>
          <w:szCs w:val="28"/>
          <w:lang w:val="ru-RU" w:eastAsia="ru-RU" w:bidi="ar-SA"/>
        </w:rPr>
        <w:t>ыявлен</w:t>
      </w:r>
      <w:r>
        <w:rPr>
          <w:sz w:val="28"/>
          <w:szCs w:val="28"/>
          <w:lang w:val="ru-RU" w:eastAsia="ru-RU" w:bidi="ar-SA"/>
        </w:rPr>
        <w:t>н</w:t>
      </w:r>
      <w:r w:rsidRPr="001F6FD8">
        <w:rPr>
          <w:sz w:val="28"/>
          <w:szCs w:val="28"/>
          <w:lang w:val="ru-RU" w:eastAsia="ru-RU" w:bidi="ar-SA"/>
        </w:rPr>
        <w:t>ы</w:t>
      </w:r>
      <w:r>
        <w:rPr>
          <w:sz w:val="28"/>
          <w:szCs w:val="28"/>
          <w:lang w:val="ru-RU" w:eastAsia="ru-RU" w:bidi="ar-SA"/>
        </w:rPr>
        <w:t>е</w:t>
      </w:r>
      <w:r w:rsidRPr="001F6FD8">
        <w:rPr>
          <w:sz w:val="28"/>
          <w:szCs w:val="28"/>
          <w:lang w:val="ru-RU" w:eastAsia="ru-RU" w:bidi="ar-SA"/>
        </w:rPr>
        <w:t xml:space="preserve"> нарушения</w:t>
      </w:r>
      <w:r>
        <w:rPr>
          <w:sz w:val="28"/>
          <w:szCs w:val="28"/>
          <w:lang w:val="ru-RU" w:eastAsia="ru-RU" w:bidi="ar-SA"/>
        </w:rPr>
        <w:t xml:space="preserve"> в подведомтсвенных учреждениях </w:t>
      </w:r>
      <w:r w:rsidR="00AB10D4">
        <w:rPr>
          <w:sz w:val="28"/>
          <w:szCs w:val="28"/>
          <w:lang w:val="ru-RU" w:eastAsia="ru-RU" w:bidi="ar-SA"/>
        </w:rPr>
        <w:t>Министерства</w:t>
      </w:r>
      <w:r w:rsidRPr="001F6FD8">
        <w:rPr>
          <w:sz w:val="28"/>
          <w:szCs w:val="28"/>
          <w:lang w:val="ru-RU" w:eastAsia="ru-RU" w:bidi="ar-SA"/>
        </w:rPr>
        <w:t xml:space="preserve"> </w:t>
      </w:r>
      <w:r>
        <w:rPr>
          <w:sz w:val="28"/>
          <w:szCs w:val="28"/>
          <w:lang w:val="ru-RU" w:eastAsia="ru-RU" w:bidi="ar-SA"/>
        </w:rPr>
        <w:t>представлены в следующей таблице:</w:t>
      </w:r>
    </w:p>
    <w:p w:rsidR="001F6FD8" w:rsidRPr="001F6FD8" w:rsidRDefault="001F6FD8" w:rsidP="006C360B">
      <w:pPr>
        <w:widowControl/>
        <w:autoSpaceDE/>
        <w:autoSpaceDN/>
        <w:ind w:left="426" w:right="15" w:firstLine="283"/>
        <w:jc w:val="both"/>
        <w:rPr>
          <w:sz w:val="28"/>
          <w:szCs w:val="28"/>
          <w:lang w:val="ru-RU" w:eastAsia="ru-RU" w:bidi="ar-SA"/>
        </w:rPr>
      </w:pPr>
    </w:p>
    <w:tbl>
      <w:tblPr>
        <w:tblW w:w="1020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2308"/>
        <w:gridCol w:w="5924"/>
        <w:gridCol w:w="1393"/>
      </w:tblGrid>
      <w:tr w:rsidR="001F6FD8" w:rsidRPr="001F6FD8" w:rsidTr="00AB10D4">
        <w:tc>
          <w:tcPr>
            <w:tcW w:w="568" w:type="dxa"/>
            <w:shd w:val="clear" w:color="auto" w:fill="auto"/>
          </w:tcPr>
          <w:p w:rsidR="001F6FD8" w:rsidRPr="001F6FD8" w:rsidRDefault="001F6FD8" w:rsidP="006C360B">
            <w:pPr>
              <w:widowControl/>
              <w:autoSpaceDE/>
              <w:autoSpaceDN/>
              <w:ind w:right="15"/>
              <w:jc w:val="center"/>
              <w:rPr>
                <w:sz w:val="26"/>
                <w:szCs w:val="26"/>
                <w:lang w:val="ru-RU" w:eastAsia="ru-RU" w:bidi="ar-SA"/>
              </w:rPr>
            </w:pPr>
            <w:r w:rsidRPr="001F6FD8">
              <w:rPr>
                <w:sz w:val="26"/>
                <w:szCs w:val="26"/>
                <w:lang w:val="ru-RU" w:eastAsia="ru-RU" w:bidi="ar-SA"/>
              </w:rPr>
              <w:lastRenderedPageBreak/>
              <w:t>№ п/п</w:t>
            </w:r>
          </w:p>
        </w:tc>
        <w:tc>
          <w:tcPr>
            <w:tcW w:w="2293" w:type="dxa"/>
            <w:shd w:val="clear" w:color="auto" w:fill="auto"/>
          </w:tcPr>
          <w:p w:rsidR="001F6FD8" w:rsidRPr="001F6FD8" w:rsidRDefault="001F6FD8" w:rsidP="006C360B">
            <w:pPr>
              <w:widowControl/>
              <w:autoSpaceDE/>
              <w:autoSpaceDN/>
              <w:ind w:right="15"/>
              <w:jc w:val="center"/>
              <w:rPr>
                <w:sz w:val="26"/>
                <w:szCs w:val="26"/>
                <w:lang w:val="ru-RU" w:eastAsia="ru-RU" w:bidi="ar-SA"/>
              </w:rPr>
            </w:pPr>
            <w:r w:rsidRPr="001F6FD8">
              <w:rPr>
                <w:sz w:val="26"/>
                <w:szCs w:val="26"/>
                <w:lang w:val="ru-RU" w:eastAsia="ru-RU" w:bidi="ar-SA"/>
              </w:rPr>
              <w:t>Наименование учреждения</w:t>
            </w:r>
          </w:p>
        </w:tc>
        <w:tc>
          <w:tcPr>
            <w:tcW w:w="6035" w:type="dxa"/>
            <w:shd w:val="clear" w:color="auto" w:fill="auto"/>
          </w:tcPr>
          <w:p w:rsidR="001F6FD8" w:rsidRPr="001F6FD8" w:rsidRDefault="001F6FD8" w:rsidP="006C360B">
            <w:pPr>
              <w:widowControl/>
              <w:autoSpaceDE/>
              <w:autoSpaceDN/>
              <w:ind w:right="15"/>
              <w:jc w:val="center"/>
              <w:rPr>
                <w:sz w:val="26"/>
                <w:szCs w:val="26"/>
                <w:lang w:val="ru-RU" w:eastAsia="ru-RU" w:bidi="ar-SA"/>
              </w:rPr>
            </w:pPr>
            <w:r w:rsidRPr="001F6FD8">
              <w:rPr>
                <w:sz w:val="26"/>
                <w:szCs w:val="26"/>
                <w:lang w:val="ru-RU" w:eastAsia="ru-RU" w:bidi="ar-SA"/>
              </w:rPr>
              <w:t>Вид нарушения</w:t>
            </w:r>
          </w:p>
        </w:tc>
        <w:tc>
          <w:tcPr>
            <w:tcW w:w="1311" w:type="dxa"/>
            <w:shd w:val="clear" w:color="auto" w:fill="auto"/>
          </w:tcPr>
          <w:p w:rsidR="001F6FD8" w:rsidRPr="001F6FD8" w:rsidRDefault="001F6FD8" w:rsidP="006C360B">
            <w:pPr>
              <w:widowControl/>
              <w:autoSpaceDE/>
              <w:autoSpaceDN/>
              <w:ind w:left="-67" w:right="15" w:firstLine="30"/>
              <w:jc w:val="center"/>
              <w:rPr>
                <w:sz w:val="26"/>
                <w:szCs w:val="26"/>
                <w:lang w:val="ru-RU" w:eastAsia="ru-RU" w:bidi="ar-SA"/>
              </w:rPr>
            </w:pPr>
            <w:r w:rsidRPr="001F6FD8">
              <w:rPr>
                <w:sz w:val="26"/>
                <w:szCs w:val="26"/>
                <w:lang w:val="ru-RU" w:eastAsia="ru-RU" w:bidi="ar-SA"/>
              </w:rPr>
              <w:t xml:space="preserve">Сумма нарушения </w:t>
            </w:r>
            <w:r w:rsidRPr="001F6FD8">
              <w:rPr>
                <w:lang w:val="ru-RU" w:eastAsia="ru-RU" w:bidi="ar-SA"/>
              </w:rPr>
              <w:t>(тыс. рублей)</w:t>
            </w:r>
          </w:p>
        </w:tc>
      </w:tr>
      <w:tr w:rsidR="001F6FD8" w:rsidRPr="001F6FD8" w:rsidTr="00AB10D4">
        <w:trPr>
          <w:trHeight w:val="1485"/>
        </w:trPr>
        <w:tc>
          <w:tcPr>
            <w:tcW w:w="568" w:type="dxa"/>
            <w:vMerge w:val="restart"/>
            <w:shd w:val="clear" w:color="auto" w:fill="auto"/>
          </w:tcPr>
          <w:p w:rsidR="001F6FD8" w:rsidRPr="001F6FD8" w:rsidRDefault="001F6FD8" w:rsidP="006C360B">
            <w:pPr>
              <w:widowControl/>
              <w:autoSpaceDE/>
              <w:autoSpaceDN/>
              <w:ind w:right="15"/>
              <w:jc w:val="both"/>
              <w:rPr>
                <w:sz w:val="26"/>
                <w:szCs w:val="26"/>
                <w:lang w:val="ru-RU" w:eastAsia="ru-RU" w:bidi="ar-SA"/>
              </w:rPr>
            </w:pPr>
            <w:r w:rsidRPr="001F6FD8">
              <w:rPr>
                <w:sz w:val="26"/>
                <w:szCs w:val="26"/>
                <w:lang w:val="ru-RU" w:eastAsia="ru-RU" w:bidi="ar-SA"/>
              </w:rPr>
              <w:t>1</w:t>
            </w:r>
          </w:p>
        </w:tc>
        <w:tc>
          <w:tcPr>
            <w:tcW w:w="2293" w:type="dxa"/>
            <w:vMerge w:val="restart"/>
            <w:tcBorders>
              <w:top w:val="single" w:sz="4" w:space="0" w:color="auto"/>
              <w:left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left="-105" w:right="15"/>
              <w:jc w:val="center"/>
              <w:rPr>
                <w:sz w:val="26"/>
                <w:szCs w:val="26"/>
                <w:lang w:val="ru-RU" w:eastAsia="ru-RU" w:bidi="ar-SA"/>
              </w:rPr>
            </w:pPr>
            <w:r w:rsidRPr="001F6FD8">
              <w:rPr>
                <w:sz w:val="26"/>
                <w:szCs w:val="26"/>
                <w:lang w:val="ru-RU" w:eastAsia="ru-RU" w:bidi="ar-SA"/>
              </w:rPr>
              <w:t>ГБУ «Ново-Атагинская ДЮСШ Шалинского района»</w:t>
            </w:r>
          </w:p>
        </w:tc>
        <w:tc>
          <w:tcPr>
            <w:tcW w:w="6035"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right="15"/>
              <w:jc w:val="both"/>
              <w:rPr>
                <w:sz w:val="26"/>
                <w:szCs w:val="26"/>
                <w:lang w:val="ru-RU" w:eastAsia="ru-RU" w:bidi="ar-SA"/>
              </w:rPr>
            </w:pPr>
            <w:r w:rsidRPr="001F6FD8">
              <w:rPr>
                <w:sz w:val="26"/>
                <w:szCs w:val="26"/>
                <w:lang w:val="ru-RU" w:eastAsia="ru-RU" w:bidi="ar-SA"/>
              </w:rPr>
              <w:t>Списаны с баланса материальные запасы без оформления первичных бухгалтерских документов, подтверждающие факт хозяйственной жизни (акта о списании материальных запасов формы № 0504230).</w:t>
            </w:r>
          </w:p>
        </w:tc>
        <w:tc>
          <w:tcPr>
            <w:tcW w:w="1311" w:type="dxa"/>
            <w:tcBorders>
              <w:bottom w:val="single" w:sz="4" w:space="0" w:color="auto"/>
            </w:tcBorders>
            <w:shd w:val="clear" w:color="auto" w:fill="auto"/>
          </w:tcPr>
          <w:p w:rsidR="001F6FD8" w:rsidRPr="001F6FD8" w:rsidRDefault="001F6FD8" w:rsidP="006C360B">
            <w:pPr>
              <w:widowControl/>
              <w:autoSpaceDE/>
              <w:autoSpaceDN/>
              <w:ind w:right="15"/>
              <w:jc w:val="center"/>
              <w:rPr>
                <w:sz w:val="26"/>
                <w:szCs w:val="26"/>
                <w:lang w:val="ru-RU" w:eastAsia="ru-RU" w:bidi="ar-SA"/>
              </w:rPr>
            </w:pPr>
            <w:r w:rsidRPr="001F6FD8">
              <w:rPr>
                <w:sz w:val="26"/>
                <w:szCs w:val="26"/>
                <w:lang w:val="ru-RU" w:eastAsia="ru-RU" w:bidi="ar-SA"/>
              </w:rPr>
              <w:t>43,0</w:t>
            </w:r>
          </w:p>
        </w:tc>
      </w:tr>
      <w:tr w:rsidR="001F6FD8" w:rsidRPr="001F6FD8" w:rsidTr="00AB10D4">
        <w:trPr>
          <w:trHeight w:val="300"/>
        </w:trPr>
        <w:tc>
          <w:tcPr>
            <w:tcW w:w="568" w:type="dxa"/>
            <w:vMerge/>
            <w:shd w:val="clear" w:color="auto" w:fill="auto"/>
          </w:tcPr>
          <w:p w:rsidR="001F6FD8" w:rsidRPr="001F6FD8" w:rsidRDefault="001F6FD8" w:rsidP="006C360B">
            <w:pPr>
              <w:widowControl/>
              <w:autoSpaceDE/>
              <w:autoSpaceDN/>
              <w:ind w:right="15"/>
              <w:jc w:val="both"/>
              <w:rPr>
                <w:sz w:val="26"/>
                <w:szCs w:val="26"/>
                <w:lang w:val="ru-RU" w:eastAsia="ru-RU" w:bidi="ar-SA"/>
              </w:rPr>
            </w:pPr>
          </w:p>
        </w:tc>
        <w:tc>
          <w:tcPr>
            <w:tcW w:w="2293" w:type="dxa"/>
            <w:vMerge/>
            <w:tcBorders>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left="-105" w:right="15"/>
              <w:jc w:val="center"/>
              <w:rPr>
                <w:sz w:val="26"/>
                <w:szCs w:val="26"/>
                <w:lang w:val="ru-RU" w:eastAsia="ru-RU" w:bidi="ar-SA"/>
              </w:rPr>
            </w:pPr>
          </w:p>
        </w:tc>
        <w:tc>
          <w:tcPr>
            <w:tcW w:w="6035"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right="15"/>
              <w:jc w:val="both"/>
              <w:rPr>
                <w:sz w:val="26"/>
                <w:szCs w:val="26"/>
                <w:lang w:val="ru-RU" w:eastAsia="ru-RU" w:bidi="ar-SA"/>
              </w:rPr>
            </w:pPr>
            <w:r w:rsidRPr="001F6FD8">
              <w:rPr>
                <w:sz w:val="26"/>
                <w:szCs w:val="26"/>
                <w:lang w:val="ru-RU" w:eastAsia="ru-RU" w:bidi="ar-SA"/>
              </w:rPr>
              <w:t xml:space="preserve">Не определен порядок и сроки проведения проверок фактического наличия денег в кассе Учреждения </w:t>
            </w:r>
            <w:r w:rsidRPr="001F6FD8">
              <w:rPr>
                <w:i/>
                <w:sz w:val="26"/>
                <w:szCs w:val="26"/>
                <w:lang w:val="ru-RU" w:eastAsia="ru-RU" w:bidi="ar-SA"/>
              </w:rPr>
              <w:t>(в период проверки устранено).</w:t>
            </w:r>
          </w:p>
        </w:tc>
        <w:tc>
          <w:tcPr>
            <w:tcW w:w="1311" w:type="dxa"/>
            <w:tcBorders>
              <w:top w:val="single" w:sz="4" w:space="0" w:color="auto"/>
            </w:tcBorders>
            <w:shd w:val="clear" w:color="auto" w:fill="auto"/>
          </w:tcPr>
          <w:p w:rsidR="001F6FD8" w:rsidRPr="001F6FD8" w:rsidRDefault="001F6FD8" w:rsidP="006C360B">
            <w:pPr>
              <w:adjustRightInd w:val="0"/>
              <w:ind w:right="15"/>
              <w:jc w:val="center"/>
              <w:rPr>
                <w:sz w:val="26"/>
                <w:szCs w:val="26"/>
                <w:lang w:val="ru-RU" w:eastAsia="ru-RU" w:bidi="ar-SA"/>
              </w:rPr>
            </w:pPr>
            <w:r w:rsidRPr="001F6FD8">
              <w:rPr>
                <w:sz w:val="26"/>
                <w:szCs w:val="26"/>
                <w:lang w:val="ru-RU" w:eastAsia="ru-RU" w:bidi="ar-SA"/>
              </w:rPr>
              <w:t>0,0</w:t>
            </w:r>
          </w:p>
        </w:tc>
      </w:tr>
      <w:tr w:rsidR="001F6FD8" w:rsidRPr="001F6FD8" w:rsidTr="00AB10D4">
        <w:trPr>
          <w:trHeight w:val="1545"/>
        </w:trPr>
        <w:tc>
          <w:tcPr>
            <w:tcW w:w="568" w:type="dxa"/>
            <w:vMerge w:val="restart"/>
            <w:shd w:val="clear" w:color="auto" w:fill="auto"/>
          </w:tcPr>
          <w:p w:rsidR="001F6FD8" w:rsidRPr="001F6FD8" w:rsidRDefault="001F6FD8" w:rsidP="006C360B">
            <w:pPr>
              <w:widowControl/>
              <w:autoSpaceDE/>
              <w:autoSpaceDN/>
              <w:ind w:right="15"/>
              <w:jc w:val="both"/>
              <w:rPr>
                <w:sz w:val="26"/>
                <w:szCs w:val="26"/>
                <w:lang w:val="ru-RU" w:eastAsia="ru-RU" w:bidi="ar-SA"/>
              </w:rPr>
            </w:pPr>
            <w:r w:rsidRPr="001F6FD8">
              <w:rPr>
                <w:sz w:val="26"/>
                <w:szCs w:val="26"/>
                <w:lang w:val="ru-RU" w:eastAsia="ru-RU" w:bidi="ar-SA"/>
              </w:rPr>
              <w:t>2</w:t>
            </w:r>
          </w:p>
        </w:tc>
        <w:tc>
          <w:tcPr>
            <w:tcW w:w="2293" w:type="dxa"/>
            <w:vMerge w:val="restart"/>
            <w:tcBorders>
              <w:top w:val="single" w:sz="4" w:space="0" w:color="auto"/>
              <w:left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right="15"/>
              <w:jc w:val="center"/>
              <w:rPr>
                <w:sz w:val="26"/>
                <w:szCs w:val="26"/>
                <w:lang w:val="ru-RU" w:eastAsia="ru-RU" w:bidi="ar-SA"/>
              </w:rPr>
            </w:pPr>
            <w:r w:rsidRPr="001F6FD8">
              <w:rPr>
                <w:sz w:val="26"/>
                <w:szCs w:val="26"/>
                <w:lang w:val="ru-RU" w:eastAsia="ru-RU" w:bidi="ar-SA"/>
              </w:rPr>
              <w:t>ГБУ «ФСК «Ахмат-Клуб»</w:t>
            </w:r>
          </w:p>
        </w:tc>
        <w:tc>
          <w:tcPr>
            <w:tcW w:w="6035"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right="15"/>
              <w:jc w:val="both"/>
              <w:rPr>
                <w:sz w:val="26"/>
                <w:szCs w:val="26"/>
                <w:lang w:val="ru-RU" w:eastAsia="ru-RU" w:bidi="ar-SA"/>
              </w:rPr>
            </w:pPr>
            <w:r w:rsidRPr="001F6FD8">
              <w:rPr>
                <w:sz w:val="26"/>
                <w:szCs w:val="26"/>
                <w:lang w:val="ru-RU" w:eastAsia="ru-RU" w:bidi="ar-SA"/>
              </w:rPr>
              <w:t>Списаны с баланса материальные запасы без оформления первичных бухгалтерских документов, подтверждающие факт хозяйственной жизни (акта о списании материальных запасов формы № 0504230).</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left="-108" w:right="15"/>
              <w:jc w:val="center"/>
              <w:rPr>
                <w:sz w:val="26"/>
                <w:szCs w:val="26"/>
                <w:lang w:val="ru-RU" w:eastAsia="ru-RU" w:bidi="ar-SA"/>
              </w:rPr>
            </w:pPr>
            <w:r w:rsidRPr="001F6FD8">
              <w:rPr>
                <w:sz w:val="26"/>
                <w:szCs w:val="26"/>
                <w:lang w:val="ru-RU" w:eastAsia="ru-RU" w:bidi="ar-SA"/>
              </w:rPr>
              <w:t>48,0</w:t>
            </w:r>
          </w:p>
        </w:tc>
      </w:tr>
      <w:tr w:rsidR="001F6FD8" w:rsidRPr="001F6FD8" w:rsidTr="00AB10D4">
        <w:trPr>
          <w:trHeight w:val="234"/>
        </w:trPr>
        <w:tc>
          <w:tcPr>
            <w:tcW w:w="568" w:type="dxa"/>
            <w:vMerge/>
            <w:shd w:val="clear" w:color="auto" w:fill="auto"/>
          </w:tcPr>
          <w:p w:rsidR="001F6FD8" w:rsidRPr="001F6FD8" w:rsidRDefault="001F6FD8" w:rsidP="006C360B">
            <w:pPr>
              <w:widowControl/>
              <w:autoSpaceDE/>
              <w:autoSpaceDN/>
              <w:ind w:right="15"/>
              <w:jc w:val="both"/>
              <w:rPr>
                <w:sz w:val="26"/>
                <w:szCs w:val="26"/>
                <w:lang w:val="ru-RU" w:eastAsia="ru-RU" w:bidi="ar-SA"/>
              </w:rPr>
            </w:pPr>
          </w:p>
        </w:tc>
        <w:tc>
          <w:tcPr>
            <w:tcW w:w="2293" w:type="dxa"/>
            <w:vMerge/>
            <w:tcBorders>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right="15"/>
              <w:jc w:val="center"/>
              <w:rPr>
                <w:sz w:val="26"/>
                <w:szCs w:val="26"/>
                <w:lang w:val="ru-RU" w:eastAsia="ru-RU" w:bidi="ar-SA"/>
              </w:rPr>
            </w:pPr>
          </w:p>
        </w:tc>
        <w:tc>
          <w:tcPr>
            <w:tcW w:w="6035"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right="15"/>
              <w:jc w:val="both"/>
              <w:rPr>
                <w:sz w:val="26"/>
                <w:szCs w:val="26"/>
                <w:lang w:val="ru-RU" w:eastAsia="ru-RU" w:bidi="ar-SA"/>
              </w:rPr>
            </w:pPr>
            <w:r w:rsidRPr="001F6FD8">
              <w:rPr>
                <w:sz w:val="26"/>
                <w:szCs w:val="26"/>
                <w:lang w:val="ru-RU" w:eastAsia="ru-RU" w:bidi="ar-SA"/>
              </w:rPr>
              <w:t xml:space="preserve">Не определен порядок и сроки проведения проверок фактического наличия денег в кассе Учреждения </w:t>
            </w:r>
            <w:r w:rsidRPr="001F6FD8">
              <w:rPr>
                <w:i/>
                <w:sz w:val="26"/>
                <w:szCs w:val="26"/>
                <w:lang w:val="ru-RU" w:eastAsia="ru-RU" w:bidi="ar-SA"/>
              </w:rPr>
              <w:t>(в период проверки устранено).</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left="-108" w:right="15"/>
              <w:jc w:val="center"/>
              <w:rPr>
                <w:sz w:val="26"/>
                <w:szCs w:val="26"/>
                <w:lang w:val="ru-RU" w:eastAsia="ru-RU" w:bidi="ar-SA"/>
              </w:rPr>
            </w:pPr>
            <w:r w:rsidRPr="001F6FD8">
              <w:rPr>
                <w:sz w:val="26"/>
                <w:szCs w:val="26"/>
                <w:lang w:val="ru-RU" w:eastAsia="ru-RU" w:bidi="ar-SA"/>
              </w:rPr>
              <w:t>0,0</w:t>
            </w:r>
          </w:p>
        </w:tc>
      </w:tr>
      <w:tr w:rsidR="001F6FD8" w:rsidRPr="001F6FD8" w:rsidTr="00AB10D4">
        <w:tc>
          <w:tcPr>
            <w:tcW w:w="568" w:type="dxa"/>
            <w:shd w:val="clear" w:color="auto" w:fill="auto"/>
          </w:tcPr>
          <w:p w:rsidR="001F6FD8" w:rsidRPr="001F6FD8" w:rsidRDefault="001F6FD8" w:rsidP="006C360B">
            <w:pPr>
              <w:widowControl/>
              <w:autoSpaceDE/>
              <w:autoSpaceDN/>
              <w:ind w:right="15"/>
              <w:jc w:val="both"/>
              <w:rPr>
                <w:sz w:val="26"/>
                <w:szCs w:val="26"/>
                <w:lang w:val="ru-RU" w:eastAsia="ru-RU" w:bidi="ar-SA"/>
              </w:rPr>
            </w:pPr>
            <w:r w:rsidRPr="001F6FD8">
              <w:rPr>
                <w:sz w:val="26"/>
                <w:szCs w:val="26"/>
                <w:lang w:val="ru-RU" w:eastAsia="ru-RU" w:bidi="ar-SA"/>
              </w:rPr>
              <w:t>3</w:t>
            </w:r>
          </w:p>
        </w:tc>
        <w:tc>
          <w:tcPr>
            <w:tcW w:w="2293"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right="15"/>
              <w:rPr>
                <w:sz w:val="26"/>
                <w:szCs w:val="26"/>
                <w:lang w:val="ru-RU" w:eastAsia="ru-RU" w:bidi="ar-SA"/>
              </w:rPr>
            </w:pPr>
            <w:r w:rsidRPr="001F6FD8">
              <w:rPr>
                <w:sz w:val="26"/>
                <w:szCs w:val="26"/>
                <w:lang w:val="ru-RU" w:eastAsia="ru-RU" w:bidi="ar-SA"/>
              </w:rPr>
              <w:t xml:space="preserve">ГБУ ДО «ДЮСШ «Футбол» </w:t>
            </w:r>
          </w:p>
          <w:p w:rsidR="001F6FD8" w:rsidRPr="001F6FD8" w:rsidRDefault="001F6FD8" w:rsidP="006C360B">
            <w:pPr>
              <w:tabs>
                <w:tab w:val="left" w:pos="1141"/>
                <w:tab w:val="left" w:pos="6375"/>
              </w:tabs>
              <w:adjustRightInd w:val="0"/>
              <w:ind w:right="15"/>
              <w:rPr>
                <w:sz w:val="26"/>
                <w:szCs w:val="26"/>
                <w:lang w:val="ru-RU" w:eastAsia="ru-RU" w:bidi="ar-SA"/>
              </w:rPr>
            </w:pPr>
            <w:r w:rsidRPr="001F6FD8">
              <w:rPr>
                <w:sz w:val="26"/>
                <w:szCs w:val="26"/>
                <w:lang w:val="ru-RU" w:eastAsia="ru-RU" w:bidi="ar-SA"/>
              </w:rPr>
              <w:t>г. Грозного</w:t>
            </w:r>
          </w:p>
        </w:tc>
        <w:tc>
          <w:tcPr>
            <w:tcW w:w="6035"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right="15"/>
              <w:jc w:val="both"/>
              <w:rPr>
                <w:sz w:val="26"/>
                <w:szCs w:val="26"/>
                <w:lang w:val="ru-RU" w:eastAsia="ru-RU" w:bidi="ar-SA"/>
              </w:rPr>
            </w:pPr>
            <w:r w:rsidRPr="001F6FD8">
              <w:rPr>
                <w:sz w:val="26"/>
                <w:szCs w:val="26"/>
                <w:lang w:val="ru-RU" w:eastAsia="ru-RU" w:bidi="ar-SA"/>
              </w:rPr>
              <w:t>Начисление заработной платы производилось без оформления первичных бухгалтерских документов, подтверждающие факт хозяйственной жизни (табели учета использования рабочего времени формы 0504421)</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left="-108" w:right="15"/>
              <w:jc w:val="center"/>
              <w:rPr>
                <w:sz w:val="26"/>
                <w:szCs w:val="26"/>
                <w:lang w:val="ru-RU" w:eastAsia="ru-RU" w:bidi="ar-SA"/>
              </w:rPr>
            </w:pPr>
            <w:r w:rsidRPr="001F6FD8">
              <w:rPr>
                <w:sz w:val="26"/>
                <w:szCs w:val="26"/>
                <w:lang w:val="ru-RU" w:eastAsia="ru-RU" w:bidi="ar-SA"/>
              </w:rPr>
              <w:t>10 079,6</w:t>
            </w:r>
          </w:p>
        </w:tc>
      </w:tr>
      <w:tr w:rsidR="001F6FD8" w:rsidRPr="001F6FD8" w:rsidTr="00AB10D4">
        <w:trPr>
          <w:trHeight w:val="943"/>
        </w:trPr>
        <w:tc>
          <w:tcPr>
            <w:tcW w:w="568" w:type="dxa"/>
            <w:vMerge w:val="restart"/>
            <w:shd w:val="clear" w:color="auto" w:fill="auto"/>
          </w:tcPr>
          <w:p w:rsidR="001F6FD8" w:rsidRPr="001F6FD8" w:rsidRDefault="001F6FD8" w:rsidP="006C360B">
            <w:pPr>
              <w:widowControl/>
              <w:autoSpaceDE/>
              <w:autoSpaceDN/>
              <w:ind w:right="15"/>
              <w:jc w:val="both"/>
              <w:rPr>
                <w:sz w:val="26"/>
                <w:szCs w:val="26"/>
                <w:lang w:val="ru-RU" w:eastAsia="ru-RU" w:bidi="ar-SA"/>
              </w:rPr>
            </w:pPr>
            <w:r w:rsidRPr="001F6FD8">
              <w:rPr>
                <w:sz w:val="26"/>
                <w:szCs w:val="26"/>
                <w:lang w:val="ru-RU" w:eastAsia="ru-RU" w:bidi="ar-SA"/>
              </w:rPr>
              <w:t>4</w:t>
            </w:r>
          </w:p>
        </w:tc>
        <w:tc>
          <w:tcPr>
            <w:tcW w:w="2293" w:type="dxa"/>
            <w:vMerge w:val="restart"/>
            <w:tcBorders>
              <w:top w:val="single" w:sz="4" w:space="0" w:color="auto"/>
              <w:left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right="15"/>
              <w:jc w:val="center"/>
              <w:rPr>
                <w:sz w:val="26"/>
                <w:szCs w:val="26"/>
                <w:lang w:val="ru-RU" w:eastAsia="ru-RU" w:bidi="ar-SA"/>
              </w:rPr>
            </w:pPr>
            <w:r w:rsidRPr="001F6FD8">
              <w:rPr>
                <w:sz w:val="26"/>
                <w:szCs w:val="26"/>
                <w:lang w:val="ru-RU" w:eastAsia="ru-RU" w:bidi="ar-SA"/>
              </w:rPr>
              <w:t>ГБУ «Республиканский центр спортивной подготовки имени А.А. Кадырова»</w:t>
            </w:r>
          </w:p>
        </w:tc>
        <w:tc>
          <w:tcPr>
            <w:tcW w:w="6035"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right="15"/>
              <w:jc w:val="both"/>
              <w:rPr>
                <w:sz w:val="26"/>
                <w:szCs w:val="26"/>
                <w:lang w:val="ru-RU" w:eastAsia="ru-RU" w:bidi="ar-SA"/>
              </w:rPr>
            </w:pPr>
            <w:r w:rsidRPr="001F6FD8">
              <w:rPr>
                <w:sz w:val="26"/>
                <w:szCs w:val="26"/>
                <w:lang w:val="ru-RU" w:eastAsia="ru-RU" w:bidi="ar-SA"/>
              </w:rPr>
              <w:t>Не внесены изменения в государственное задание на 2016 год при уменьшении объемов финансирования</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left="-108" w:right="15"/>
              <w:jc w:val="center"/>
              <w:rPr>
                <w:sz w:val="26"/>
                <w:szCs w:val="26"/>
                <w:lang w:val="ru-RU" w:eastAsia="ru-RU" w:bidi="ar-SA"/>
              </w:rPr>
            </w:pPr>
            <w:r w:rsidRPr="001F6FD8">
              <w:rPr>
                <w:sz w:val="26"/>
                <w:szCs w:val="26"/>
                <w:lang w:val="ru-RU" w:eastAsia="ru-RU" w:bidi="ar-SA"/>
              </w:rPr>
              <w:t>0,0</w:t>
            </w:r>
          </w:p>
        </w:tc>
      </w:tr>
      <w:tr w:rsidR="001F6FD8" w:rsidRPr="001F6FD8" w:rsidTr="00AB10D4">
        <w:trPr>
          <w:trHeight w:val="1350"/>
        </w:trPr>
        <w:tc>
          <w:tcPr>
            <w:tcW w:w="568" w:type="dxa"/>
            <w:vMerge/>
            <w:shd w:val="clear" w:color="auto" w:fill="auto"/>
          </w:tcPr>
          <w:p w:rsidR="001F6FD8" w:rsidRPr="001F6FD8" w:rsidRDefault="001F6FD8" w:rsidP="006C360B">
            <w:pPr>
              <w:widowControl/>
              <w:autoSpaceDE/>
              <w:autoSpaceDN/>
              <w:ind w:right="15"/>
              <w:jc w:val="both"/>
              <w:rPr>
                <w:sz w:val="26"/>
                <w:szCs w:val="26"/>
                <w:lang w:val="ru-RU" w:eastAsia="ru-RU" w:bidi="ar-SA"/>
              </w:rPr>
            </w:pPr>
          </w:p>
        </w:tc>
        <w:tc>
          <w:tcPr>
            <w:tcW w:w="2293" w:type="dxa"/>
            <w:vMerge/>
            <w:tcBorders>
              <w:top w:val="single" w:sz="4" w:space="0" w:color="auto"/>
              <w:left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right="15"/>
              <w:jc w:val="center"/>
              <w:rPr>
                <w:sz w:val="26"/>
                <w:szCs w:val="26"/>
                <w:lang w:val="ru-RU" w:eastAsia="ru-RU" w:bidi="ar-SA"/>
              </w:rPr>
            </w:pPr>
          </w:p>
        </w:tc>
        <w:tc>
          <w:tcPr>
            <w:tcW w:w="6035"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right="15"/>
              <w:jc w:val="both"/>
              <w:rPr>
                <w:color w:val="FF0000"/>
                <w:sz w:val="26"/>
                <w:szCs w:val="26"/>
                <w:lang w:val="ru-RU" w:eastAsia="ru-RU" w:bidi="ar-SA"/>
              </w:rPr>
            </w:pPr>
            <w:r w:rsidRPr="001F6FD8">
              <w:rPr>
                <w:sz w:val="26"/>
                <w:szCs w:val="26"/>
                <w:lang w:val="ru-RU" w:eastAsia="ru-RU" w:bidi="ar-SA"/>
              </w:rPr>
              <w:t>Списаны с баланса материальные запасы без оформления первичных бухгалтерских документов, подтверждающие факт хозяйственной жизни (ведомость выдачи материальных ценностей на нужды учреждения ф. 0504210).</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left="-108" w:right="15"/>
              <w:jc w:val="center"/>
              <w:rPr>
                <w:sz w:val="26"/>
                <w:szCs w:val="26"/>
                <w:lang w:val="ru-RU" w:eastAsia="ru-RU" w:bidi="ar-SA"/>
              </w:rPr>
            </w:pPr>
            <w:r w:rsidRPr="001F6FD8">
              <w:rPr>
                <w:sz w:val="26"/>
                <w:szCs w:val="26"/>
                <w:lang w:val="ru-RU" w:eastAsia="ru-RU" w:bidi="ar-SA"/>
              </w:rPr>
              <w:t>756,0</w:t>
            </w:r>
          </w:p>
          <w:p w:rsidR="001F6FD8" w:rsidRPr="001F6FD8" w:rsidRDefault="001F6FD8" w:rsidP="006C360B">
            <w:pPr>
              <w:tabs>
                <w:tab w:val="left" w:pos="1141"/>
                <w:tab w:val="left" w:pos="6375"/>
              </w:tabs>
              <w:adjustRightInd w:val="0"/>
              <w:ind w:left="-108" w:right="15"/>
              <w:jc w:val="center"/>
              <w:rPr>
                <w:sz w:val="26"/>
                <w:szCs w:val="26"/>
                <w:lang w:val="ru-RU" w:eastAsia="ru-RU" w:bidi="ar-SA"/>
              </w:rPr>
            </w:pPr>
          </w:p>
        </w:tc>
      </w:tr>
      <w:tr w:rsidR="001F6FD8" w:rsidRPr="001F6FD8" w:rsidTr="00AB10D4">
        <w:trPr>
          <w:trHeight w:val="782"/>
        </w:trPr>
        <w:tc>
          <w:tcPr>
            <w:tcW w:w="568" w:type="dxa"/>
            <w:vMerge/>
            <w:shd w:val="clear" w:color="auto" w:fill="auto"/>
          </w:tcPr>
          <w:p w:rsidR="001F6FD8" w:rsidRPr="001F6FD8" w:rsidRDefault="001F6FD8" w:rsidP="006C360B">
            <w:pPr>
              <w:widowControl/>
              <w:autoSpaceDE/>
              <w:autoSpaceDN/>
              <w:ind w:right="15"/>
              <w:jc w:val="both"/>
              <w:rPr>
                <w:sz w:val="26"/>
                <w:szCs w:val="26"/>
                <w:lang w:val="ru-RU" w:eastAsia="ru-RU" w:bidi="ar-SA"/>
              </w:rPr>
            </w:pPr>
          </w:p>
        </w:tc>
        <w:tc>
          <w:tcPr>
            <w:tcW w:w="2293" w:type="dxa"/>
            <w:vMerge/>
            <w:tcBorders>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right="15"/>
              <w:jc w:val="center"/>
              <w:rPr>
                <w:sz w:val="26"/>
                <w:szCs w:val="26"/>
                <w:lang w:val="ru-RU" w:eastAsia="ru-RU" w:bidi="ar-SA"/>
              </w:rPr>
            </w:pPr>
          </w:p>
        </w:tc>
        <w:tc>
          <w:tcPr>
            <w:tcW w:w="6035"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right="15"/>
              <w:jc w:val="both"/>
              <w:rPr>
                <w:sz w:val="26"/>
                <w:szCs w:val="26"/>
                <w:lang w:val="ru-RU" w:eastAsia="ru-RU" w:bidi="ar-SA"/>
              </w:rPr>
            </w:pPr>
            <w:r w:rsidRPr="001F6FD8">
              <w:rPr>
                <w:sz w:val="26"/>
                <w:szCs w:val="26"/>
                <w:lang w:val="ru-RU" w:eastAsia="ru-RU" w:bidi="ar-SA"/>
              </w:rPr>
              <w:t>Списание бензина производилось при отсутствии в путевых листах показаний движения горючего</w:t>
            </w:r>
          </w:p>
          <w:p w:rsidR="001F6FD8" w:rsidRPr="001F6FD8" w:rsidRDefault="001F6FD8" w:rsidP="006C360B">
            <w:pPr>
              <w:tabs>
                <w:tab w:val="left" w:pos="1141"/>
                <w:tab w:val="left" w:pos="6375"/>
              </w:tabs>
              <w:adjustRightInd w:val="0"/>
              <w:ind w:right="15"/>
              <w:jc w:val="both"/>
              <w:rPr>
                <w:i/>
                <w:sz w:val="26"/>
                <w:szCs w:val="26"/>
                <w:lang w:val="ru-RU" w:eastAsia="ru-RU" w:bidi="ar-SA"/>
              </w:rPr>
            </w:pPr>
            <w:r w:rsidRPr="001F6FD8">
              <w:rPr>
                <w:i/>
                <w:sz w:val="26"/>
                <w:szCs w:val="26"/>
                <w:lang w:val="ru-RU" w:eastAsia="ru-RU" w:bidi="ar-SA"/>
              </w:rPr>
              <w:t>(в период проверки устранено).</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left="-108" w:right="15"/>
              <w:jc w:val="center"/>
              <w:rPr>
                <w:sz w:val="26"/>
                <w:szCs w:val="26"/>
                <w:lang w:val="ru-RU" w:eastAsia="ru-RU" w:bidi="ar-SA"/>
              </w:rPr>
            </w:pPr>
            <w:r w:rsidRPr="001F6FD8">
              <w:rPr>
                <w:sz w:val="26"/>
                <w:szCs w:val="26"/>
                <w:lang w:val="ru-RU" w:eastAsia="ru-RU" w:bidi="ar-SA"/>
              </w:rPr>
              <w:t>323,4</w:t>
            </w:r>
          </w:p>
        </w:tc>
      </w:tr>
      <w:tr w:rsidR="001F6FD8" w:rsidRPr="001F6FD8" w:rsidTr="00AB10D4">
        <w:trPr>
          <w:trHeight w:val="180"/>
        </w:trPr>
        <w:tc>
          <w:tcPr>
            <w:tcW w:w="568" w:type="dxa"/>
            <w:vMerge w:val="restart"/>
            <w:shd w:val="clear" w:color="auto" w:fill="auto"/>
          </w:tcPr>
          <w:p w:rsidR="001F6FD8" w:rsidRPr="001F6FD8" w:rsidRDefault="001F6FD8" w:rsidP="006C360B">
            <w:pPr>
              <w:widowControl/>
              <w:autoSpaceDE/>
              <w:autoSpaceDN/>
              <w:ind w:right="15"/>
              <w:jc w:val="both"/>
              <w:rPr>
                <w:sz w:val="26"/>
                <w:szCs w:val="26"/>
                <w:lang w:val="ru-RU" w:eastAsia="ru-RU" w:bidi="ar-SA"/>
              </w:rPr>
            </w:pPr>
            <w:r w:rsidRPr="001F6FD8">
              <w:rPr>
                <w:sz w:val="26"/>
                <w:szCs w:val="26"/>
                <w:lang w:val="ru-RU" w:eastAsia="ru-RU" w:bidi="ar-SA"/>
              </w:rPr>
              <w:t>5</w:t>
            </w:r>
          </w:p>
        </w:tc>
        <w:tc>
          <w:tcPr>
            <w:tcW w:w="2293" w:type="dxa"/>
            <w:vMerge w:val="restart"/>
            <w:tcBorders>
              <w:top w:val="single" w:sz="4" w:space="0" w:color="auto"/>
              <w:left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left="-108" w:right="15" w:firstLine="108"/>
              <w:jc w:val="center"/>
              <w:rPr>
                <w:sz w:val="26"/>
                <w:szCs w:val="26"/>
                <w:lang w:val="ru-RU" w:eastAsia="ru-RU" w:bidi="ar-SA"/>
              </w:rPr>
            </w:pPr>
            <w:r w:rsidRPr="001F6FD8">
              <w:rPr>
                <w:sz w:val="26"/>
                <w:szCs w:val="26"/>
                <w:lang w:val="ru-RU" w:eastAsia="ru-RU" w:bidi="ar-SA"/>
              </w:rPr>
              <w:t>ГБУ «Старо-Атагинская ДЮСШ Грозненского района»</w:t>
            </w:r>
          </w:p>
        </w:tc>
        <w:tc>
          <w:tcPr>
            <w:tcW w:w="6035"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right="15"/>
              <w:jc w:val="both"/>
              <w:rPr>
                <w:sz w:val="26"/>
                <w:szCs w:val="26"/>
                <w:lang w:val="ru-RU" w:eastAsia="ru-RU" w:bidi="ar-SA"/>
              </w:rPr>
            </w:pPr>
            <w:r w:rsidRPr="001F6FD8">
              <w:rPr>
                <w:sz w:val="26"/>
                <w:szCs w:val="26"/>
                <w:lang w:val="ru-RU" w:eastAsia="ru-RU" w:bidi="ar-SA"/>
              </w:rPr>
              <w:t>1. Не осуществляется учет первичных (сводных) учетных документов в регистрах бухгалтерского учета.</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left="-108" w:right="15"/>
              <w:jc w:val="center"/>
              <w:rPr>
                <w:sz w:val="26"/>
                <w:szCs w:val="26"/>
                <w:lang w:val="ru-RU" w:eastAsia="ru-RU" w:bidi="ar-SA"/>
              </w:rPr>
            </w:pPr>
            <w:r w:rsidRPr="001F6FD8">
              <w:rPr>
                <w:sz w:val="26"/>
                <w:szCs w:val="26"/>
                <w:lang w:val="ru-RU" w:eastAsia="ru-RU" w:bidi="ar-SA"/>
              </w:rPr>
              <w:t>0,0</w:t>
            </w:r>
          </w:p>
        </w:tc>
      </w:tr>
      <w:tr w:rsidR="001F6FD8" w:rsidRPr="001F6FD8" w:rsidTr="00AB10D4">
        <w:trPr>
          <w:trHeight w:val="1200"/>
        </w:trPr>
        <w:tc>
          <w:tcPr>
            <w:tcW w:w="568" w:type="dxa"/>
            <w:vMerge/>
            <w:shd w:val="clear" w:color="auto" w:fill="auto"/>
          </w:tcPr>
          <w:p w:rsidR="001F6FD8" w:rsidRPr="001F6FD8" w:rsidRDefault="001F6FD8" w:rsidP="006C360B">
            <w:pPr>
              <w:widowControl/>
              <w:autoSpaceDE/>
              <w:autoSpaceDN/>
              <w:ind w:right="15"/>
              <w:jc w:val="both"/>
              <w:rPr>
                <w:sz w:val="26"/>
                <w:szCs w:val="26"/>
                <w:lang w:val="ru-RU" w:eastAsia="ru-RU" w:bidi="ar-SA"/>
              </w:rPr>
            </w:pPr>
          </w:p>
        </w:tc>
        <w:tc>
          <w:tcPr>
            <w:tcW w:w="2293" w:type="dxa"/>
            <w:vMerge/>
            <w:tcBorders>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left="-108" w:right="15" w:firstLine="108"/>
              <w:jc w:val="center"/>
              <w:rPr>
                <w:sz w:val="26"/>
                <w:szCs w:val="26"/>
                <w:lang w:val="ru-RU" w:eastAsia="ru-RU" w:bidi="ar-SA"/>
              </w:rPr>
            </w:pPr>
          </w:p>
        </w:tc>
        <w:tc>
          <w:tcPr>
            <w:tcW w:w="6035"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right="15"/>
              <w:jc w:val="both"/>
              <w:rPr>
                <w:sz w:val="26"/>
                <w:szCs w:val="26"/>
                <w:lang w:val="ru-RU" w:eastAsia="ru-RU" w:bidi="ar-SA"/>
              </w:rPr>
            </w:pPr>
            <w:r w:rsidRPr="001F6FD8">
              <w:rPr>
                <w:sz w:val="26"/>
                <w:szCs w:val="26"/>
                <w:lang w:val="ru-RU" w:eastAsia="ru-RU" w:bidi="ar-SA"/>
              </w:rPr>
              <w:t xml:space="preserve">2. Не произведены изменения в учетной политике при изменении требований, установленных законодательством Российской Федерации о бухгалтерском учете </w:t>
            </w:r>
            <w:r w:rsidRPr="001F6FD8">
              <w:rPr>
                <w:i/>
                <w:sz w:val="26"/>
                <w:szCs w:val="26"/>
                <w:lang w:val="ru-RU" w:eastAsia="ru-RU" w:bidi="ar-SA"/>
              </w:rPr>
              <w:t>(в период проверки устранено).</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left="-108" w:right="15"/>
              <w:jc w:val="center"/>
              <w:rPr>
                <w:sz w:val="26"/>
                <w:szCs w:val="26"/>
                <w:lang w:val="ru-RU" w:eastAsia="ru-RU" w:bidi="ar-SA"/>
              </w:rPr>
            </w:pPr>
            <w:r w:rsidRPr="001F6FD8">
              <w:rPr>
                <w:sz w:val="26"/>
                <w:szCs w:val="26"/>
                <w:lang w:val="ru-RU" w:eastAsia="ru-RU" w:bidi="ar-SA"/>
              </w:rPr>
              <w:t>0,0</w:t>
            </w:r>
          </w:p>
        </w:tc>
      </w:tr>
      <w:tr w:rsidR="001F6FD8" w:rsidRPr="001F6FD8" w:rsidTr="00AB10D4">
        <w:trPr>
          <w:trHeight w:val="1603"/>
        </w:trPr>
        <w:tc>
          <w:tcPr>
            <w:tcW w:w="568" w:type="dxa"/>
            <w:shd w:val="clear" w:color="auto" w:fill="auto"/>
          </w:tcPr>
          <w:p w:rsidR="001F6FD8" w:rsidRPr="001F6FD8" w:rsidRDefault="001F6FD8" w:rsidP="006C360B">
            <w:pPr>
              <w:widowControl/>
              <w:autoSpaceDE/>
              <w:autoSpaceDN/>
              <w:ind w:right="15"/>
              <w:jc w:val="both"/>
              <w:rPr>
                <w:sz w:val="26"/>
                <w:szCs w:val="26"/>
                <w:lang w:val="ru-RU" w:eastAsia="ru-RU" w:bidi="ar-SA"/>
              </w:rPr>
            </w:pPr>
            <w:r w:rsidRPr="001F6FD8">
              <w:rPr>
                <w:sz w:val="26"/>
                <w:szCs w:val="26"/>
                <w:lang w:val="ru-RU" w:eastAsia="ru-RU" w:bidi="ar-SA"/>
              </w:rPr>
              <w:t>6</w:t>
            </w:r>
          </w:p>
        </w:tc>
        <w:tc>
          <w:tcPr>
            <w:tcW w:w="2293"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left="-108" w:right="15" w:firstLine="108"/>
              <w:jc w:val="center"/>
              <w:rPr>
                <w:sz w:val="26"/>
                <w:szCs w:val="26"/>
                <w:lang w:val="ru-RU" w:eastAsia="ru-RU" w:bidi="ar-SA"/>
              </w:rPr>
            </w:pPr>
            <w:r w:rsidRPr="001F6FD8">
              <w:rPr>
                <w:sz w:val="26"/>
                <w:szCs w:val="26"/>
                <w:lang w:val="ru-RU" w:eastAsia="ru-RU" w:bidi="ar-SA"/>
              </w:rPr>
              <w:t>ГБУ «Спорткомплекс «Олимпийск»</w:t>
            </w:r>
          </w:p>
        </w:tc>
        <w:tc>
          <w:tcPr>
            <w:tcW w:w="6035"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right="15"/>
              <w:jc w:val="both"/>
              <w:rPr>
                <w:sz w:val="26"/>
                <w:szCs w:val="26"/>
                <w:lang w:val="ru-RU" w:eastAsia="ru-RU" w:bidi="ar-SA"/>
              </w:rPr>
            </w:pPr>
            <w:r w:rsidRPr="001F6FD8">
              <w:rPr>
                <w:sz w:val="26"/>
                <w:szCs w:val="26"/>
                <w:lang w:val="ru-RU" w:eastAsia="ru-RU" w:bidi="ar-SA"/>
              </w:rPr>
              <w:t xml:space="preserve">Списаны с баланса материальные запасы без оформления первичных бухгалтерских документов, подтверждающие факт хозяйственной жизни </w:t>
            </w:r>
          </w:p>
          <w:p w:rsidR="001F6FD8" w:rsidRPr="001F6FD8" w:rsidRDefault="001F6FD8" w:rsidP="006C360B">
            <w:pPr>
              <w:tabs>
                <w:tab w:val="left" w:pos="1141"/>
                <w:tab w:val="left" w:pos="6375"/>
              </w:tabs>
              <w:adjustRightInd w:val="0"/>
              <w:ind w:right="15"/>
              <w:jc w:val="both"/>
              <w:rPr>
                <w:sz w:val="26"/>
                <w:szCs w:val="26"/>
                <w:lang w:val="ru-RU" w:eastAsia="ru-RU" w:bidi="ar-SA"/>
              </w:rPr>
            </w:pPr>
            <w:r w:rsidRPr="001F6FD8">
              <w:rPr>
                <w:sz w:val="26"/>
                <w:szCs w:val="26"/>
                <w:lang w:val="ru-RU" w:eastAsia="ru-RU" w:bidi="ar-SA"/>
              </w:rPr>
              <w:t>(ведомость выдачи материальных ценностей на нужды учреждения ф. 0504210).</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left="-108" w:right="15"/>
              <w:jc w:val="center"/>
              <w:rPr>
                <w:sz w:val="26"/>
                <w:szCs w:val="26"/>
                <w:lang w:val="ru-RU" w:eastAsia="ru-RU" w:bidi="ar-SA"/>
              </w:rPr>
            </w:pPr>
            <w:r w:rsidRPr="001F6FD8">
              <w:rPr>
                <w:sz w:val="26"/>
                <w:szCs w:val="26"/>
                <w:lang w:val="ru-RU" w:eastAsia="ru-RU" w:bidi="ar-SA"/>
              </w:rPr>
              <w:t>1 816,4</w:t>
            </w:r>
          </w:p>
        </w:tc>
      </w:tr>
      <w:tr w:rsidR="001F6FD8" w:rsidRPr="001F6FD8" w:rsidTr="00AB10D4">
        <w:tc>
          <w:tcPr>
            <w:tcW w:w="568" w:type="dxa"/>
            <w:shd w:val="clear" w:color="auto" w:fill="auto"/>
          </w:tcPr>
          <w:p w:rsidR="001F6FD8" w:rsidRPr="001F6FD8" w:rsidRDefault="001F6FD8" w:rsidP="006C360B">
            <w:pPr>
              <w:widowControl/>
              <w:autoSpaceDE/>
              <w:autoSpaceDN/>
              <w:ind w:right="15"/>
              <w:jc w:val="both"/>
              <w:rPr>
                <w:lang w:val="ru-RU" w:eastAsia="ru-RU" w:bidi="ar-SA"/>
              </w:rPr>
            </w:pPr>
            <w:r w:rsidRPr="001F6FD8">
              <w:rPr>
                <w:lang w:val="ru-RU" w:eastAsia="ru-RU" w:bidi="ar-SA"/>
              </w:rPr>
              <w:lastRenderedPageBreak/>
              <w:t>7</w:t>
            </w:r>
          </w:p>
        </w:tc>
        <w:tc>
          <w:tcPr>
            <w:tcW w:w="2293"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adjustRightInd w:val="0"/>
              <w:ind w:left="-108" w:right="15"/>
              <w:jc w:val="center"/>
              <w:rPr>
                <w:sz w:val="26"/>
                <w:szCs w:val="26"/>
                <w:lang w:val="ru-RU" w:eastAsia="ru-RU" w:bidi="ar-SA"/>
              </w:rPr>
            </w:pPr>
            <w:r w:rsidRPr="001F6FD8">
              <w:rPr>
                <w:sz w:val="26"/>
                <w:szCs w:val="26"/>
                <w:lang w:val="ru-RU" w:eastAsia="ru-RU" w:bidi="ar-SA"/>
              </w:rPr>
              <w:t>ГБУ «Академия футбола «Рамзан»</w:t>
            </w:r>
          </w:p>
        </w:tc>
        <w:tc>
          <w:tcPr>
            <w:tcW w:w="6035"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right="15"/>
              <w:jc w:val="both"/>
              <w:rPr>
                <w:sz w:val="26"/>
                <w:szCs w:val="26"/>
                <w:lang w:val="ru-RU" w:eastAsia="ru-RU" w:bidi="ar-SA"/>
              </w:rPr>
            </w:pPr>
            <w:r w:rsidRPr="001F6FD8">
              <w:rPr>
                <w:sz w:val="26"/>
                <w:szCs w:val="26"/>
                <w:lang w:val="ru-RU" w:eastAsia="ru-RU" w:bidi="ar-SA"/>
              </w:rPr>
              <w:t>Списаны денежные средства по недооформленным первичным учетным документам</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1F6FD8" w:rsidP="006C360B">
            <w:pPr>
              <w:tabs>
                <w:tab w:val="left" w:pos="1141"/>
                <w:tab w:val="left" w:pos="6375"/>
              </w:tabs>
              <w:adjustRightInd w:val="0"/>
              <w:ind w:left="-108" w:right="15"/>
              <w:jc w:val="center"/>
              <w:rPr>
                <w:sz w:val="26"/>
                <w:szCs w:val="26"/>
                <w:lang w:val="ru-RU" w:eastAsia="ru-RU" w:bidi="ar-SA"/>
              </w:rPr>
            </w:pPr>
            <w:r w:rsidRPr="001F6FD8">
              <w:rPr>
                <w:sz w:val="26"/>
                <w:szCs w:val="26"/>
                <w:lang w:val="ru-RU" w:eastAsia="ru-RU" w:bidi="ar-SA"/>
              </w:rPr>
              <w:t>305,0</w:t>
            </w:r>
          </w:p>
        </w:tc>
      </w:tr>
      <w:tr w:rsidR="001F6FD8" w:rsidRPr="001F6FD8" w:rsidTr="00AB10D4">
        <w:tc>
          <w:tcPr>
            <w:tcW w:w="568" w:type="dxa"/>
            <w:shd w:val="clear" w:color="auto" w:fill="auto"/>
          </w:tcPr>
          <w:p w:rsidR="001F6FD8" w:rsidRPr="001F6FD8" w:rsidRDefault="00AB10D4" w:rsidP="006C360B">
            <w:pPr>
              <w:widowControl/>
              <w:autoSpaceDE/>
              <w:autoSpaceDN/>
              <w:ind w:right="15"/>
              <w:jc w:val="both"/>
              <w:rPr>
                <w:lang w:val="ru-RU" w:eastAsia="ru-RU" w:bidi="ar-SA"/>
              </w:rPr>
            </w:pPr>
            <w:r>
              <w:rPr>
                <w:lang w:val="ru-RU" w:eastAsia="ru-RU" w:bidi="ar-SA"/>
              </w:rPr>
              <w:t>8</w:t>
            </w:r>
          </w:p>
        </w:tc>
        <w:tc>
          <w:tcPr>
            <w:tcW w:w="2293"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AB10D4" w:rsidP="006C360B">
            <w:pPr>
              <w:adjustRightInd w:val="0"/>
              <w:ind w:left="-108" w:right="15"/>
              <w:jc w:val="center"/>
              <w:rPr>
                <w:sz w:val="26"/>
                <w:szCs w:val="26"/>
                <w:lang w:val="ru-RU" w:eastAsia="ru-RU" w:bidi="ar-SA"/>
              </w:rPr>
            </w:pPr>
            <w:r w:rsidRPr="00AB10D4">
              <w:rPr>
                <w:sz w:val="26"/>
                <w:szCs w:val="26"/>
                <w:lang w:val="ru-RU" w:eastAsia="ru-RU" w:bidi="ar-SA"/>
              </w:rPr>
              <w:t>ГБУ «Республиканский центр тестирования по выполнению видов испытаний, нормативов, требований к оценке уровня знаний и умений в области физической культуры и спорта»</w:t>
            </w:r>
          </w:p>
        </w:tc>
        <w:tc>
          <w:tcPr>
            <w:tcW w:w="6035" w:type="dxa"/>
            <w:tcBorders>
              <w:top w:val="single" w:sz="4" w:space="0" w:color="auto"/>
              <w:left w:val="single" w:sz="4" w:space="0" w:color="auto"/>
              <w:bottom w:val="single" w:sz="4" w:space="0" w:color="auto"/>
              <w:right w:val="single" w:sz="4" w:space="0" w:color="auto"/>
            </w:tcBorders>
            <w:shd w:val="clear" w:color="auto" w:fill="auto"/>
          </w:tcPr>
          <w:p w:rsidR="00AB10D4" w:rsidRPr="00AB10D4" w:rsidRDefault="00AB10D4" w:rsidP="006C360B">
            <w:pPr>
              <w:widowControl/>
              <w:autoSpaceDE/>
              <w:autoSpaceDN/>
              <w:ind w:right="15"/>
              <w:jc w:val="both"/>
              <w:rPr>
                <w:sz w:val="26"/>
                <w:szCs w:val="26"/>
                <w:lang w:val="ru-RU" w:eastAsia="ru-RU" w:bidi="ar-SA"/>
              </w:rPr>
            </w:pPr>
            <w:r w:rsidRPr="00AB10D4">
              <w:rPr>
                <w:sz w:val="26"/>
                <w:szCs w:val="26"/>
                <w:lang w:val="ru-RU" w:eastAsia="ru-RU" w:bidi="ar-SA"/>
              </w:rPr>
              <w:t>Руководителем  в нарушении статьи 7 Федерального закона от 6 декабря 2011 года №402-ФЗ «О бухгалтерском учете» не соблюдены требования организации ведения бухгалтерского учета.</w:t>
            </w:r>
          </w:p>
          <w:p w:rsidR="001F6FD8" w:rsidRPr="001F6FD8" w:rsidRDefault="001F6FD8" w:rsidP="006C360B">
            <w:pPr>
              <w:tabs>
                <w:tab w:val="left" w:pos="1141"/>
                <w:tab w:val="left" w:pos="6375"/>
              </w:tabs>
              <w:adjustRightInd w:val="0"/>
              <w:ind w:right="15"/>
              <w:jc w:val="right"/>
              <w:rPr>
                <w:b/>
                <w:sz w:val="26"/>
                <w:szCs w:val="26"/>
                <w:lang w:val="ru-RU" w:eastAsia="ru-RU" w:bidi="ar-SA"/>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1F6FD8" w:rsidRPr="001F6FD8" w:rsidRDefault="00AB10D4" w:rsidP="006C360B">
            <w:pPr>
              <w:tabs>
                <w:tab w:val="left" w:pos="1141"/>
                <w:tab w:val="left" w:pos="6375"/>
              </w:tabs>
              <w:adjustRightInd w:val="0"/>
              <w:ind w:left="-108" w:right="15"/>
              <w:jc w:val="center"/>
              <w:rPr>
                <w:sz w:val="26"/>
                <w:szCs w:val="26"/>
                <w:lang w:val="ru-RU" w:eastAsia="ru-RU" w:bidi="ar-SA"/>
              </w:rPr>
            </w:pPr>
            <w:r w:rsidRPr="00AB10D4">
              <w:rPr>
                <w:sz w:val="26"/>
                <w:szCs w:val="26"/>
                <w:lang w:val="ru-RU" w:eastAsia="ru-RU" w:bidi="ar-SA"/>
              </w:rPr>
              <w:t>0,0</w:t>
            </w:r>
          </w:p>
        </w:tc>
      </w:tr>
    </w:tbl>
    <w:p w:rsidR="001F6FD8" w:rsidRDefault="001F6FD8" w:rsidP="006C360B">
      <w:pPr>
        <w:widowControl/>
        <w:autoSpaceDE/>
        <w:autoSpaceDN/>
        <w:ind w:left="993" w:right="15" w:firstLine="567"/>
        <w:jc w:val="both"/>
        <w:rPr>
          <w:sz w:val="28"/>
          <w:szCs w:val="28"/>
          <w:lang w:val="ru-RU" w:eastAsia="ru-RU" w:bidi="ar-SA"/>
        </w:rPr>
      </w:pPr>
    </w:p>
    <w:p w:rsidR="001F6FD8" w:rsidRDefault="001F6FD8" w:rsidP="006C360B">
      <w:pPr>
        <w:widowControl/>
        <w:autoSpaceDE/>
        <w:autoSpaceDN/>
        <w:ind w:left="993" w:right="15" w:firstLine="567"/>
        <w:jc w:val="both"/>
        <w:rPr>
          <w:sz w:val="28"/>
          <w:szCs w:val="28"/>
          <w:lang w:val="ru-RU" w:eastAsia="ru-RU" w:bidi="ar-SA"/>
        </w:rPr>
      </w:pPr>
    </w:p>
    <w:p w:rsidR="001F6FD8" w:rsidRDefault="001F6FD8" w:rsidP="006C360B">
      <w:pPr>
        <w:widowControl/>
        <w:autoSpaceDE/>
        <w:autoSpaceDN/>
        <w:ind w:left="993" w:right="15" w:firstLine="567"/>
        <w:jc w:val="both"/>
        <w:rPr>
          <w:sz w:val="28"/>
          <w:szCs w:val="28"/>
          <w:lang w:val="ru-RU" w:eastAsia="ru-RU" w:bidi="ar-SA"/>
        </w:rPr>
      </w:pPr>
    </w:p>
    <w:p w:rsidR="00AB10D4" w:rsidRPr="00AB10D4" w:rsidRDefault="00AB10D4" w:rsidP="006C360B">
      <w:pPr>
        <w:widowControl/>
        <w:autoSpaceDE/>
        <w:autoSpaceDN/>
        <w:ind w:left="993" w:right="15" w:firstLine="567"/>
        <w:jc w:val="both"/>
        <w:rPr>
          <w:b/>
          <w:sz w:val="28"/>
          <w:szCs w:val="28"/>
          <w:lang w:val="ru-RU" w:eastAsia="ru-RU" w:bidi="ar-SA"/>
        </w:rPr>
      </w:pPr>
      <w:r w:rsidRPr="00AB10D4">
        <w:rPr>
          <w:b/>
          <w:sz w:val="28"/>
          <w:szCs w:val="28"/>
          <w:lang w:val="ru-RU" w:eastAsia="ru-RU" w:bidi="ar-SA"/>
        </w:rPr>
        <w:t>3.2.</w:t>
      </w:r>
      <w:r>
        <w:rPr>
          <w:b/>
          <w:sz w:val="28"/>
          <w:szCs w:val="28"/>
          <w:lang w:val="ru-RU" w:eastAsia="ru-RU" w:bidi="ar-SA"/>
        </w:rPr>
        <w:t>9</w:t>
      </w:r>
      <w:r w:rsidRPr="00AB10D4">
        <w:rPr>
          <w:b/>
          <w:sz w:val="28"/>
          <w:szCs w:val="28"/>
          <w:lang w:val="ru-RU" w:eastAsia="ru-RU" w:bidi="ar-SA"/>
        </w:rPr>
        <w:t>. Проверка целевого и эффективного использования бюджетных средств и государственного имущества Управление</w:t>
      </w:r>
      <w:r>
        <w:rPr>
          <w:b/>
          <w:sz w:val="28"/>
          <w:szCs w:val="28"/>
          <w:lang w:val="ru-RU" w:eastAsia="ru-RU" w:bidi="ar-SA"/>
        </w:rPr>
        <w:t>м</w:t>
      </w:r>
      <w:r w:rsidRPr="00AB10D4">
        <w:rPr>
          <w:b/>
          <w:sz w:val="28"/>
          <w:szCs w:val="28"/>
          <w:lang w:val="ru-RU" w:eastAsia="ru-RU" w:bidi="ar-SA"/>
        </w:rPr>
        <w:t xml:space="preserve"> делами Главы и Правительства Чеченской Республики в 2016 году.</w:t>
      </w:r>
    </w:p>
    <w:p w:rsidR="00AB10D4" w:rsidRPr="00AB10D4" w:rsidRDefault="00AB10D4" w:rsidP="006C360B">
      <w:pPr>
        <w:widowControl/>
        <w:autoSpaceDE/>
        <w:autoSpaceDN/>
        <w:ind w:left="993" w:right="15" w:firstLine="567"/>
        <w:jc w:val="both"/>
        <w:rPr>
          <w:b/>
          <w:sz w:val="28"/>
          <w:szCs w:val="28"/>
          <w:lang w:val="ru-RU" w:eastAsia="ru-RU" w:bidi="ar-SA"/>
        </w:rPr>
      </w:pPr>
    </w:p>
    <w:p w:rsidR="00AB10D4" w:rsidRPr="00AB10D4" w:rsidRDefault="00AB10D4" w:rsidP="006C360B">
      <w:pPr>
        <w:widowControl/>
        <w:autoSpaceDE/>
        <w:autoSpaceDN/>
        <w:ind w:left="993" w:right="15" w:firstLine="567"/>
        <w:jc w:val="both"/>
        <w:rPr>
          <w:sz w:val="28"/>
          <w:szCs w:val="28"/>
          <w:lang w:val="ru-RU" w:eastAsia="ru-RU" w:bidi="ar-SA"/>
        </w:rPr>
      </w:pPr>
      <w:r w:rsidRPr="00AB10D4">
        <w:rPr>
          <w:sz w:val="28"/>
          <w:szCs w:val="28"/>
          <w:lang w:val="ru-RU" w:eastAsia="ru-RU" w:bidi="ar-SA"/>
        </w:rPr>
        <w:t>Объем проверенных средств составил 1</w:t>
      </w:r>
      <w:r>
        <w:rPr>
          <w:sz w:val="28"/>
          <w:szCs w:val="28"/>
          <w:lang w:val="ru-RU" w:eastAsia="ru-RU" w:bidi="ar-SA"/>
        </w:rPr>
        <w:t xml:space="preserve"> </w:t>
      </w:r>
      <w:r w:rsidRPr="00AB10D4">
        <w:rPr>
          <w:sz w:val="28"/>
          <w:szCs w:val="28"/>
          <w:lang w:val="ru-RU" w:eastAsia="ru-RU" w:bidi="ar-SA"/>
        </w:rPr>
        <w:t>073</w:t>
      </w:r>
      <w:r>
        <w:rPr>
          <w:sz w:val="28"/>
          <w:szCs w:val="28"/>
          <w:lang w:val="ru-RU" w:eastAsia="ru-RU" w:bidi="ar-SA"/>
        </w:rPr>
        <w:t xml:space="preserve"> </w:t>
      </w:r>
      <w:r w:rsidRPr="00AB10D4">
        <w:rPr>
          <w:sz w:val="28"/>
          <w:szCs w:val="28"/>
          <w:lang w:val="ru-RU" w:eastAsia="ru-RU" w:bidi="ar-SA"/>
        </w:rPr>
        <w:t>611,1 тыс. рублей.</w:t>
      </w:r>
    </w:p>
    <w:p w:rsidR="00AB10D4" w:rsidRPr="00AB10D4" w:rsidRDefault="00AB10D4" w:rsidP="006C360B">
      <w:pPr>
        <w:widowControl/>
        <w:autoSpaceDE/>
        <w:autoSpaceDN/>
        <w:ind w:left="993" w:right="15" w:firstLine="567"/>
        <w:jc w:val="both"/>
        <w:rPr>
          <w:sz w:val="28"/>
          <w:szCs w:val="28"/>
          <w:lang w:val="ru-RU" w:eastAsia="ru-RU" w:bidi="ar-SA"/>
        </w:rPr>
      </w:pPr>
      <w:r w:rsidRPr="00AB10D4">
        <w:rPr>
          <w:sz w:val="28"/>
          <w:szCs w:val="28"/>
          <w:lang w:val="ru-RU" w:eastAsia="ru-RU" w:bidi="ar-SA"/>
        </w:rPr>
        <w:tab/>
      </w:r>
      <w:r w:rsidRPr="00AB10D4">
        <w:rPr>
          <w:sz w:val="28"/>
          <w:szCs w:val="28"/>
          <w:lang w:val="ru-RU" w:eastAsia="ru-RU" w:bidi="ar-SA"/>
        </w:rPr>
        <w:tab/>
      </w:r>
    </w:p>
    <w:p w:rsidR="001F6FD8" w:rsidRPr="00AB10D4" w:rsidRDefault="00AB10D4" w:rsidP="006C360B">
      <w:pPr>
        <w:widowControl/>
        <w:autoSpaceDE/>
        <w:autoSpaceDN/>
        <w:ind w:left="993" w:right="15" w:firstLine="567"/>
        <w:jc w:val="both"/>
        <w:rPr>
          <w:sz w:val="28"/>
          <w:szCs w:val="28"/>
          <w:lang w:val="ru-RU" w:eastAsia="ru-RU" w:bidi="ar-SA"/>
        </w:rPr>
      </w:pPr>
      <w:r w:rsidRPr="00AB10D4">
        <w:rPr>
          <w:sz w:val="28"/>
          <w:szCs w:val="28"/>
          <w:lang w:val="ru-RU" w:eastAsia="ru-RU" w:bidi="ar-SA"/>
        </w:rPr>
        <w:t>По результатам контрольного мероприятия выявлено 1</w:t>
      </w:r>
      <w:r>
        <w:rPr>
          <w:sz w:val="28"/>
          <w:szCs w:val="28"/>
          <w:lang w:val="ru-RU" w:eastAsia="ru-RU" w:bidi="ar-SA"/>
        </w:rPr>
        <w:t xml:space="preserve"> (несуммовое) нарушение.</w:t>
      </w:r>
    </w:p>
    <w:p w:rsidR="00B2021F" w:rsidRDefault="00B2021F" w:rsidP="006C360B">
      <w:pPr>
        <w:widowControl/>
        <w:autoSpaceDE/>
        <w:autoSpaceDN/>
        <w:ind w:left="993" w:right="15" w:firstLine="567"/>
        <w:jc w:val="both"/>
        <w:rPr>
          <w:sz w:val="28"/>
          <w:szCs w:val="28"/>
          <w:lang w:val="ru-RU" w:eastAsia="ru-RU" w:bidi="ar-SA"/>
        </w:rPr>
      </w:pPr>
    </w:p>
    <w:p w:rsidR="00C86567" w:rsidRPr="00C86567" w:rsidRDefault="00C86567" w:rsidP="006C360B">
      <w:pPr>
        <w:widowControl/>
        <w:autoSpaceDE/>
        <w:autoSpaceDN/>
        <w:ind w:left="993" w:right="15" w:firstLine="567"/>
        <w:jc w:val="both"/>
        <w:rPr>
          <w:sz w:val="28"/>
          <w:szCs w:val="28"/>
          <w:lang w:val="ru-RU" w:eastAsia="ru-RU" w:bidi="ar-SA"/>
        </w:rPr>
      </w:pPr>
      <w:r w:rsidRPr="00C86567">
        <w:rPr>
          <w:sz w:val="28"/>
          <w:szCs w:val="28"/>
          <w:lang w:val="ru-RU" w:eastAsia="ru-RU" w:bidi="ar-SA"/>
        </w:rPr>
        <w:t>В нарушении п. 1 ст. 73 БК РФ Управлением</w:t>
      </w:r>
      <w:r>
        <w:rPr>
          <w:sz w:val="28"/>
          <w:szCs w:val="28"/>
          <w:lang w:val="ru-RU" w:eastAsia="ru-RU" w:bidi="ar-SA"/>
        </w:rPr>
        <w:t xml:space="preserve"> </w:t>
      </w:r>
      <w:r w:rsidRPr="00C86567">
        <w:rPr>
          <w:sz w:val="28"/>
          <w:szCs w:val="28"/>
          <w:lang w:val="ru-RU" w:eastAsia="ru-RU" w:bidi="ar-SA"/>
        </w:rPr>
        <w:t>не велся реестр закупок, осуществляемых без заключения государственных контрактов.</w:t>
      </w:r>
    </w:p>
    <w:p w:rsidR="00C86567" w:rsidRPr="00B2021F" w:rsidRDefault="00C86567" w:rsidP="006C360B">
      <w:pPr>
        <w:widowControl/>
        <w:autoSpaceDE/>
        <w:autoSpaceDN/>
        <w:ind w:left="993" w:right="15" w:firstLine="567"/>
        <w:jc w:val="both"/>
        <w:rPr>
          <w:sz w:val="28"/>
          <w:szCs w:val="28"/>
          <w:lang w:val="ru-RU" w:eastAsia="ru-RU" w:bidi="ar-SA"/>
        </w:rPr>
      </w:pPr>
      <w:r w:rsidRPr="00C86567">
        <w:rPr>
          <w:sz w:val="28"/>
          <w:szCs w:val="28"/>
          <w:lang w:val="ru-RU" w:eastAsia="ru-RU" w:bidi="ar-SA"/>
        </w:rPr>
        <w:t>В ходе проведения контрольного мероприятия данное нарушение устранено.</w:t>
      </w:r>
    </w:p>
    <w:p w:rsidR="002C0715" w:rsidRPr="00351E8B" w:rsidRDefault="002C0715" w:rsidP="006C360B">
      <w:pPr>
        <w:shd w:val="clear" w:color="auto" w:fill="FFFFFF"/>
        <w:adjustRightInd w:val="0"/>
        <w:ind w:left="993" w:right="15" w:firstLine="557"/>
        <w:jc w:val="both"/>
        <w:rPr>
          <w:b/>
          <w:sz w:val="28"/>
          <w:szCs w:val="28"/>
          <w:lang w:val="ru-RU" w:eastAsia="ru-RU" w:bidi="ar-SA"/>
        </w:rPr>
      </w:pPr>
    </w:p>
    <w:p w:rsidR="00D857A9" w:rsidRPr="000072BE" w:rsidRDefault="00D857A9" w:rsidP="000072BE">
      <w:pPr>
        <w:pStyle w:val="a4"/>
        <w:numPr>
          <w:ilvl w:val="1"/>
          <w:numId w:val="26"/>
        </w:numPr>
        <w:ind w:right="15"/>
        <w:jc w:val="center"/>
        <w:rPr>
          <w:b/>
          <w:bCs/>
          <w:sz w:val="28"/>
          <w:szCs w:val="28"/>
          <w:lang w:val="ru-RU"/>
        </w:rPr>
      </w:pPr>
      <w:r w:rsidRPr="000072BE">
        <w:rPr>
          <w:b/>
          <w:bCs/>
          <w:sz w:val="28"/>
          <w:szCs w:val="28"/>
          <w:lang w:val="ru-RU"/>
        </w:rPr>
        <w:t xml:space="preserve">Контрольные мероприятия, проведенные инспекцией №3 Счетной палаты Чеченской Республики </w:t>
      </w:r>
    </w:p>
    <w:p w:rsidR="00351E8B" w:rsidRDefault="00351E8B" w:rsidP="006C360B">
      <w:pPr>
        <w:shd w:val="clear" w:color="auto" w:fill="FFFFFF"/>
        <w:adjustRightInd w:val="0"/>
        <w:ind w:left="993" w:right="15" w:firstLine="557"/>
        <w:jc w:val="center"/>
        <w:rPr>
          <w:sz w:val="28"/>
          <w:szCs w:val="28"/>
          <w:lang w:val="ru-RU" w:eastAsia="ru-RU" w:bidi="ar-SA"/>
        </w:rPr>
      </w:pPr>
    </w:p>
    <w:p w:rsidR="00424040" w:rsidRDefault="0095326B" w:rsidP="006C360B">
      <w:pPr>
        <w:pStyle w:val="2"/>
        <w:tabs>
          <w:tab w:val="left" w:pos="1479"/>
        </w:tabs>
        <w:spacing w:before="184"/>
        <w:ind w:left="993" w:right="15" w:firstLine="567"/>
        <w:jc w:val="both"/>
        <w:rPr>
          <w:lang w:val="ru-RU" w:eastAsia="ru-RU" w:bidi="ar-SA"/>
        </w:rPr>
      </w:pPr>
      <w:r>
        <w:rPr>
          <w:lang w:val="ru-RU" w:eastAsia="ru-RU" w:bidi="ar-SA"/>
        </w:rPr>
        <w:t>3.3</w:t>
      </w:r>
      <w:r w:rsidR="00C86567" w:rsidRPr="00C86567">
        <w:rPr>
          <w:lang w:val="ru-RU" w:eastAsia="ru-RU" w:bidi="ar-SA"/>
        </w:rPr>
        <w:t>.</w:t>
      </w:r>
      <w:r>
        <w:rPr>
          <w:lang w:val="ru-RU" w:eastAsia="ru-RU" w:bidi="ar-SA"/>
        </w:rPr>
        <w:t>1</w:t>
      </w:r>
      <w:r w:rsidR="00C86567" w:rsidRPr="00C86567">
        <w:rPr>
          <w:lang w:val="ru-RU" w:eastAsia="ru-RU" w:bidi="ar-SA"/>
        </w:rPr>
        <w:t>. Проверка</w:t>
      </w:r>
      <w:r>
        <w:rPr>
          <w:lang w:val="ru-RU" w:eastAsia="ru-RU" w:bidi="ar-SA"/>
        </w:rPr>
        <w:t xml:space="preserve"> </w:t>
      </w:r>
      <w:r w:rsidRPr="0095326B">
        <w:rPr>
          <w:lang w:val="ru-RU" w:eastAsia="ru-RU" w:bidi="ar-SA"/>
        </w:rPr>
        <w:t>целевого и эффективного использования бюджетных (внебюджетных) средств и государственного имущества Счетной палатой Чеченской Республики</w:t>
      </w:r>
      <w:r w:rsidR="00180324">
        <w:rPr>
          <w:lang w:val="ru-RU" w:eastAsia="ru-RU" w:bidi="ar-SA"/>
        </w:rPr>
        <w:t xml:space="preserve"> в 2016 году</w:t>
      </w:r>
      <w:r w:rsidRPr="0095326B">
        <w:rPr>
          <w:lang w:val="ru-RU" w:eastAsia="ru-RU" w:bidi="ar-SA"/>
        </w:rPr>
        <w:t>.</w:t>
      </w:r>
    </w:p>
    <w:p w:rsidR="0095326B" w:rsidRDefault="0095326B" w:rsidP="006C360B">
      <w:pPr>
        <w:pStyle w:val="2"/>
        <w:tabs>
          <w:tab w:val="left" w:pos="1479"/>
        </w:tabs>
        <w:spacing w:before="184"/>
        <w:ind w:right="15" w:firstLine="1124"/>
        <w:jc w:val="both"/>
        <w:rPr>
          <w:lang w:val="ru-RU" w:eastAsia="ru-RU" w:bidi="ar-SA"/>
        </w:rPr>
      </w:pPr>
    </w:p>
    <w:p w:rsidR="0095326B" w:rsidRPr="00AB10D4" w:rsidRDefault="0095326B" w:rsidP="006C360B">
      <w:pPr>
        <w:widowControl/>
        <w:autoSpaceDE/>
        <w:autoSpaceDN/>
        <w:ind w:left="993" w:right="15" w:firstLine="567"/>
        <w:jc w:val="both"/>
        <w:rPr>
          <w:sz w:val="28"/>
          <w:szCs w:val="28"/>
          <w:lang w:val="ru-RU" w:eastAsia="ru-RU" w:bidi="ar-SA"/>
        </w:rPr>
      </w:pPr>
      <w:r w:rsidRPr="00AB10D4">
        <w:rPr>
          <w:sz w:val="28"/>
          <w:szCs w:val="28"/>
          <w:lang w:val="ru-RU" w:eastAsia="ru-RU" w:bidi="ar-SA"/>
        </w:rPr>
        <w:t xml:space="preserve">Объем проверенных средств составил </w:t>
      </w:r>
      <w:r w:rsidRPr="0095326B">
        <w:rPr>
          <w:sz w:val="28"/>
          <w:szCs w:val="28"/>
          <w:lang w:val="ru-RU" w:eastAsia="ru-RU" w:bidi="ar-SA"/>
        </w:rPr>
        <w:t>52</w:t>
      </w:r>
      <w:r>
        <w:rPr>
          <w:sz w:val="28"/>
          <w:szCs w:val="28"/>
          <w:lang w:val="ru-RU" w:eastAsia="ru-RU" w:bidi="ar-SA"/>
        </w:rPr>
        <w:t xml:space="preserve"> </w:t>
      </w:r>
      <w:r w:rsidRPr="0095326B">
        <w:rPr>
          <w:sz w:val="28"/>
          <w:szCs w:val="28"/>
          <w:lang w:val="ru-RU" w:eastAsia="ru-RU" w:bidi="ar-SA"/>
        </w:rPr>
        <w:t>454,8</w:t>
      </w:r>
      <w:r>
        <w:rPr>
          <w:sz w:val="28"/>
          <w:szCs w:val="28"/>
          <w:lang w:val="ru-RU" w:eastAsia="ru-RU" w:bidi="ar-SA"/>
        </w:rPr>
        <w:t xml:space="preserve"> </w:t>
      </w:r>
      <w:r w:rsidRPr="00AB10D4">
        <w:rPr>
          <w:sz w:val="28"/>
          <w:szCs w:val="28"/>
          <w:lang w:val="ru-RU" w:eastAsia="ru-RU" w:bidi="ar-SA"/>
        </w:rPr>
        <w:t>тыс. рублей.</w:t>
      </w:r>
    </w:p>
    <w:p w:rsidR="0095326B" w:rsidRPr="00AB10D4" w:rsidRDefault="0095326B" w:rsidP="006C360B">
      <w:pPr>
        <w:widowControl/>
        <w:autoSpaceDE/>
        <w:autoSpaceDN/>
        <w:ind w:left="993" w:right="15" w:firstLine="567"/>
        <w:jc w:val="both"/>
        <w:rPr>
          <w:sz w:val="28"/>
          <w:szCs w:val="28"/>
          <w:lang w:val="ru-RU" w:eastAsia="ru-RU" w:bidi="ar-SA"/>
        </w:rPr>
      </w:pPr>
      <w:r w:rsidRPr="00AB10D4">
        <w:rPr>
          <w:sz w:val="28"/>
          <w:szCs w:val="28"/>
          <w:lang w:val="ru-RU" w:eastAsia="ru-RU" w:bidi="ar-SA"/>
        </w:rPr>
        <w:tab/>
      </w:r>
      <w:r w:rsidRPr="00AB10D4">
        <w:rPr>
          <w:sz w:val="28"/>
          <w:szCs w:val="28"/>
          <w:lang w:val="ru-RU" w:eastAsia="ru-RU" w:bidi="ar-SA"/>
        </w:rPr>
        <w:tab/>
      </w:r>
    </w:p>
    <w:p w:rsidR="0095326B" w:rsidRDefault="0095326B" w:rsidP="006C360B">
      <w:pPr>
        <w:widowControl/>
        <w:autoSpaceDE/>
        <w:autoSpaceDN/>
        <w:ind w:left="993" w:right="15" w:firstLine="567"/>
        <w:jc w:val="both"/>
        <w:rPr>
          <w:sz w:val="28"/>
          <w:szCs w:val="28"/>
          <w:lang w:val="ru-RU" w:eastAsia="ru-RU" w:bidi="ar-SA"/>
        </w:rPr>
      </w:pPr>
      <w:r w:rsidRPr="00AB10D4">
        <w:rPr>
          <w:sz w:val="28"/>
          <w:szCs w:val="28"/>
          <w:lang w:val="ru-RU" w:eastAsia="ru-RU" w:bidi="ar-SA"/>
        </w:rPr>
        <w:t>По результатам контрольного мероприятия выявлено 1</w:t>
      </w:r>
      <w:r>
        <w:rPr>
          <w:sz w:val="28"/>
          <w:szCs w:val="28"/>
          <w:lang w:val="ru-RU" w:eastAsia="ru-RU" w:bidi="ar-SA"/>
        </w:rPr>
        <w:t xml:space="preserve"> нарушение на сумму 14,2 тыс. рублей.</w:t>
      </w:r>
    </w:p>
    <w:p w:rsidR="0095326B" w:rsidRDefault="0095326B" w:rsidP="006C360B">
      <w:pPr>
        <w:widowControl/>
        <w:autoSpaceDE/>
        <w:autoSpaceDN/>
        <w:ind w:left="993" w:right="15" w:firstLine="567"/>
        <w:jc w:val="both"/>
        <w:rPr>
          <w:sz w:val="28"/>
          <w:szCs w:val="28"/>
          <w:lang w:val="ru-RU" w:eastAsia="ru-RU" w:bidi="ar-SA"/>
        </w:rPr>
      </w:pPr>
    </w:p>
    <w:p w:rsidR="0095326B" w:rsidRDefault="0095326B" w:rsidP="006C360B">
      <w:pPr>
        <w:widowControl/>
        <w:autoSpaceDE/>
        <w:autoSpaceDN/>
        <w:ind w:left="993" w:right="15" w:firstLine="567"/>
        <w:jc w:val="both"/>
        <w:rPr>
          <w:sz w:val="28"/>
          <w:szCs w:val="28"/>
          <w:lang w:val="ru-RU" w:eastAsia="ru-RU" w:bidi="ar-SA"/>
        </w:rPr>
      </w:pPr>
      <w:r w:rsidRPr="0095326B">
        <w:rPr>
          <w:sz w:val="28"/>
          <w:szCs w:val="28"/>
          <w:lang w:val="ru-RU" w:eastAsia="ru-RU" w:bidi="ar-SA"/>
        </w:rPr>
        <w:lastRenderedPageBreak/>
        <w:t>Списание ГСМ на сумму 14,2 тыс. рублей производилось без надлежащего оформления первично-учетных документов (путевых листов), что является нарушением пункта 36 Инструкции по применению Плана счетов бухгалтерского учета бюджетных учреждений (утвержденной приказом Минфина РФ от 16 декабря 2010 № 174н «Об утверждении Плана счетов бухгалтерского учета бюджетных учреждений и Инструкции по его применению»). Данное нарушение было устранено в ходе проведения проверки.</w:t>
      </w:r>
    </w:p>
    <w:p w:rsidR="0095326B" w:rsidRDefault="0095326B" w:rsidP="006C360B">
      <w:pPr>
        <w:widowControl/>
        <w:autoSpaceDE/>
        <w:autoSpaceDN/>
        <w:ind w:left="993" w:right="15" w:firstLine="567"/>
        <w:jc w:val="both"/>
        <w:rPr>
          <w:sz w:val="28"/>
          <w:szCs w:val="28"/>
          <w:lang w:val="ru-RU" w:eastAsia="ru-RU" w:bidi="ar-SA"/>
        </w:rPr>
      </w:pPr>
    </w:p>
    <w:p w:rsidR="0095326B" w:rsidRDefault="0095326B" w:rsidP="006C360B">
      <w:pPr>
        <w:widowControl/>
        <w:autoSpaceDE/>
        <w:autoSpaceDN/>
        <w:ind w:left="993" w:right="15" w:firstLine="567"/>
        <w:jc w:val="both"/>
        <w:rPr>
          <w:sz w:val="28"/>
          <w:szCs w:val="28"/>
          <w:lang w:val="ru-RU" w:eastAsia="ru-RU" w:bidi="ar-SA"/>
        </w:rPr>
      </w:pPr>
    </w:p>
    <w:p w:rsidR="0095326B" w:rsidRDefault="0095326B" w:rsidP="006C360B">
      <w:pPr>
        <w:widowControl/>
        <w:autoSpaceDE/>
        <w:autoSpaceDN/>
        <w:ind w:left="993" w:right="15" w:firstLine="567"/>
        <w:jc w:val="both"/>
        <w:rPr>
          <w:b/>
          <w:sz w:val="28"/>
          <w:szCs w:val="28"/>
          <w:lang w:val="ru-RU" w:eastAsia="ru-RU" w:bidi="ar-SA"/>
        </w:rPr>
      </w:pPr>
      <w:r w:rsidRPr="0095326B">
        <w:rPr>
          <w:b/>
          <w:sz w:val="28"/>
          <w:szCs w:val="28"/>
          <w:lang w:val="ru-RU" w:eastAsia="ru-RU" w:bidi="ar-SA"/>
        </w:rPr>
        <w:t>3.3.</w:t>
      </w:r>
      <w:r>
        <w:rPr>
          <w:b/>
          <w:sz w:val="28"/>
          <w:szCs w:val="28"/>
          <w:lang w:val="ru-RU" w:eastAsia="ru-RU" w:bidi="ar-SA"/>
        </w:rPr>
        <w:t>2</w:t>
      </w:r>
      <w:r w:rsidRPr="0095326B">
        <w:rPr>
          <w:b/>
          <w:sz w:val="28"/>
          <w:szCs w:val="28"/>
          <w:lang w:val="ru-RU" w:eastAsia="ru-RU" w:bidi="ar-SA"/>
        </w:rPr>
        <w:t>. Проверка</w:t>
      </w:r>
      <w:r w:rsidR="006B1CBD">
        <w:rPr>
          <w:b/>
          <w:sz w:val="28"/>
          <w:szCs w:val="28"/>
          <w:lang w:val="ru-RU" w:eastAsia="ru-RU" w:bidi="ar-SA"/>
        </w:rPr>
        <w:t xml:space="preserve"> </w:t>
      </w:r>
      <w:r w:rsidR="006B1CBD" w:rsidRPr="006B1CBD">
        <w:rPr>
          <w:b/>
          <w:sz w:val="28"/>
          <w:szCs w:val="28"/>
          <w:lang w:val="ru-RU" w:eastAsia="ru-RU" w:bidi="ar-SA"/>
        </w:rPr>
        <w:t>целевого и эффективного использования бюджетных</w:t>
      </w:r>
      <w:r w:rsidR="00180324">
        <w:rPr>
          <w:b/>
          <w:sz w:val="28"/>
          <w:szCs w:val="28"/>
          <w:lang w:val="ru-RU" w:eastAsia="ru-RU" w:bidi="ar-SA"/>
        </w:rPr>
        <w:t xml:space="preserve"> </w:t>
      </w:r>
      <w:r w:rsidR="006B1CBD" w:rsidRPr="006B1CBD">
        <w:rPr>
          <w:b/>
          <w:sz w:val="28"/>
          <w:szCs w:val="28"/>
          <w:lang w:val="ru-RU" w:eastAsia="ru-RU" w:bidi="ar-SA"/>
        </w:rPr>
        <w:t>средств и государственного имущества Управлением записи актов</w:t>
      </w:r>
      <w:r w:rsidR="00180324">
        <w:rPr>
          <w:b/>
          <w:sz w:val="28"/>
          <w:szCs w:val="28"/>
          <w:lang w:val="ru-RU" w:eastAsia="ru-RU" w:bidi="ar-SA"/>
        </w:rPr>
        <w:t xml:space="preserve"> </w:t>
      </w:r>
      <w:r w:rsidR="006B1CBD" w:rsidRPr="006B1CBD">
        <w:rPr>
          <w:b/>
          <w:sz w:val="28"/>
          <w:szCs w:val="28"/>
          <w:lang w:val="ru-RU" w:eastAsia="ru-RU" w:bidi="ar-SA"/>
        </w:rPr>
        <w:t>гражданского состояния Чеченской Республики» в 2016 году.</w:t>
      </w:r>
    </w:p>
    <w:p w:rsidR="0072378D" w:rsidRDefault="0072378D" w:rsidP="006C360B">
      <w:pPr>
        <w:widowControl/>
        <w:autoSpaceDE/>
        <w:autoSpaceDN/>
        <w:ind w:left="993" w:right="15" w:firstLine="567"/>
        <w:jc w:val="both"/>
        <w:rPr>
          <w:b/>
          <w:sz w:val="28"/>
          <w:szCs w:val="28"/>
          <w:lang w:val="ru-RU" w:eastAsia="ru-RU" w:bidi="ar-SA"/>
        </w:rPr>
      </w:pPr>
    </w:p>
    <w:p w:rsidR="0072378D" w:rsidRPr="00AB10D4" w:rsidRDefault="0072378D" w:rsidP="006C360B">
      <w:pPr>
        <w:widowControl/>
        <w:autoSpaceDE/>
        <w:autoSpaceDN/>
        <w:ind w:left="993" w:right="15" w:firstLine="567"/>
        <w:jc w:val="both"/>
        <w:rPr>
          <w:sz w:val="28"/>
          <w:szCs w:val="28"/>
          <w:lang w:val="ru-RU" w:eastAsia="ru-RU" w:bidi="ar-SA"/>
        </w:rPr>
      </w:pPr>
      <w:r w:rsidRPr="00AB10D4">
        <w:rPr>
          <w:sz w:val="28"/>
          <w:szCs w:val="28"/>
          <w:lang w:val="ru-RU" w:eastAsia="ru-RU" w:bidi="ar-SA"/>
        </w:rPr>
        <w:t xml:space="preserve">Объем проверенных средств составил </w:t>
      </w:r>
      <w:r w:rsidRPr="0072378D">
        <w:rPr>
          <w:sz w:val="28"/>
          <w:szCs w:val="28"/>
          <w:lang w:val="ru-RU" w:eastAsia="ru-RU" w:bidi="ar-SA"/>
        </w:rPr>
        <w:t>54</w:t>
      </w:r>
      <w:r>
        <w:rPr>
          <w:sz w:val="28"/>
          <w:szCs w:val="28"/>
          <w:lang w:val="ru-RU" w:eastAsia="ru-RU" w:bidi="ar-SA"/>
        </w:rPr>
        <w:t xml:space="preserve"> 618,</w:t>
      </w:r>
      <w:r w:rsidRPr="0072378D">
        <w:rPr>
          <w:sz w:val="28"/>
          <w:szCs w:val="28"/>
          <w:lang w:val="ru-RU" w:eastAsia="ru-RU" w:bidi="ar-SA"/>
        </w:rPr>
        <w:t>1</w:t>
      </w:r>
      <w:r>
        <w:rPr>
          <w:sz w:val="28"/>
          <w:szCs w:val="28"/>
          <w:lang w:val="ru-RU" w:eastAsia="ru-RU" w:bidi="ar-SA"/>
        </w:rPr>
        <w:t xml:space="preserve"> </w:t>
      </w:r>
      <w:r w:rsidRPr="00AB10D4">
        <w:rPr>
          <w:sz w:val="28"/>
          <w:szCs w:val="28"/>
          <w:lang w:val="ru-RU" w:eastAsia="ru-RU" w:bidi="ar-SA"/>
        </w:rPr>
        <w:t>тыс. рублей.</w:t>
      </w:r>
    </w:p>
    <w:p w:rsidR="0072378D" w:rsidRPr="00AB10D4" w:rsidRDefault="0072378D" w:rsidP="006C360B">
      <w:pPr>
        <w:widowControl/>
        <w:autoSpaceDE/>
        <w:autoSpaceDN/>
        <w:ind w:left="993" w:right="15" w:firstLine="567"/>
        <w:jc w:val="both"/>
        <w:rPr>
          <w:sz w:val="28"/>
          <w:szCs w:val="28"/>
          <w:lang w:val="ru-RU" w:eastAsia="ru-RU" w:bidi="ar-SA"/>
        </w:rPr>
      </w:pPr>
      <w:r w:rsidRPr="00AB10D4">
        <w:rPr>
          <w:sz w:val="28"/>
          <w:szCs w:val="28"/>
          <w:lang w:val="ru-RU" w:eastAsia="ru-RU" w:bidi="ar-SA"/>
        </w:rPr>
        <w:tab/>
      </w:r>
      <w:r w:rsidRPr="00AB10D4">
        <w:rPr>
          <w:sz w:val="28"/>
          <w:szCs w:val="28"/>
          <w:lang w:val="ru-RU" w:eastAsia="ru-RU" w:bidi="ar-SA"/>
        </w:rPr>
        <w:tab/>
      </w:r>
    </w:p>
    <w:p w:rsidR="0072378D" w:rsidRDefault="0072378D" w:rsidP="006C360B">
      <w:pPr>
        <w:widowControl/>
        <w:autoSpaceDE/>
        <w:autoSpaceDN/>
        <w:ind w:left="993" w:right="15" w:firstLine="567"/>
        <w:jc w:val="both"/>
        <w:rPr>
          <w:sz w:val="28"/>
          <w:szCs w:val="28"/>
          <w:lang w:val="ru-RU" w:eastAsia="ru-RU" w:bidi="ar-SA"/>
        </w:rPr>
      </w:pPr>
      <w:r w:rsidRPr="00AB10D4">
        <w:rPr>
          <w:sz w:val="28"/>
          <w:szCs w:val="28"/>
          <w:lang w:val="ru-RU" w:eastAsia="ru-RU" w:bidi="ar-SA"/>
        </w:rPr>
        <w:t xml:space="preserve">По </w:t>
      </w:r>
      <w:r w:rsidRPr="006B1CBD">
        <w:rPr>
          <w:sz w:val="28"/>
          <w:szCs w:val="28"/>
          <w:lang w:val="ru-RU" w:eastAsia="ru-RU" w:bidi="ar-SA"/>
        </w:rPr>
        <w:t xml:space="preserve">результатам контрольного мероприятия выявлено </w:t>
      </w:r>
      <w:r w:rsidR="001E5C7E" w:rsidRPr="006B1CBD">
        <w:rPr>
          <w:sz w:val="28"/>
          <w:szCs w:val="28"/>
          <w:lang w:val="ru-RU" w:eastAsia="ru-RU" w:bidi="ar-SA"/>
        </w:rPr>
        <w:t>2</w:t>
      </w:r>
      <w:r w:rsidR="006B1CBD" w:rsidRPr="006B1CBD">
        <w:rPr>
          <w:sz w:val="28"/>
          <w:szCs w:val="28"/>
          <w:lang w:val="ru-RU" w:eastAsia="ru-RU" w:bidi="ar-SA"/>
        </w:rPr>
        <w:t xml:space="preserve"> (несуммовых)</w:t>
      </w:r>
      <w:r w:rsidRPr="006B1CBD">
        <w:rPr>
          <w:sz w:val="28"/>
          <w:szCs w:val="28"/>
          <w:lang w:val="ru-RU" w:eastAsia="ru-RU" w:bidi="ar-SA"/>
        </w:rPr>
        <w:t xml:space="preserve"> нарушени</w:t>
      </w:r>
      <w:r w:rsidR="006B1CBD" w:rsidRPr="006B1CBD">
        <w:rPr>
          <w:sz w:val="28"/>
          <w:szCs w:val="28"/>
          <w:lang w:val="ru-RU" w:eastAsia="ru-RU" w:bidi="ar-SA"/>
        </w:rPr>
        <w:t>я</w:t>
      </w:r>
      <w:r w:rsidRPr="006B1CBD">
        <w:rPr>
          <w:sz w:val="28"/>
          <w:szCs w:val="28"/>
          <w:lang w:val="ru-RU" w:eastAsia="ru-RU" w:bidi="ar-SA"/>
        </w:rPr>
        <w:t>.</w:t>
      </w:r>
    </w:p>
    <w:p w:rsidR="0072378D" w:rsidRDefault="0072378D" w:rsidP="006C360B">
      <w:pPr>
        <w:widowControl/>
        <w:autoSpaceDE/>
        <w:autoSpaceDN/>
        <w:ind w:left="993" w:right="15" w:firstLine="567"/>
        <w:jc w:val="both"/>
        <w:rPr>
          <w:b/>
          <w:sz w:val="28"/>
          <w:szCs w:val="28"/>
          <w:lang w:val="ru-RU" w:eastAsia="ru-RU" w:bidi="ar-SA"/>
        </w:rPr>
      </w:pPr>
    </w:p>
    <w:p w:rsidR="006B1CBD" w:rsidRPr="006B1CBD" w:rsidRDefault="006B1CBD" w:rsidP="006C360B">
      <w:pPr>
        <w:widowControl/>
        <w:autoSpaceDE/>
        <w:autoSpaceDN/>
        <w:ind w:left="993" w:right="15" w:firstLine="567"/>
        <w:jc w:val="both"/>
        <w:rPr>
          <w:sz w:val="28"/>
          <w:szCs w:val="28"/>
          <w:lang w:val="ru-RU" w:eastAsia="ru-RU" w:bidi="ar-SA"/>
        </w:rPr>
      </w:pPr>
      <w:r w:rsidRPr="006B1CBD">
        <w:rPr>
          <w:sz w:val="28"/>
          <w:szCs w:val="28"/>
          <w:lang w:val="ru-RU" w:eastAsia="ru-RU" w:bidi="ar-SA"/>
        </w:rPr>
        <w:t>При проверке правильнос</w:t>
      </w:r>
      <w:r>
        <w:rPr>
          <w:sz w:val="28"/>
          <w:szCs w:val="28"/>
          <w:lang w:val="ru-RU" w:eastAsia="ru-RU" w:bidi="ar-SA"/>
        </w:rPr>
        <w:t xml:space="preserve">ти ведения бухгалтерского учета </w:t>
      </w:r>
      <w:r w:rsidRPr="006B1CBD">
        <w:rPr>
          <w:sz w:val="28"/>
          <w:szCs w:val="28"/>
          <w:lang w:val="ru-RU" w:eastAsia="ru-RU" w:bidi="ar-SA"/>
        </w:rPr>
        <w:t>установлено нарушение ч. 1 п. 6 ст. 8 Федерального закона «О бухгалтерском</w:t>
      </w:r>
      <w:r>
        <w:rPr>
          <w:sz w:val="28"/>
          <w:szCs w:val="28"/>
          <w:lang w:val="ru-RU" w:eastAsia="ru-RU" w:bidi="ar-SA"/>
        </w:rPr>
        <w:t xml:space="preserve"> </w:t>
      </w:r>
      <w:r w:rsidRPr="006B1CBD">
        <w:rPr>
          <w:sz w:val="28"/>
          <w:szCs w:val="28"/>
          <w:lang w:val="ru-RU" w:eastAsia="ru-RU" w:bidi="ar-SA"/>
        </w:rPr>
        <w:t>учете» от 06.12.2011 года № 402-ФЗ, Учреждением не внесены изменения в</w:t>
      </w:r>
      <w:r>
        <w:rPr>
          <w:sz w:val="28"/>
          <w:szCs w:val="28"/>
          <w:lang w:val="ru-RU" w:eastAsia="ru-RU" w:bidi="ar-SA"/>
        </w:rPr>
        <w:t xml:space="preserve"> </w:t>
      </w:r>
      <w:r w:rsidRPr="006B1CBD">
        <w:rPr>
          <w:sz w:val="28"/>
          <w:szCs w:val="28"/>
          <w:lang w:val="ru-RU" w:eastAsia="ru-RU" w:bidi="ar-SA"/>
        </w:rPr>
        <w:t>учетную политику в связи с изменением требований, установленных</w:t>
      </w:r>
      <w:r>
        <w:rPr>
          <w:sz w:val="28"/>
          <w:szCs w:val="28"/>
          <w:lang w:val="ru-RU" w:eastAsia="ru-RU" w:bidi="ar-SA"/>
        </w:rPr>
        <w:t xml:space="preserve"> </w:t>
      </w:r>
      <w:r w:rsidRPr="006B1CBD">
        <w:rPr>
          <w:sz w:val="28"/>
          <w:szCs w:val="28"/>
          <w:lang w:val="ru-RU" w:eastAsia="ru-RU" w:bidi="ar-SA"/>
        </w:rPr>
        <w:t>законодательством Российской Федерации о бухгалтерском учете,</w:t>
      </w:r>
      <w:r>
        <w:rPr>
          <w:sz w:val="28"/>
          <w:szCs w:val="28"/>
          <w:lang w:val="ru-RU" w:eastAsia="ru-RU" w:bidi="ar-SA"/>
        </w:rPr>
        <w:t xml:space="preserve"> </w:t>
      </w:r>
      <w:r w:rsidRPr="006B1CBD">
        <w:rPr>
          <w:sz w:val="28"/>
          <w:szCs w:val="28"/>
          <w:lang w:val="ru-RU" w:eastAsia="ru-RU" w:bidi="ar-SA"/>
        </w:rPr>
        <w:t>федеральными и (или) отраслевыми стандартами, в том числе:</w:t>
      </w:r>
    </w:p>
    <w:p w:rsidR="006B1CBD" w:rsidRPr="006B1CBD" w:rsidRDefault="006B1CBD" w:rsidP="006C360B">
      <w:pPr>
        <w:widowControl/>
        <w:autoSpaceDE/>
        <w:autoSpaceDN/>
        <w:ind w:left="993" w:right="15" w:firstLine="567"/>
        <w:jc w:val="both"/>
        <w:rPr>
          <w:sz w:val="28"/>
          <w:szCs w:val="28"/>
          <w:lang w:val="ru-RU" w:eastAsia="ru-RU" w:bidi="ar-SA"/>
        </w:rPr>
      </w:pPr>
      <w:r w:rsidRPr="006B1CBD">
        <w:rPr>
          <w:sz w:val="28"/>
          <w:szCs w:val="28"/>
          <w:lang w:val="ru-RU" w:eastAsia="ru-RU" w:bidi="ar-SA"/>
        </w:rPr>
        <w:t>- в части Приказа Минфина России от 30 марта 2015 года № 52н «Об</w:t>
      </w:r>
      <w:r>
        <w:rPr>
          <w:sz w:val="28"/>
          <w:szCs w:val="28"/>
          <w:lang w:val="ru-RU" w:eastAsia="ru-RU" w:bidi="ar-SA"/>
        </w:rPr>
        <w:t xml:space="preserve"> </w:t>
      </w:r>
      <w:r w:rsidRPr="006B1CBD">
        <w:rPr>
          <w:sz w:val="28"/>
          <w:szCs w:val="28"/>
          <w:lang w:val="ru-RU" w:eastAsia="ru-RU" w:bidi="ar-SA"/>
        </w:rPr>
        <w:t>утверждении форм первичных учетных документов и регистров</w:t>
      </w:r>
      <w:r>
        <w:rPr>
          <w:sz w:val="28"/>
          <w:szCs w:val="28"/>
          <w:lang w:val="ru-RU" w:eastAsia="ru-RU" w:bidi="ar-SA"/>
        </w:rPr>
        <w:t xml:space="preserve"> </w:t>
      </w:r>
      <w:r w:rsidRPr="006B1CBD">
        <w:rPr>
          <w:sz w:val="28"/>
          <w:szCs w:val="28"/>
          <w:lang w:val="ru-RU" w:eastAsia="ru-RU" w:bidi="ar-SA"/>
        </w:rPr>
        <w:t>бухгалтерского учета, применяемых органами государственной власти</w:t>
      </w:r>
      <w:r>
        <w:rPr>
          <w:sz w:val="28"/>
          <w:szCs w:val="28"/>
          <w:lang w:val="ru-RU" w:eastAsia="ru-RU" w:bidi="ar-SA"/>
        </w:rPr>
        <w:t xml:space="preserve"> </w:t>
      </w:r>
      <w:r w:rsidRPr="006B1CBD">
        <w:rPr>
          <w:sz w:val="28"/>
          <w:szCs w:val="28"/>
          <w:lang w:val="ru-RU" w:eastAsia="ru-RU" w:bidi="ar-SA"/>
        </w:rPr>
        <w:t>(государственными органами), органами местного самоуправления, органами</w:t>
      </w:r>
      <w:r>
        <w:rPr>
          <w:sz w:val="28"/>
          <w:szCs w:val="28"/>
          <w:lang w:val="ru-RU" w:eastAsia="ru-RU" w:bidi="ar-SA"/>
        </w:rPr>
        <w:t xml:space="preserve"> </w:t>
      </w:r>
      <w:r w:rsidRPr="006B1CBD">
        <w:rPr>
          <w:sz w:val="28"/>
          <w:szCs w:val="28"/>
          <w:lang w:val="ru-RU" w:eastAsia="ru-RU" w:bidi="ar-SA"/>
        </w:rPr>
        <w:t>управления государственными внебюджетными фондами, государственными</w:t>
      </w:r>
      <w:r>
        <w:rPr>
          <w:sz w:val="28"/>
          <w:szCs w:val="28"/>
          <w:lang w:val="ru-RU" w:eastAsia="ru-RU" w:bidi="ar-SA"/>
        </w:rPr>
        <w:t xml:space="preserve"> </w:t>
      </w:r>
      <w:r w:rsidRPr="006B1CBD">
        <w:rPr>
          <w:sz w:val="28"/>
          <w:szCs w:val="28"/>
          <w:lang w:val="ru-RU" w:eastAsia="ru-RU" w:bidi="ar-SA"/>
        </w:rPr>
        <w:t>(муниципальными) учреждениями, и методических указаний по их</w:t>
      </w:r>
      <w:r>
        <w:rPr>
          <w:sz w:val="28"/>
          <w:szCs w:val="28"/>
          <w:lang w:val="ru-RU" w:eastAsia="ru-RU" w:bidi="ar-SA"/>
        </w:rPr>
        <w:t xml:space="preserve"> </w:t>
      </w:r>
      <w:r w:rsidRPr="006B1CBD">
        <w:rPr>
          <w:sz w:val="28"/>
          <w:szCs w:val="28"/>
          <w:lang w:val="ru-RU" w:eastAsia="ru-RU" w:bidi="ar-SA"/>
        </w:rPr>
        <w:t>применению»;</w:t>
      </w:r>
    </w:p>
    <w:p w:rsidR="006B1CBD" w:rsidRPr="006B1CBD" w:rsidRDefault="006B1CBD" w:rsidP="006C360B">
      <w:pPr>
        <w:widowControl/>
        <w:autoSpaceDE/>
        <w:autoSpaceDN/>
        <w:ind w:left="993" w:right="15" w:firstLine="567"/>
        <w:jc w:val="both"/>
        <w:rPr>
          <w:sz w:val="28"/>
          <w:szCs w:val="28"/>
          <w:lang w:val="ru-RU" w:eastAsia="ru-RU" w:bidi="ar-SA"/>
        </w:rPr>
      </w:pPr>
      <w:r w:rsidRPr="006B1CBD">
        <w:rPr>
          <w:sz w:val="28"/>
          <w:szCs w:val="28"/>
          <w:lang w:val="ru-RU" w:eastAsia="ru-RU" w:bidi="ar-SA"/>
        </w:rPr>
        <w:t>- Указаний Банка России от 11.03.2014 N 3210-У "О порядке ведения</w:t>
      </w:r>
      <w:r>
        <w:rPr>
          <w:sz w:val="28"/>
          <w:szCs w:val="28"/>
          <w:lang w:val="ru-RU" w:eastAsia="ru-RU" w:bidi="ar-SA"/>
        </w:rPr>
        <w:t xml:space="preserve"> </w:t>
      </w:r>
      <w:r w:rsidRPr="006B1CBD">
        <w:rPr>
          <w:sz w:val="28"/>
          <w:szCs w:val="28"/>
          <w:lang w:val="ru-RU" w:eastAsia="ru-RU" w:bidi="ar-SA"/>
        </w:rPr>
        <w:t>кассовых операций юридическими лицами и упрощенном порядке ведения</w:t>
      </w:r>
      <w:r>
        <w:rPr>
          <w:sz w:val="28"/>
          <w:szCs w:val="28"/>
          <w:lang w:val="ru-RU" w:eastAsia="ru-RU" w:bidi="ar-SA"/>
        </w:rPr>
        <w:t xml:space="preserve"> </w:t>
      </w:r>
      <w:r w:rsidRPr="006B1CBD">
        <w:rPr>
          <w:sz w:val="28"/>
          <w:szCs w:val="28"/>
          <w:lang w:val="ru-RU" w:eastAsia="ru-RU" w:bidi="ar-SA"/>
        </w:rPr>
        <w:t>кассовых операций индивидуальными предпринимателями и субъектами</w:t>
      </w:r>
      <w:r>
        <w:rPr>
          <w:sz w:val="28"/>
          <w:szCs w:val="28"/>
          <w:lang w:val="ru-RU" w:eastAsia="ru-RU" w:bidi="ar-SA"/>
        </w:rPr>
        <w:t xml:space="preserve"> </w:t>
      </w:r>
      <w:r w:rsidRPr="006B1CBD">
        <w:rPr>
          <w:sz w:val="28"/>
          <w:szCs w:val="28"/>
          <w:lang w:val="ru-RU" w:eastAsia="ru-RU" w:bidi="ar-SA"/>
        </w:rPr>
        <w:t>малого предпринимательства".</w:t>
      </w:r>
    </w:p>
    <w:p w:rsidR="00180324" w:rsidRDefault="00180324" w:rsidP="006C360B">
      <w:pPr>
        <w:widowControl/>
        <w:adjustRightInd w:val="0"/>
        <w:ind w:left="993" w:right="15" w:firstLine="447"/>
        <w:jc w:val="both"/>
        <w:rPr>
          <w:sz w:val="28"/>
          <w:szCs w:val="28"/>
          <w:lang w:val="ru-RU" w:eastAsia="ru-RU" w:bidi="ar-SA"/>
        </w:rPr>
      </w:pPr>
    </w:p>
    <w:p w:rsidR="00180324" w:rsidRPr="00180324" w:rsidRDefault="00180324" w:rsidP="006C360B">
      <w:pPr>
        <w:widowControl/>
        <w:adjustRightInd w:val="0"/>
        <w:ind w:left="993" w:right="15" w:firstLine="447"/>
        <w:jc w:val="both"/>
        <w:rPr>
          <w:sz w:val="28"/>
          <w:szCs w:val="28"/>
          <w:lang w:val="ru-RU" w:eastAsia="ru-RU" w:bidi="ar-SA"/>
        </w:rPr>
      </w:pPr>
      <w:r w:rsidRPr="00180324">
        <w:rPr>
          <w:sz w:val="28"/>
          <w:szCs w:val="28"/>
          <w:lang w:val="ru-RU" w:eastAsia="ru-RU" w:bidi="ar-SA"/>
        </w:rPr>
        <w:t xml:space="preserve">Выборочной проверкой правильности ведения кассовых </w:t>
      </w:r>
      <w:r>
        <w:rPr>
          <w:sz w:val="28"/>
          <w:szCs w:val="28"/>
          <w:lang w:val="ru-RU" w:eastAsia="ru-RU" w:bidi="ar-SA"/>
        </w:rPr>
        <w:t>о</w:t>
      </w:r>
      <w:r w:rsidRPr="00180324">
        <w:rPr>
          <w:sz w:val="28"/>
          <w:szCs w:val="28"/>
          <w:lang w:val="ru-RU" w:eastAsia="ru-RU" w:bidi="ar-SA"/>
        </w:rPr>
        <w:t>пераций</w:t>
      </w:r>
      <w:r>
        <w:rPr>
          <w:sz w:val="28"/>
          <w:szCs w:val="28"/>
          <w:lang w:val="ru-RU" w:eastAsia="ru-RU" w:bidi="ar-SA"/>
        </w:rPr>
        <w:t xml:space="preserve"> </w:t>
      </w:r>
      <w:r w:rsidRPr="00180324">
        <w:rPr>
          <w:sz w:val="28"/>
          <w:szCs w:val="28"/>
          <w:lang w:val="ru-RU" w:eastAsia="ru-RU" w:bidi="ar-SA"/>
        </w:rPr>
        <w:t>отмечены следующие нарушения:</w:t>
      </w:r>
    </w:p>
    <w:p w:rsidR="0095326B" w:rsidRDefault="00180324" w:rsidP="006C360B">
      <w:pPr>
        <w:widowControl/>
        <w:adjustRightInd w:val="0"/>
        <w:ind w:left="993" w:right="15" w:firstLine="447"/>
        <w:jc w:val="both"/>
        <w:rPr>
          <w:sz w:val="28"/>
          <w:szCs w:val="28"/>
          <w:lang w:val="ru-RU" w:eastAsia="ru-RU" w:bidi="ar-SA"/>
        </w:rPr>
      </w:pPr>
      <w:r w:rsidRPr="00180324">
        <w:rPr>
          <w:sz w:val="28"/>
          <w:szCs w:val="28"/>
          <w:lang w:val="ru-RU" w:eastAsia="ru-RU" w:bidi="ar-SA"/>
        </w:rPr>
        <w:t>- в нарушение п. 2 «Методических указаний по применению форм</w:t>
      </w:r>
      <w:r>
        <w:rPr>
          <w:sz w:val="28"/>
          <w:szCs w:val="28"/>
          <w:lang w:val="ru-RU" w:eastAsia="ru-RU" w:bidi="ar-SA"/>
        </w:rPr>
        <w:t xml:space="preserve"> </w:t>
      </w:r>
      <w:r w:rsidRPr="00180324">
        <w:rPr>
          <w:sz w:val="28"/>
          <w:szCs w:val="28"/>
          <w:lang w:val="ru-RU" w:eastAsia="ru-RU" w:bidi="ar-SA"/>
        </w:rPr>
        <w:t>первичных учетных документов и формированию регистров бухгалтерского</w:t>
      </w:r>
      <w:r>
        <w:rPr>
          <w:sz w:val="28"/>
          <w:szCs w:val="28"/>
          <w:lang w:val="ru-RU" w:eastAsia="ru-RU" w:bidi="ar-SA"/>
        </w:rPr>
        <w:t xml:space="preserve"> </w:t>
      </w:r>
      <w:r w:rsidRPr="00180324">
        <w:rPr>
          <w:sz w:val="28"/>
          <w:szCs w:val="28"/>
          <w:lang w:val="ru-RU" w:eastAsia="ru-RU" w:bidi="ar-SA"/>
        </w:rPr>
        <w:t>учета органами государственной власти (государственными органами),</w:t>
      </w:r>
      <w:r>
        <w:rPr>
          <w:sz w:val="28"/>
          <w:szCs w:val="28"/>
          <w:lang w:val="ru-RU" w:eastAsia="ru-RU" w:bidi="ar-SA"/>
        </w:rPr>
        <w:t xml:space="preserve"> </w:t>
      </w:r>
      <w:r w:rsidRPr="00180324">
        <w:rPr>
          <w:sz w:val="28"/>
          <w:szCs w:val="28"/>
          <w:lang w:val="ru-RU" w:eastAsia="ru-RU" w:bidi="ar-SA"/>
        </w:rPr>
        <w:t>органами местного самоуправления, органами управления государственными</w:t>
      </w:r>
      <w:r>
        <w:rPr>
          <w:sz w:val="28"/>
          <w:szCs w:val="28"/>
          <w:lang w:val="ru-RU" w:eastAsia="ru-RU" w:bidi="ar-SA"/>
        </w:rPr>
        <w:t xml:space="preserve"> </w:t>
      </w:r>
      <w:r w:rsidRPr="00180324">
        <w:rPr>
          <w:sz w:val="28"/>
          <w:szCs w:val="28"/>
          <w:lang w:val="ru-RU" w:eastAsia="ru-RU" w:bidi="ar-SA"/>
        </w:rPr>
        <w:t>внебюджетными фондами, государственными (муниципальными)</w:t>
      </w:r>
      <w:r>
        <w:rPr>
          <w:sz w:val="28"/>
          <w:szCs w:val="28"/>
          <w:lang w:val="ru-RU" w:eastAsia="ru-RU" w:bidi="ar-SA"/>
        </w:rPr>
        <w:t xml:space="preserve"> </w:t>
      </w:r>
      <w:r w:rsidRPr="00180324">
        <w:rPr>
          <w:sz w:val="28"/>
          <w:szCs w:val="28"/>
          <w:lang w:val="ru-RU" w:eastAsia="ru-RU" w:bidi="ar-SA"/>
        </w:rPr>
        <w:t>учреждениями», утвержденных Приказом Минфина России от 30 марта 2015</w:t>
      </w:r>
      <w:r>
        <w:rPr>
          <w:sz w:val="28"/>
          <w:szCs w:val="28"/>
          <w:lang w:val="ru-RU" w:eastAsia="ru-RU" w:bidi="ar-SA"/>
        </w:rPr>
        <w:t xml:space="preserve"> </w:t>
      </w:r>
      <w:r w:rsidRPr="00180324">
        <w:rPr>
          <w:sz w:val="28"/>
          <w:szCs w:val="28"/>
          <w:lang w:val="ru-RU" w:eastAsia="ru-RU" w:bidi="ar-SA"/>
        </w:rPr>
        <w:t>№52н, в платежных ведомостях отсутствуют отметки (подписи) лица</w:t>
      </w:r>
      <w:r>
        <w:rPr>
          <w:sz w:val="28"/>
          <w:szCs w:val="28"/>
          <w:lang w:val="ru-RU" w:eastAsia="ru-RU" w:bidi="ar-SA"/>
        </w:rPr>
        <w:t xml:space="preserve"> </w:t>
      </w:r>
      <w:r w:rsidRPr="00180324">
        <w:rPr>
          <w:sz w:val="28"/>
          <w:szCs w:val="28"/>
          <w:lang w:val="ru-RU" w:eastAsia="ru-RU" w:bidi="ar-SA"/>
        </w:rPr>
        <w:t>(главного бухгалтера), проверившего их.</w:t>
      </w:r>
    </w:p>
    <w:p w:rsidR="00180324" w:rsidRDefault="00180324" w:rsidP="006C360B">
      <w:pPr>
        <w:widowControl/>
        <w:adjustRightInd w:val="0"/>
        <w:ind w:left="993" w:right="15" w:firstLine="447"/>
        <w:jc w:val="both"/>
        <w:rPr>
          <w:sz w:val="28"/>
          <w:szCs w:val="28"/>
          <w:lang w:val="ru-RU" w:eastAsia="ru-RU" w:bidi="ar-SA"/>
        </w:rPr>
      </w:pPr>
    </w:p>
    <w:p w:rsidR="00180324" w:rsidRDefault="00180324" w:rsidP="006C360B">
      <w:pPr>
        <w:widowControl/>
        <w:adjustRightInd w:val="0"/>
        <w:ind w:left="993" w:right="15" w:firstLine="447"/>
        <w:jc w:val="both"/>
        <w:rPr>
          <w:sz w:val="28"/>
          <w:szCs w:val="28"/>
          <w:lang w:val="ru-RU" w:eastAsia="ru-RU" w:bidi="ar-SA"/>
        </w:rPr>
      </w:pPr>
    </w:p>
    <w:p w:rsidR="00180324" w:rsidRDefault="00180324" w:rsidP="006C360B">
      <w:pPr>
        <w:widowControl/>
        <w:adjustRightInd w:val="0"/>
        <w:ind w:left="993" w:right="15" w:firstLine="447"/>
        <w:jc w:val="both"/>
        <w:rPr>
          <w:b/>
          <w:sz w:val="28"/>
          <w:szCs w:val="28"/>
          <w:lang w:val="ru-RU" w:eastAsia="ru-RU" w:bidi="ar-SA"/>
        </w:rPr>
      </w:pPr>
      <w:r w:rsidRPr="00180324">
        <w:rPr>
          <w:b/>
          <w:sz w:val="28"/>
          <w:szCs w:val="28"/>
          <w:lang w:val="ru-RU" w:eastAsia="ru-RU" w:bidi="ar-SA"/>
        </w:rPr>
        <w:t>3.3.</w:t>
      </w:r>
      <w:r w:rsidR="00F76606">
        <w:rPr>
          <w:b/>
          <w:sz w:val="28"/>
          <w:szCs w:val="28"/>
          <w:lang w:val="ru-RU" w:eastAsia="ru-RU" w:bidi="ar-SA"/>
        </w:rPr>
        <w:t>3</w:t>
      </w:r>
      <w:r w:rsidRPr="00180324">
        <w:rPr>
          <w:b/>
          <w:sz w:val="28"/>
          <w:szCs w:val="28"/>
          <w:lang w:val="ru-RU" w:eastAsia="ru-RU" w:bidi="ar-SA"/>
        </w:rPr>
        <w:t>. Проверка</w:t>
      </w:r>
      <w:r>
        <w:rPr>
          <w:b/>
          <w:sz w:val="28"/>
          <w:szCs w:val="28"/>
          <w:lang w:val="ru-RU" w:eastAsia="ru-RU" w:bidi="ar-SA"/>
        </w:rPr>
        <w:t xml:space="preserve"> </w:t>
      </w:r>
      <w:r w:rsidR="00F76606">
        <w:rPr>
          <w:b/>
          <w:sz w:val="28"/>
          <w:szCs w:val="28"/>
          <w:lang w:val="ru-RU" w:eastAsia="ru-RU" w:bidi="ar-SA"/>
        </w:rPr>
        <w:t>финансово-хозяйственной деятельности ОАО «Грознефтегаз» за 2015-2016 годы.</w:t>
      </w:r>
    </w:p>
    <w:p w:rsidR="00F76606" w:rsidRDefault="00F76606" w:rsidP="006C360B">
      <w:pPr>
        <w:widowControl/>
        <w:adjustRightInd w:val="0"/>
        <w:ind w:left="993" w:right="15" w:firstLine="447"/>
        <w:jc w:val="both"/>
        <w:rPr>
          <w:b/>
          <w:sz w:val="28"/>
          <w:szCs w:val="28"/>
          <w:lang w:val="ru-RU" w:eastAsia="ru-RU" w:bidi="ar-SA"/>
        </w:rPr>
      </w:pPr>
    </w:p>
    <w:p w:rsidR="00F76606" w:rsidRPr="00F76606" w:rsidRDefault="00F76606" w:rsidP="006C360B">
      <w:pPr>
        <w:widowControl/>
        <w:adjustRightInd w:val="0"/>
        <w:ind w:left="993" w:right="15" w:firstLine="447"/>
        <w:jc w:val="both"/>
        <w:rPr>
          <w:sz w:val="28"/>
          <w:szCs w:val="28"/>
          <w:lang w:val="ru-RU" w:eastAsia="ru-RU" w:bidi="ar-SA"/>
        </w:rPr>
      </w:pPr>
      <w:r w:rsidRPr="00F76606">
        <w:rPr>
          <w:sz w:val="28"/>
          <w:szCs w:val="28"/>
          <w:lang w:val="ru-RU" w:eastAsia="ru-RU" w:bidi="ar-SA"/>
        </w:rPr>
        <w:t>Объем проверенных средств составил 7</w:t>
      </w:r>
      <w:r>
        <w:rPr>
          <w:sz w:val="28"/>
          <w:szCs w:val="28"/>
          <w:lang w:val="ru-RU" w:eastAsia="ru-RU" w:bidi="ar-SA"/>
        </w:rPr>
        <w:t xml:space="preserve"> </w:t>
      </w:r>
      <w:r w:rsidRPr="00F76606">
        <w:rPr>
          <w:sz w:val="28"/>
          <w:szCs w:val="28"/>
          <w:lang w:val="ru-RU" w:eastAsia="ru-RU" w:bidi="ar-SA"/>
        </w:rPr>
        <w:t>697</w:t>
      </w:r>
      <w:r w:rsidR="00A44C79">
        <w:rPr>
          <w:sz w:val="28"/>
          <w:szCs w:val="28"/>
          <w:lang w:val="ru-RU" w:eastAsia="ru-RU" w:bidi="ar-SA"/>
        </w:rPr>
        <w:t> </w:t>
      </w:r>
      <w:r w:rsidRPr="00F76606">
        <w:rPr>
          <w:sz w:val="28"/>
          <w:szCs w:val="28"/>
          <w:lang w:val="ru-RU" w:eastAsia="ru-RU" w:bidi="ar-SA"/>
        </w:rPr>
        <w:t>777</w:t>
      </w:r>
      <w:r w:rsidR="00A44C79">
        <w:rPr>
          <w:sz w:val="28"/>
          <w:szCs w:val="28"/>
          <w:lang w:val="ru-RU" w:eastAsia="ru-RU" w:bidi="ar-SA"/>
        </w:rPr>
        <w:t>,0</w:t>
      </w:r>
      <w:r w:rsidRPr="00F76606">
        <w:rPr>
          <w:sz w:val="28"/>
          <w:szCs w:val="28"/>
          <w:lang w:val="ru-RU" w:eastAsia="ru-RU" w:bidi="ar-SA"/>
        </w:rPr>
        <w:t xml:space="preserve"> тыс. рублей.</w:t>
      </w:r>
    </w:p>
    <w:p w:rsidR="00F76606" w:rsidRPr="00F76606" w:rsidRDefault="00F76606" w:rsidP="006C360B">
      <w:pPr>
        <w:widowControl/>
        <w:adjustRightInd w:val="0"/>
        <w:ind w:left="993" w:right="15" w:firstLine="447"/>
        <w:jc w:val="both"/>
        <w:rPr>
          <w:sz w:val="28"/>
          <w:szCs w:val="28"/>
          <w:lang w:val="ru-RU" w:eastAsia="ru-RU" w:bidi="ar-SA"/>
        </w:rPr>
      </w:pPr>
      <w:r w:rsidRPr="00F76606">
        <w:rPr>
          <w:sz w:val="28"/>
          <w:szCs w:val="28"/>
          <w:lang w:val="ru-RU" w:eastAsia="ru-RU" w:bidi="ar-SA"/>
        </w:rPr>
        <w:tab/>
      </w:r>
      <w:r w:rsidRPr="00F76606">
        <w:rPr>
          <w:sz w:val="28"/>
          <w:szCs w:val="28"/>
          <w:lang w:val="ru-RU" w:eastAsia="ru-RU" w:bidi="ar-SA"/>
        </w:rPr>
        <w:tab/>
      </w:r>
    </w:p>
    <w:p w:rsidR="00F76606" w:rsidRDefault="00F76606" w:rsidP="006C360B">
      <w:pPr>
        <w:widowControl/>
        <w:adjustRightInd w:val="0"/>
        <w:ind w:left="993" w:right="15" w:firstLine="447"/>
        <w:jc w:val="both"/>
        <w:rPr>
          <w:sz w:val="28"/>
          <w:szCs w:val="28"/>
          <w:lang w:val="ru-RU" w:eastAsia="ru-RU" w:bidi="ar-SA"/>
        </w:rPr>
      </w:pPr>
      <w:r w:rsidRPr="00F76606">
        <w:rPr>
          <w:sz w:val="28"/>
          <w:szCs w:val="28"/>
          <w:lang w:val="ru-RU" w:eastAsia="ru-RU" w:bidi="ar-SA"/>
        </w:rPr>
        <w:t xml:space="preserve">По результатам контрольного мероприятия выявлено </w:t>
      </w:r>
      <w:r>
        <w:rPr>
          <w:sz w:val="28"/>
          <w:szCs w:val="28"/>
          <w:lang w:val="ru-RU" w:eastAsia="ru-RU" w:bidi="ar-SA"/>
        </w:rPr>
        <w:t>1</w:t>
      </w:r>
      <w:r w:rsidRPr="00F76606">
        <w:rPr>
          <w:sz w:val="28"/>
          <w:szCs w:val="28"/>
          <w:lang w:val="ru-RU" w:eastAsia="ru-RU" w:bidi="ar-SA"/>
        </w:rPr>
        <w:t xml:space="preserve"> (несуммов</w:t>
      </w:r>
      <w:r>
        <w:rPr>
          <w:sz w:val="28"/>
          <w:szCs w:val="28"/>
          <w:lang w:val="ru-RU" w:eastAsia="ru-RU" w:bidi="ar-SA"/>
        </w:rPr>
        <w:t>ое) нарушение</w:t>
      </w:r>
      <w:r w:rsidRPr="00F76606">
        <w:rPr>
          <w:sz w:val="28"/>
          <w:szCs w:val="28"/>
          <w:lang w:val="ru-RU" w:eastAsia="ru-RU" w:bidi="ar-SA"/>
        </w:rPr>
        <w:t>.</w:t>
      </w:r>
    </w:p>
    <w:p w:rsidR="00670027" w:rsidRDefault="00670027" w:rsidP="006C360B">
      <w:pPr>
        <w:widowControl/>
        <w:adjustRightInd w:val="0"/>
        <w:ind w:left="993" w:right="15" w:firstLine="447"/>
        <w:jc w:val="both"/>
        <w:rPr>
          <w:sz w:val="28"/>
          <w:szCs w:val="28"/>
          <w:lang w:val="ru-RU" w:eastAsia="ru-RU" w:bidi="ar-SA"/>
        </w:rPr>
      </w:pPr>
    </w:p>
    <w:p w:rsidR="00670027" w:rsidRPr="00670027" w:rsidRDefault="00670027" w:rsidP="006C360B">
      <w:pPr>
        <w:widowControl/>
        <w:adjustRightInd w:val="0"/>
        <w:ind w:left="993" w:right="15" w:firstLine="447"/>
        <w:jc w:val="both"/>
        <w:rPr>
          <w:sz w:val="28"/>
          <w:szCs w:val="28"/>
          <w:lang w:val="ru-RU" w:eastAsia="ru-RU" w:bidi="ar-SA"/>
        </w:rPr>
      </w:pPr>
      <w:r w:rsidRPr="00670027">
        <w:rPr>
          <w:sz w:val="28"/>
          <w:szCs w:val="28"/>
          <w:lang w:val="ru-RU" w:eastAsia="ru-RU" w:bidi="ar-SA"/>
        </w:rPr>
        <w:t>Выборочной проверкой в Учетных политиках Общества на 2015-2016 годы отмечено нарушение требований статьи 8 Федерального закона «О бухгалтерс</w:t>
      </w:r>
      <w:r>
        <w:rPr>
          <w:sz w:val="28"/>
          <w:szCs w:val="28"/>
          <w:lang w:val="ru-RU" w:eastAsia="ru-RU" w:bidi="ar-SA"/>
        </w:rPr>
        <w:t xml:space="preserve">ком учете» от 06.12.2011 года № </w:t>
      </w:r>
      <w:r w:rsidRPr="00670027">
        <w:rPr>
          <w:sz w:val="28"/>
          <w:szCs w:val="28"/>
          <w:lang w:val="ru-RU" w:eastAsia="ru-RU" w:bidi="ar-SA"/>
        </w:rPr>
        <w:t>402-ФЗ, Положения по</w:t>
      </w:r>
      <w:r>
        <w:rPr>
          <w:sz w:val="28"/>
          <w:szCs w:val="28"/>
          <w:lang w:val="ru-RU" w:eastAsia="ru-RU" w:bidi="ar-SA"/>
        </w:rPr>
        <w:t xml:space="preserve"> </w:t>
      </w:r>
      <w:r w:rsidRPr="00670027">
        <w:rPr>
          <w:sz w:val="28"/>
          <w:szCs w:val="28"/>
          <w:lang w:val="ru-RU" w:eastAsia="ru-RU" w:bidi="ar-SA"/>
        </w:rPr>
        <w:t>бухгалтерскому учету «Учетная политика организации» (ПБУ 1/2008), утвержденной Приказом Министерства финансов Российской Федерации от 06.10.2008 № 106н, в частности:</w:t>
      </w:r>
    </w:p>
    <w:p w:rsidR="00670027" w:rsidRDefault="00670027" w:rsidP="006C360B">
      <w:pPr>
        <w:widowControl/>
        <w:adjustRightInd w:val="0"/>
        <w:ind w:left="993" w:right="15" w:firstLine="447"/>
        <w:jc w:val="both"/>
        <w:rPr>
          <w:sz w:val="28"/>
          <w:szCs w:val="28"/>
          <w:lang w:val="ru-RU" w:eastAsia="ru-RU" w:bidi="ar-SA"/>
        </w:rPr>
      </w:pPr>
      <w:r w:rsidRPr="00670027">
        <w:rPr>
          <w:sz w:val="28"/>
          <w:szCs w:val="28"/>
          <w:lang w:val="ru-RU" w:eastAsia="ru-RU" w:bidi="ar-SA"/>
        </w:rPr>
        <w:t>- не утвержден Порядок ведения кассовых операций, со ссылкой на 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sz w:val="28"/>
          <w:szCs w:val="28"/>
          <w:lang w:val="ru-RU" w:eastAsia="ru-RU" w:bidi="ar-SA"/>
        </w:rPr>
        <w:t>».</w:t>
      </w:r>
    </w:p>
    <w:p w:rsidR="00670027" w:rsidRDefault="00670027" w:rsidP="006C360B">
      <w:pPr>
        <w:widowControl/>
        <w:adjustRightInd w:val="0"/>
        <w:ind w:left="993" w:right="15" w:firstLine="447"/>
        <w:jc w:val="both"/>
        <w:rPr>
          <w:sz w:val="28"/>
          <w:szCs w:val="28"/>
          <w:lang w:val="ru-RU" w:eastAsia="ru-RU" w:bidi="ar-SA"/>
        </w:rPr>
      </w:pPr>
    </w:p>
    <w:p w:rsidR="00670027" w:rsidRDefault="00670027" w:rsidP="006C360B">
      <w:pPr>
        <w:widowControl/>
        <w:adjustRightInd w:val="0"/>
        <w:ind w:left="993" w:right="15" w:firstLine="447"/>
        <w:jc w:val="both"/>
        <w:rPr>
          <w:b/>
          <w:sz w:val="28"/>
          <w:szCs w:val="28"/>
          <w:lang w:val="ru-RU" w:eastAsia="ru-RU" w:bidi="ar-SA"/>
        </w:rPr>
      </w:pPr>
      <w:bookmarkStart w:id="82" w:name="OLE_LINK3"/>
      <w:bookmarkStart w:id="83" w:name="OLE_LINK6"/>
      <w:r w:rsidRPr="00670027">
        <w:rPr>
          <w:b/>
          <w:sz w:val="28"/>
          <w:szCs w:val="28"/>
          <w:lang w:val="ru-RU" w:eastAsia="ru-RU" w:bidi="ar-SA"/>
        </w:rPr>
        <w:t>3.3.</w:t>
      </w:r>
      <w:r>
        <w:rPr>
          <w:b/>
          <w:sz w:val="28"/>
          <w:szCs w:val="28"/>
          <w:lang w:val="ru-RU" w:eastAsia="ru-RU" w:bidi="ar-SA"/>
        </w:rPr>
        <w:t>4</w:t>
      </w:r>
      <w:r w:rsidRPr="00670027">
        <w:rPr>
          <w:b/>
          <w:sz w:val="28"/>
          <w:szCs w:val="28"/>
          <w:lang w:val="ru-RU" w:eastAsia="ru-RU" w:bidi="ar-SA"/>
        </w:rPr>
        <w:t>. Проверка</w:t>
      </w:r>
      <w:bookmarkEnd w:id="82"/>
      <w:bookmarkEnd w:id="83"/>
      <w:r w:rsidR="00A44C79">
        <w:rPr>
          <w:b/>
          <w:sz w:val="28"/>
          <w:szCs w:val="28"/>
          <w:lang w:val="ru-RU" w:eastAsia="ru-RU" w:bidi="ar-SA"/>
        </w:rPr>
        <w:t xml:space="preserve"> целевого и эффективного использования бюджетных средств и государственного имущества Постоянным представительством Чеченской Республики при Призиденте Российской Федерации за 2015-2016 годы.</w:t>
      </w:r>
    </w:p>
    <w:p w:rsidR="00A44C79" w:rsidRDefault="00A44C79" w:rsidP="006C360B">
      <w:pPr>
        <w:widowControl/>
        <w:adjustRightInd w:val="0"/>
        <w:ind w:left="993" w:right="15" w:firstLine="447"/>
        <w:jc w:val="both"/>
        <w:rPr>
          <w:b/>
          <w:sz w:val="28"/>
          <w:szCs w:val="28"/>
          <w:lang w:val="ru-RU" w:eastAsia="ru-RU" w:bidi="ar-SA"/>
        </w:rPr>
      </w:pPr>
    </w:p>
    <w:p w:rsidR="00A44C79" w:rsidRPr="00F76606" w:rsidRDefault="00A44C79" w:rsidP="006C360B">
      <w:pPr>
        <w:widowControl/>
        <w:adjustRightInd w:val="0"/>
        <w:ind w:left="993" w:right="15" w:firstLine="447"/>
        <w:jc w:val="both"/>
        <w:rPr>
          <w:sz w:val="28"/>
          <w:szCs w:val="28"/>
          <w:lang w:val="ru-RU" w:eastAsia="ru-RU" w:bidi="ar-SA"/>
        </w:rPr>
      </w:pPr>
      <w:bookmarkStart w:id="84" w:name="OLE_LINK12"/>
      <w:bookmarkStart w:id="85" w:name="OLE_LINK15"/>
      <w:r w:rsidRPr="00F76606">
        <w:rPr>
          <w:sz w:val="28"/>
          <w:szCs w:val="28"/>
          <w:lang w:val="ru-RU" w:eastAsia="ru-RU" w:bidi="ar-SA"/>
        </w:rPr>
        <w:t xml:space="preserve">Объем проверенных средств составил </w:t>
      </w:r>
      <w:r>
        <w:rPr>
          <w:sz w:val="28"/>
          <w:szCs w:val="28"/>
          <w:lang w:val="ru-RU" w:eastAsia="ru-RU" w:bidi="ar-SA"/>
        </w:rPr>
        <w:t>111 963,2</w:t>
      </w:r>
      <w:r w:rsidRPr="00F76606">
        <w:rPr>
          <w:sz w:val="28"/>
          <w:szCs w:val="28"/>
          <w:lang w:val="ru-RU" w:eastAsia="ru-RU" w:bidi="ar-SA"/>
        </w:rPr>
        <w:t xml:space="preserve"> тыс. рублей.</w:t>
      </w:r>
    </w:p>
    <w:p w:rsidR="00A44C79" w:rsidRPr="00F76606" w:rsidRDefault="00A44C79" w:rsidP="006C360B">
      <w:pPr>
        <w:widowControl/>
        <w:adjustRightInd w:val="0"/>
        <w:ind w:left="993" w:right="15" w:firstLine="447"/>
        <w:jc w:val="both"/>
        <w:rPr>
          <w:sz w:val="28"/>
          <w:szCs w:val="28"/>
          <w:lang w:val="ru-RU" w:eastAsia="ru-RU" w:bidi="ar-SA"/>
        </w:rPr>
      </w:pPr>
      <w:r w:rsidRPr="00F76606">
        <w:rPr>
          <w:sz w:val="28"/>
          <w:szCs w:val="28"/>
          <w:lang w:val="ru-RU" w:eastAsia="ru-RU" w:bidi="ar-SA"/>
        </w:rPr>
        <w:tab/>
      </w:r>
      <w:r w:rsidRPr="00F76606">
        <w:rPr>
          <w:sz w:val="28"/>
          <w:szCs w:val="28"/>
          <w:lang w:val="ru-RU" w:eastAsia="ru-RU" w:bidi="ar-SA"/>
        </w:rPr>
        <w:tab/>
      </w:r>
    </w:p>
    <w:p w:rsidR="00A44C79" w:rsidRDefault="00A44C79" w:rsidP="006C360B">
      <w:pPr>
        <w:widowControl/>
        <w:adjustRightInd w:val="0"/>
        <w:ind w:left="993" w:right="15" w:firstLine="447"/>
        <w:jc w:val="both"/>
        <w:rPr>
          <w:sz w:val="28"/>
          <w:szCs w:val="28"/>
          <w:lang w:val="ru-RU" w:eastAsia="ru-RU" w:bidi="ar-SA"/>
        </w:rPr>
      </w:pPr>
      <w:r w:rsidRPr="00F76606">
        <w:rPr>
          <w:sz w:val="28"/>
          <w:szCs w:val="28"/>
          <w:lang w:val="ru-RU" w:eastAsia="ru-RU" w:bidi="ar-SA"/>
        </w:rPr>
        <w:t xml:space="preserve">По результатам контрольного мероприятия выявлено </w:t>
      </w:r>
      <w:r>
        <w:rPr>
          <w:sz w:val="28"/>
          <w:szCs w:val="28"/>
          <w:lang w:val="ru-RU" w:eastAsia="ru-RU" w:bidi="ar-SA"/>
        </w:rPr>
        <w:t>3</w:t>
      </w:r>
      <w:r w:rsidRPr="00F76606">
        <w:rPr>
          <w:sz w:val="28"/>
          <w:szCs w:val="28"/>
          <w:lang w:val="ru-RU" w:eastAsia="ru-RU" w:bidi="ar-SA"/>
        </w:rPr>
        <w:t xml:space="preserve"> (несуммов</w:t>
      </w:r>
      <w:r>
        <w:rPr>
          <w:sz w:val="28"/>
          <w:szCs w:val="28"/>
          <w:lang w:val="ru-RU" w:eastAsia="ru-RU" w:bidi="ar-SA"/>
        </w:rPr>
        <w:t>ых) нарушения</w:t>
      </w:r>
      <w:r w:rsidRPr="00F76606">
        <w:rPr>
          <w:sz w:val="28"/>
          <w:szCs w:val="28"/>
          <w:lang w:val="ru-RU" w:eastAsia="ru-RU" w:bidi="ar-SA"/>
        </w:rPr>
        <w:t>.</w:t>
      </w:r>
    </w:p>
    <w:bookmarkEnd w:id="84"/>
    <w:bookmarkEnd w:id="85"/>
    <w:p w:rsidR="000C5D3C" w:rsidRDefault="006560FE" w:rsidP="006C360B">
      <w:pPr>
        <w:widowControl/>
        <w:autoSpaceDE/>
        <w:autoSpaceDN/>
        <w:ind w:left="851" w:right="15" w:firstLine="708"/>
        <w:jc w:val="both"/>
        <w:rPr>
          <w:rFonts w:eastAsia="Calibri"/>
          <w:sz w:val="28"/>
          <w:szCs w:val="28"/>
          <w:lang w:val="ru-RU" w:bidi="ar-SA"/>
        </w:rPr>
      </w:pPr>
      <w:r w:rsidRPr="006560FE">
        <w:rPr>
          <w:rFonts w:eastAsia="Calibri"/>
          <w:sz w:val="28"/>
          <w:szCs w:val="28"/>
          <w:lang w:val="ru-RU" w:bidi="ar-SA"/>
        </w:rPr>
        <w:t>При проверке правильности ведения бухгалтерского учета, установлено нарушение ч. 1 п. 6 ст. 8 Федерального закона «О бухгалтерском учете» от 06.12.2011 года № 402-ФЗ, не внесены изменения в учетную политику в связи с изменением требований, установленных законодательством Российской Федерации о бухгалтерском учете, федеральными и (или) отраслевыми стандартами, в части Приказа Минфина России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6560FE" w:rsidRDefault="006560FE" w:rsidP="006C360B">
      <w:pPr>
        <w:widowControl/>
        <w:autoSpaceDE/>
        <w:autoSpaceDN/>
        <w:ind w:left="851" w:right="15" w:firstLine="708"/>
        <w:jc w:val="both"/>
        <w:rPr>
          <w:rFonts w:eastAsia="Calibri"/>
          <w:sz w:val="28"/>
          <w:szCs w:val="28"/>
          <w:lang w:val="ru-RU" w:bidi="ar-SA"/>
        </w:rPr>
      </w:pPr>
    </w:p>
    <w:p w:rsidR="000C5D3C" w:rsidRDefault="000C5D3C" w:rsidP="006C360B">
      <w:pPr>
        <w:widowControl/>
        <w:autoSpaceDE/>
        <w:autoSpaceDN/>
        <w:ind w:left="851" w:right="15" w:firstLine="708"/>
        <w:jc w:val="both"/>
        <w:rPr>
          <w:rFonts w:eastAsia="Calibri"/>
          <w:sz w:val="28"/>
          <w:szCs w:val="28"/>
          <w:lang w:val="ru-RU" w:bidi="ar-SA"/>
        </w:rPr>
      </w:pPr>
      <w:r w:rsidRPr="000C5D3C">
        <w:rPr>
          <w:rFonts w:eastAsia="Calibri"/>
          <w:sz w:val="28"/>
          <w:szCs w:val="28"/>
          <w:lang w:val="ru-RU" w:bidi="ar-SA"/>
        </w:rPr>
        <w:t xml:space="preserve">Выборочной проверкой расчетов с подотчетными лицами, отмечено нарушение Указаний по применению и заполнению унифицированной формы «Авансовый отчет», утвержденных Постановлением Госкомстата РФ от </w:t>
      </w:r>
      <w:r w:rsidRPr="000C5D3C">
        <w:rPr>
          <w:rFonts w:eastAsia="Calibri"/>
          <w:sz w:val="28"/>
          <w:szCs w:val="28"/>
          <w:lang w:val="ru-RU" w:bidi="ar-SA"/>
        </w:rPr>
        <w:lastRenderedPageBreak/>
        <w:t xml:space="preserve">01.08.2001 N 55, документы, приложенные к авансовым отчетам, подотчетными лицами в порядке их записи в отчете не нумеруются. </w:t>
      </w:r>
    </w:p>
    <w:p w:rsidR="000C5D3C" w:rsidRDefault="000C5D3C" w:rsidP="006C360B">
      <w:pPr>
        <w:widowControl/>
        <w:autoSpaceDE/>
        <w:autoSpaceDN/>
        <w:ind w:left="851" w:right="15" w:firstLine="708"/>
        <w:jc w:val="both"/>
        <w:rPr>
          <w:rFonts w:eastAsia="Calibri"/>
          <w:sz w:val="28"/>
          <w:szCs w:val="28"/>
          <w:lang w:val="ru-RU" w:bidi="ar-SA"/>
        </w:rPr>
      </w:pPr>
    </w:p>
    <w:p w:rsidR="000C5D3C" w:rsidRPr="000C5D3C" w:rsidRDefault="000C5D3C" w:rsidP="006C360B">
      <w:pPr>
        <w:widowControl/>
        <w:autoSpaceDE/>
        <w:autoSpaceDN/>
        <w:ind w:left="851" w:right="15" w:firstLine="708"/>
        <w:jc w:val="both"/>
        <w:rPr>
          <w:rFonts w:eastAsia="Calibri"/>
          <w:sz w:val="28"/>
          <w:szCs w:val="28"/>
          <w:lang w:val="ru-RU" w:bidi="ar-SA"/>
        </w:rPr>
      </w:pPr>
      <w:r w:rsidRPr="000C5D3C">
        <w:rPr>
          <w:rFonts w:eastAsia="Calibri"/>
          <w:sz w:val="28"/>
          <w:szCs w:val="28"/>
          <w:lang w:val="ru-RU" w:bidi="ar-SA"/>
        </w:rPr>
        <w:t xml:space="preserve">Выборочной проверкой правильности планирования, организации и осуществления закупок, отмечено нарушение части 15 статьи 21 Федерального закона № 44-ФЗ, выразившееся в нарушении сроков размещения в единой информационной системе в сфере закупок планов-графиков размещения заказов на поставку товаров, выполнение работ, оказание услуг для обеспечения государственных и муниципальных нужд на 2015 год дата размещения 19.02.2015 года и на 2016 год дата размещения 23.03.2016 года.  </w:t>
      </w:r>
    </w:p>
    <w:p w:rsidR="00A44C79" w:rsidRDefault="00A44C79" w:rsidP="006C360B">
      <w:pPr>
        <w:widowControl/>
        <w:adjustRightInd w:val="0"/>
        <w:ind w:left="993" w:right="15" w:firstLine="447"/>
        <w:jc w:val="both"/>
        <w:rPr>
          <w:b/>
          <w:sz w:val="28"/>
          <w:szCs w:val="28"/>
          <w:lang w:val="ru-RU" w:eastAsia="ru-RU" w:bidi="ar-SA"/>
        </w:rPr>
      </w:pPr>
    </w:p>
    <w:p w:rsidR="00D62E46" w:rsidRDefault="00D62E46" w:rsidP="006C360B">
      <w:pPr>
        <w:widowControl/>
        <w:adjustRightInd w:val="0"/>
        <w:ind w:left="993" w:right="15" w:firstLine="447"/>
        <w:jc w:val="both"/>
        <w:rPr>
          <w:b/>
          <w:sz w:val="28"/>
          <w:szCs w:val="28"/>
          <w:lang w:val="ru-RU" w:eastAsia="ru-RU" w:bidi="ar-SA"/>
        </w:rPr>
      </w:pPr>
    </w:p>
    <w:p w:rsidR="002879C1" w:rsidRPr="002879C1" w:rsidRDefault="002879C1" w:rsidP="002879C1">
      <w:pPr>
        <w:pStyle w:val="a4"/>
        <w:widowControl/>
        <w:numPr>
          <w:ilvl w:val="1"/>
          <w:numId w:val="26"/>
        </w:numPr>
        <w:adjustRightInd w:val="0"/>
        <w:ind w:right="15"/>
        <w:jc w:val="center"/>
        <w:rPr>
          <w:b/>
          <w:sz w:val="28"/>
          <w:szCs w:val="28"/>
          <w:lang w:val="ru-RU" w:eastAsia="ru-RU" w:bidi="ar-SA"/>
        </w:rPr>
      </w:pPr>
      <w:r w:rsidRPr="002879C1">
        <w:rPr>
          <w:b/>
          <w:sz w:val="28"/>
          <w:szCs w:val="28"/>
          <w:lang w:val="ru-RU" w:eastAsia="ru-RU" w:bidi="ar-SA"/>
        </w:rPr>
        <w:t>Контрольные мероприятия, проведенные инспекцией №3 Счетной палаты Чеченской Республики</w:t>
      </w:r>
    </w:p>
    <w:p w:rsidR="002879C1" w:rsidRPr="002879C1" w:rsidRDefault="002879C1" w:rsidP="002879C1">
      <w:pPr>
        <w:widowControl/>
        <w:adjustRightInd w:val="0"/>
        <w:ind w:right="15"/>
        <w:jc w:val="center"/>
        <w:rPr>
          <w:b/>
          <w:sz w:val="28"/>
          <w:szCs w:val="28"/>
          <w:lang w:val="ru-RU" w:eastAsia="ru-RU" w:bidi="ar-SA"/>
        </w:rPr>
      </w:pPr>
      <w:r>
        <w:rPr>
          <w:b/>
          <w:sz w:val="28"/>
          <w:szCs w:val="28"/>
          <w:lang w:val="ru-RU" w:eastAsia="ru-RU" w:bidi="ar-SA"/>
        </w:rPr>
        <w:t xml:space="preserve">                                  (муниципальные образования)</w:t>
      </w:r>
    </w:p>
    <w:p w:rsidR="002879C1" w:rsidRDefault="002879C1" w:rsidP="006C360B">
      <w:pPr>
        <w:widowControl/>
        <w:adjustRightInd w:val="0"/>
        <w:ind w:left="993" w:right="15" w:firstLine="447"/>
        <w:jc w:val="both"/>
        <w:rPr>
          <w:b/>
          <w:sz w:val="28"/>
          <w:szCs w:val="28"/>
          <w:lang w:val="ru-RU" w:eastAsia="ru-RU" w:bidi="ar-SA"/>
        </w:rPr>
      </w:pPr>
    </w:p>
    <w:p w:rsidR="00D62E46" w:rsidRDefault="00D62E46" w:rsidP="006C360B">
      <w:pPr>
        <w:widowControl/>
        <w:adjustRightInd w:val="0"/>
        <w:ind w:left="993" w:right="15" w:firstLine="447"/>
        <w:jc w:val="both"/>
        <w:rPr>
          <w:b/>
          <w:sz w:val="28"/>
          <w:szCs w:val="28"/>
          <w:lang w:val="ru-RU" w:eastAsia="ru-RU" w:bidi="ar-SA"/>
        </w:rPr>
      </w:pPr>
      <w:bookmarkStart w:id="86" w:name="OLE_LINK23"/>
      <w:r w:rsidRPr="00D62E46">
        <w:rPr>
          <w:b/>
          <w:sz w:val="28"/>
          <w:szCs w:val="28"/>
          <w:lang w:val="ru-RU" w:eastAsia="ru-RU" w:bidi="ar-SA"/>
        </w:rPr>
        <w:t>3.</w:t>
      </w:r>
      <w:r>
        <w:rPr>
          <w:b/>
          <w:sz w:val="28"/>
          <w:szCs w:val="28"/>
          <w:lang w:val="ru-RU" w:eastAsia="ru-RU" w:bidi="ar-SA"/>
        </w:rPr>
        <w:t>4</w:t>
      </w:r>
      <w:r w:rsidRPr="00D62E46">
        <w:rPr>
          <w:b/>
          <w:sz w:val="28"/>
          <w:szCs w:val="28"/>
          <w:lang w:val="ru-RU" w:eastAsia="ru-RU" w:bidi="ar-SA"/>
        </w:rPr>
        <w:t>.</w:t>
      </w:r>
      <w:r>
        <w:rPr>
          <w:b/>
          <w:sz w:val="28"/>
          <w:szCs w:val="28"/>
          <w:lang w:val="ru-RU" w:eastAsia="ru-RU" w:bidi="ar-SA"/>
        </w:rPr>
        <w:t>1</w:t>
      </w:r>
      <w:r w:rsidRPr="00D62E46">
        <w:rPr>
          <w:b/>
          <w:sz w:val="28"/>
          <w:szCs w:val="28"/>
          <w:lang w:val="ru-RU" w:eastAsia="ru-RU" w:bidi="ar-SA"/>
        </w:rPr>
        <w:t>. Проверка</w:t>
      </w:r>
      <w:r w:rsidR="00A254DD" w:rsidRPr="00A254DD">
        <w:rPr>
          <w:lang w:val="ru-RU"/>
        </w:rPr>
        <w:t xml:space="preserve"> </w:t>
      </w:r>
      <w:bookmarkEnd w:id="86"/>
      <w:r w:rsidR="00A254DD" w:rsidRPr="00A254DD">
        <w:rPr>
          <w:b/>
          <w:sz w:val="28"/>
          <w:szCs w:val="28"/>
          <w:lang w:val="ru-RU" w:eastAsia="ru-RU" w:bidi="ar-SA"/>
        </w:rPr>
        <w:t>соблюдения законодательства, целевого и эффективного использования бюджетных и внебюджетных средств при исполнении бюджета муниципального образования Грозненского района - получателя межбюджетных трансфертов из республиканского бюджета Чеченской Республики в 2016 году.</w:t>
      </w:r>
    </w:p>
    <w:p w:rsidR="00A254DD" w:rsidRDefault="00A254DD" w:rsidP="006C360B">
      <w:pPr>
        <w:widowControl/>
        <w:adjustRightInd w:val="0"/>
        <w:ind w:left="993" w:right="15" w:firstLine="447"/>
        <w:jc w:val="both"/>
        <w:rPr>
          <w:b/>
          <w:sz w:val="28"/>
          <w:szCs w:val="28"/>
          <w:lang w:val="ru-RU" w:eastAsia="ru-RU" w:bidi="ar-SA"/>
        </w:rPr>
      </w:pPr>
    </w:p>
    <w:p w:rsidR="00A254DD" w:rsidRPr="00A254DD" w:rsidRDefault="00A254DD" w:rsidP="006C360B">
      <w:pPr>
        <w:widowControl/>
        <w:adjustRightInd w:val="0"/>
        <w:ind w:left="993" w:right="15" w:firstLine="447"/>
        <w:jc w:val="both"/>
        <w:rPr>
          <w:sz w:val="28"/>
          <w:szCs w:val="28"/>
          <w:lang w:val="ru-RU" w:eastAsia="ru-RU" w:bidi="ar-SA"/>
        </w:rPr>
      </w:pPr>
      <w:bookmarkStart w:id="87" w:name="OLE_LINK27"/>
      <w:bookmarkStart w:id="88" w:name="OLE_LINK28"/>
      <w:r w:rsidRPr="00A254DD">
        <w:rPr>
          <w:sz w:val="28"/>
          <w:szCs w:val="28"/>
          <w:lang w:val="ru-RU" w:eastAsia="ru-RU" w:bidi="ar-SA"/>
        </w:rPr>
        <w:t xml:space="preserve">Объем проверенных средств составил </w:t>
      </w:r>
      <w:r>
        <w:rPr>
          <w:sz w:val="28"/>
          <w:szCs w:val="28"/>
          <w:lang w:val="ru-RU" w:eastAsia="ru-RU" w:bidi="ar-SA"/>
        </w:rPr>
        <w:t>1 979 182,9</w:t>
      </w:r>
      <w:r w:rsidRPr="00A254DD">
        <w:rPr>
          <w:sz w:val="28"/>
          <w:szCs w:val="28"/>
          <w:lang w:val="ru-RU" w:eastAsia="ru-RU" w:bidi="ar-SA"/>
        </w:rPr>
        <w:t xml:space="preserve"> тыс. рублей.</w:t>
      </w:r>
    </w:p>
    <w:p w:rsidR="00A254DD" w:rsidRPr="00A254DD" w:rsidRDefault="00A254DD" w:rsidP="006C360B">
      <w:pPr>
        <w:widowControl/>
        <w:adjustRightInd w:val="0"/>
        <w:ind w:left="993" w:right="15" w:firstLine="447"/>
        <w:jc w:val="both"/>
        <w:rPr>
          <w:sz w:val="28"/>
          <w:szCs w:val="28"/>
          <w:lang w:val="ru-RU" w:eastAsia="ru-RU" w:bidi="ar-SA"/>
        </w:rPr>
      </w:pPr>
      <w:r w:rsidRPr="00A254DD">
        <w:rPr>
          <w:sz w:val="28"/>
          <w:szCs w:val="28"/>
          <w:lang w:val="ru-RU" w:eastAsia="ru-RU" w:bidi="ar-SA"/>
        </w:rPr>
        <w:tab/>
      </w:r>
      <w:r w:rsidRPr="00A254DD">
        <w:rPr>
          <w:sz w:val="28"/>
          <w:szCs w:val="28"/>
          <w:lang w:val="ru-RU" w:eastAsia="ru-RU" w:bidi="ar-SA"/>
        </w:rPr>
        <w:tab/>
      </w:r>
    </w:p>
    <w:p w:rsidR="00A254DD" w:rsidRDefault="00A254DD" w:rsidP="006C360B">
      <w:pPr>
        <w:widowControl/>
        <w:adjustRightInd w:val="0"/>
        <w:ind w:left="993" w:right="15" w:firstLine="447"/>
        <w:jc w:val="both"/>
        <w:rPr>
          <w:sz w:val="28"/>
          <w:szCs w:val="28"/>
          <w:lang w:val="ru-RU" w:eastAsia="ru-RU" w:bidi="ar-SA"/>
        </w:rPr>
      </w:pPr>
      <w:r w:rsidRPr="00A254DD">
        <w:rPr>
          <w:sz w:val="28"/>
          <w:szCs w:val="28"/>
          <w:lang w:val="ru-RU" w:eastAsia="ru-RU" w:bidi="ar-SA"/>
        </w:rPr>
        <w:t xml:space="preserve">По результатам контрольного мероприятия выявлено </w:t>
      </w:r>
      <w:r>
        <w:rPr>
          <w:sz w:val="28"/>
          <w:szCs w:val="28"/>
          <w:lang w:val="ru-RU" w:eastAsia="ru-RU" w:bidi="ar-SA"/>
        </w:rPr>
        <w:t xml:space="preserve">8 </w:t>
      </w:r>
      <w:r w:rsidRPr="00A254DD">
        <w:rPr>
          <w:sz w:val="28"/>
          <w:szCs w:val="28"/>
          <w:lang w:val="ru-RU" w:eastAsia="ru-RU" w:bidi="ar-SA"/>
        </w:rPr>
        <w:t>нарушени</w:t>
      </w:r>
      <w:r>
        <w:rPr>
          <w:sz w:val="28"/>
          <w:szCs w:val="28"/>
          <w:lang w:val="ru-RU" w:eastAsia="ru-RU" w:bidi="ar-SA"/>
        </w:rPr>
        <w:t>й на общую сумму 243,1 тыс. рублей</w:t>
      </w:r>
      <w:r w:rsidRPr="00A254DD">
        <w:rPr>
          <w:sz w:val="28"/>
          <w:szCs w:val="28"/>
          <w:lang w:val="ru-RU" w:eastAsia="ru-RU" w:bidi="ar-SA"/>
        </w:rPr>
        <w:t>.</w:t>
      </w:r>
    </w:p>
    <w:bookmarkEnd w:id="87"/>
    <w:bookmarkEnd w:id="88"/>
    <w:p w:rsidR="00A254DD" w:rsidRDefault="00A254DD" w:rsidP="006C360B">
      <w:pPr>
        <w:widowControl/>
        <w:adjustRightInd w:val="0"/>
        <w:ind w:left="993" w:right="15" w:firstLine="447"/>
        <w:jc w:val="both"/>
        <w:rPr>
          <w:sz w:val="28"/>
          <w:szCs w:val="28"/>
          <w:lang w:val="ru-RU" w:eastAsia="ru-RU" w:bidi="ar-SA"/>
        </w:rPr>
      </w:pPr>
    </w:p>
    <w:p w:rsidR="00A254DD" w:rsidRPr="00A254DD" w:rsidRDefault="00A254DD" w:rsidP="006C360B">
      <w:pPr>
        <w:widowControl/>
        <w:adjustRightInd w:val="0"/>
        <w:ind w:left="993" w:right="15" w:firstLine="447"/>
        <w:jc w:val="both"/>
        <w:rPr>
          <w:sz w:val="28"/>
          <w:szCs w:val="28"/>
          <w:lang w:val="ru-RU" w:eastAsia="ru-RU" w:bidi="ar-SA"/>
        </w:rPr>
      </w:pPr>
      <w:r w:rsidRPr="00A254DD">
        <w:rPr>
          <w:sz w:val="28"/>
          <w:szCs w:val="28"/>
          <w:lang w:val="ru-RU" w:eastAsia="ru-RU" w:bidi="ar-SA"/>
        </w:rPr>
        <w:t>В нарушении статьи 38.1 Бюджетного кодекса Российской Федерации, при исполнении ведомственной структуры плана расходов не соблюдался принцип подведомственности расходов бюджетов, который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r w:rsidR="00F7472E">
        <w:rPr>
          <w:sz w:val="28"/>
          <w:szCs w:val="28"/>
          <w:lang w:val="ru-RU" w:eastAsia="ru-RU" w:bidi="ar-SA"/>
        </w:rPr>
        <w:t xml:space="preserve"> </w:t>
      </w:r>
      <w:r w:rsidRPr="00A254DD">
        <w:rPr>
          <w:sz w:val="28"/>
          <w:szCs w:val="28"/>
          <w:lang w:val="ru-RU" w:eastAsia="ru-RU" w:bidi="ar-SA"/>
        </w:rPr>
        <w:t>ГУ «Грозненское районное финансовое управление» Грозненского муниципального района находится в ведении Министерства финансов Чеченской Республики.</w:t>
      </w:r>
    </w:p>
    <w:p w:rsidR="00A44C79" w:rsidRDefault="00A44C79" w:rsidP="006C360B">
      <w:pPr>
        <w:widowControl/>
        <w:adjustRightInd w:val="0"/>
        <w:ind w:left="993" w:right="15" w:firstLine="447"/>
        <w:jc w:val="both"/>
        <w:rPr>
          <w:sz w:val="28"/>
          <w:szCs w:val="28"/>
          <w:lang w:val="ru-RU" w:eastAsia="ru-RU" w:bidi="ar-SA"/>
        </w:rPr>
      </w:pPr>
    </w:p>
    <w:p w:rsidR="00A254DD" w:rsidRPr="00A254DD" w:rsidRDefault="00A254DD" w:rsidP="006C360B">
      <w:pPr>
        <w:widowControl/>
        <w:adjustRightInd w:val="0"/>
        <w:ind w:left="993" w:right="15" w:firstLine="447"/>
        <w:jc w:val="both"/>
        <w:rPr>
          <w:b/>
          <w:sz w:val="28"/>
          <w:szCs w:val="28"/>
          <w:lang w:val="ru-RU" w:eastAsia="ru-RU" w:bidi="ar-SA"/>
        </w:rPr>
      </w:pPr>
      <w:r w:rsidRPr="00A254DD">
        <w:rPr>
          <w:b/>
          <w:sz w:val="28"/>
          <w:szCs w:val="28"/>
          <w:lang w:val="ru-RU" w:eastAsia="ru-RU" w:bidi="ar-SA"/>
        </w:rPr>
        <w:t>ГУ «Грозненское районное финансовое управление»</w:t>
      </w:r>
    </w:p>
    <w:p w:rsidR="00A254DD" w:rsidRPr="00A254DD" w:rsidRDefault="00AF6F98" w:rsidP="006C360B">
      <w:pPr>
        <w:widowControl/>
        <w:adjustRightInd w:val="0"/>
        <w:ind w:left="993" w:right="15" w:firstLine="447"/>
        <w:jc w:val="both"/>
        <w:rPr>
          <w:sz w:val="28"/>
          <w:szCs w:val="28"/>
          <w:lang w:val="ru-RU" w:eastAsia="ru-RU" w:bidi="ar-SA"/>
        </w:rPr>
      </w:pPr>
      <w:r w:rsidRPr="00AF6F98">
        <w:rPr>
          <w:sz w:val="28"/>
          <w:szCs w:val="28"/>
          <w:lang w:val="ru-RU" w:eastAsia="ru-RU" w:bidi="ar-SA"/>
        </w:rPr>
        <w:t xml:space="preserve">- в нарушение </w:t>
      </w:r>
      <w:r w:rsidR="00A254DD" w:rsidRPr="00A254DD">
        <w:rPr>
          <w:sz w:val="28"/>
          <w:szCs w:val="28"/>
          <w:lang w:val="ru-RU" w:eastAsia="ru-RU" w:bidi="ar-SA"/>
        </w:rPr>
        <w:t>пункта 1.1. постановления Госкомстата Российской Федерации от 05.01.2004г. № 1 «Об утверждении унифицированных форм первичной учетной документации по учету труда и его оплаты», штатное расписание Учреждения на 2016 г. не соответствуют унифицированной форме № Т-3 (ОКУД 0301017).</w:t>
      </w:r>
    </w:p>
    <w:p w:rsidR="00A254DD" w:rsidRPr="00A254DD" w:rsidRDefault="00AF6F98"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xml:space="preserve">- в нарушение </w:t>
      </w:r>
      <w:r w:rsidR="00A254DD" w:rsidRPr="00A254DD">
        <w:rPr>
          <w:sz w:val="28"/>
          <w:szCs w:val="28"/>
          <w:lang w:val="ru-RU" w:eastAsia="ru-RU" w:bidi="ar-SA"/>
        </w:rPr>
        <w:t xml:space="preserve">пункта 1 статьи 9 Федерального закона от 06.12.2011г. № 402-ФЗ «О бухгалтерском учете» и приказа министерства транспорта Российской Федерации от 18.09.2008г. № 152 «Об утверждении </w:t>
      </w:r>
      <w:r w:rsidR="00A254DD" w:rsidRPr="00A254DD">
        <w:rPr>
          <w:sz w:val="28"/>
          <w:szCs w:val="28"/>
          <w:lang w:val="ru-RU" w:eastAsia="ru-RU" w:bidi="ar-SA"/>
        </w:rPr>
        <w:lastRenderedPageBreak/>
        <w:t>обязательных реквизитов и порядка заполнения путевых листов», не ведется журнал регистрации путевых листов.</w:t>
      </w:r>
    </w:p>
    <w:p w:rsidR="00A254DD" w:rsidRDefault="00A254DD" w:rsidP="006C360B">
      <w:pPr>
        <w:widowControl/>
        <w:adjustRightInd w:val="0"/>
        <w:ind w:left="993" w:right="15" w:firstLine="447"/>
        <w:jc w:val="both"/>
        <w:rPr>
          <w:b/>
          <w:sz w:val="28"/>
          <w:szCs w:val="28"/>
          <w:lang w:val="ru-RU" w:eastAsia="ru-RU" w:bidi="ar-SA"/>
        </w:rPr>
      </w:pPr>
    </w:p>
    <w:p w:rsidR="00A254DD" w:rsidRPr="00A254DD" w:rsidRDefault="00A254DD" w:rsidP="006C360B">
      <w:pPr>
        <w:widowControl/>
        <w:adjustRightInd w:val="0"/>
        <w:ind w:left="993" w:right="15" w:firstLine="447"/>
        <w:jc w:val="both"/>
        <w:rPr>
          <w:b/>
          <w:sz w:val="28"/>
          <w:szCs w:val="28"/>
          <w:lang w:val="ru-RU" w:eastAsia="ru-RU" w:bidi="ar-SA"/>
        </w:rPr>
      </w:pPr>
      <w:r w:rsidRPr="00A254DD">
        <w:rPr>
          <w:b/>
          <w:sz w:val="28"/>
          <w:szCs w:val="28"/>
          <w:lang w:val="ru-RU" w:eastAsia="ru-RU" w:bidi="ar-SA"/>
        </w:rPr>
        <w:t>МУ «Администрация Грозненского муниципального района»</w:t>
      </w:r>
    </w:p>
    <w:p w:rsidR="00A254DD" w:rsidRPr="00A254DD" w:rsidRDefault="00A254DD" w:rsidP="006C360B">
      <w:pPr>
        <w:widowControl/>
        <w:adjustRightInd w:val="0"/>
        <w:ind w:left="993" w:right="15" w:firstLine="447"/>
        <w:jc w:val="both"/>
        <w:rPr>
          <w:sz w:val="28"/>
          <w:szCs w:val="28"/>
          <w:lang w:val="ru-RU" w:eastAsia="ru-RU" w:bidi="ar-SA"/>
        </w:rPr>
      </w:pPr>
      <w:r w:rsidRPr="00A254DD">
        <w:rPr>
          <w:sz w:val="28"/>
          <w:szCs w:val="28"/>
          <w:lang w:val="ru-RU" w:eastAsia="ru-RU" w:bidi="ar-SA"/>
        </w:rPr>
        <w:t>Отсутствует  отчет опекуна о целевом использовании бюджетных средств, в сумме 140,4 тыс. рублей, выделенных опекунам на содержание опекаемых, что влечет за собой нарушение требований статьи 9 Федерального закона от 06.12.2011   № 402-ФЗ «О бухгалтерском учете».</w:t>
      </w:r>
    </w:p>
    <w:p w:rsidR="00A254DD" w:rsidRDefault="00A254DD" w:rsidP="006C360B">
      <w:pPr>
        <w:widowControl/>
        <w:adjustRightInd w:val="0"/>
        <w:ind w:left="993" w:right="15" w:firstLine="447"/>
        <w:jc w:val="both"/>
        <w:rPr>
          <w:sz w:val="28"/>
          <w:szCs w:val="28"/>
          <w:lang w:val="ru-RU" w:eastAsia="ru-RU" w:bidi="ar-SA"/>
        </w:rPr>
      </w:pPr>
    </w:p>
    <w:p w:rsidR="00A254DD" w:rsidRPr="00A254DD" w:rsidRDefault="00A254DD" w:rsidP="006C360B">
      <w:pPr>
        <w:widowControl/>
        <w:adjustRightInd w:val="0"/>
        <w:ind w:left="993" w:right="15" w:firstLine="447"/>
        <w:jc w:val="both"/>
        <w:rPr>
          <w:b/>
          <w:sz w:val="28"/>
          <w:szCs w:val="28"/>
          <w:lang w:val="ru-RU" w:eastAsia="ru-RU" w:bidi="ar-SA"/>
        </w:rPr>
      </w:pPr>
      <w:r w:rsidRPr="00A254DD">
        <w:rPr>
          <w:b/>
          <w:sz w:val="28"/>
          <w:szCs w:val="28"/>
          <w:lang w:val="ru-RU" w:eastAsia="ru-RU" w:bidi="ar-SA"/>
        </w:rPr>
        <w:t>МУ «Управление образования Грозненского муниципального района Чеченской Республики»</w:t>
      </w:r>
    </w:p>
    <w:p w:rsidR="00A254DD" w:rsidRPr="00A254DD" w:rsidRDefault="00AF6F98"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xml:space="preserve">- в нарушение </w:t>
      </w:r>
      <w:r w:rsidR="00A254DD" w:rsidRPr="00A254DD">
        <w:rPr>
          <w:sz w:val="28"/>
          <w:szCs w:val="28"/>
          <w:lang w:val="ru-RU" w:eastAsia="ru-RU" w:bidi="ar-SA"/>
        </w:rPr>
        <w:t xml:space="preserve">статьи 9 Федерального закона от 06.12.2011 N 402-ФЗ "О бухгалтерском учете", в отсутствии ведомости выдачи материальных запасов на нужды учреждения и актов списания в Учреждении необоснованно списаны материальные запасы на сумму 43,5 тыс. рублей. </w:t>
      </w:r>
    </w:p>
    <w:p w:rsidR="00A254DD" w:rsidRDefault="00A254DD" w:rsidP="006C360B">
      <w:pPr>
        <w:widowControl/>
        <w:adjustRightInd w:val="0"/>
        <w:ind w:left="993" w:right="15" w:firstLine="447"/>
        <w:jc w:val="both"/>
        <w:rPr>
          <w:sz w:val="28"/>
          <w:szCs w:val="28"/>
          <w:lang w:val="ru-RU" w:eastAsia="ru-RU" w:bidi="ar-SA"/>
        </w:rPr>
      </w:pPr>
      <w:r>
        <w:rPr>
          <w:sz w:val="28"/>
          <w:szCs w:val="28"/>
          <w:lang w:val="ru-RU" w:eastAsia="ru-RU" w:bidi="ar-SA"/>
        </w:rPr>
        <w:t xml:space="preserve"> </w:t>
      </w:r>
    </w:p>
    <w:p w:rsidR="00A254DD" w:rsidRPr="00A254DD" w:rsidRDefault="00A254DD" w:rsidP="006C360B">
      <w:pPr>
        <w:widowControl/>
        <w:adjustRightInd w:val="0"/>
        <w:ind w:left="993" w:right="15" w:firstLine="447"/>
        <w:jc w:val="both"/>
        <w:rPr>
          <w:b/>
          <w:sz w:val="28"/>
          <w:szCs w:val="28"/>
          <w:lang w:val="ru-RU" w:eastAsia="ru-RU" w:bidi="ar-SA"/>
        </w:rPr>
      </w:pPr>
      <w:r w:rsidRPr="00A254DD">
        <w:rPr>
          <w:b/>
          <w:sz w:val="28"/>
          <w:szCs w:val="28"/>
          <w:lang w:val="ru-RU" w:eastAsia="ru-RU" w:bidi="ar-SA"/>
        </w:rPr>
        <w:t xml:space="preserve">МУ «Отдел дошкольных учреждений Грозненского муниципального района Чеченской Республики» </w:t>
      </w:r>
    </w:p>
    <w:p w:rsidR="00A254DD" w:rsidRPr="00A254DD" w:rsidRDefault="00AF6F98"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xml:space="preserve">- в нарушение </w:t>
      </w:r>
      <w:r w:rsidR="00A254DD" w:rsidRPr="00A254DD">
        <w:rPr>
          <w:sz w:val="28"/>
          <w:szCs w:val="28"/>
          <w:lang w:val="ru-RU" w:eastAsia="ru-RU" w:bidi="ar-SA"/>
        </w:rPr>
        <w:t xml:space="preserve">пункта 1 статьи 9 Федерального закона от 06.12.2011 №402-ФЗ "О бухгалтерском учете", без составления, ведомости выдачи материальных запасов на нужды учреждения и актов списания в Учреждении необоснованно списаны материальные запасы на общую сумму 4,8 тыс. рублей. </w:t>
      </w:r>
    </w:p>
    <w:p w:rsidR="00A254DD" w:rsidRDefault="00A254DD" w:rsidP="006C360B">
      <w:pPr>
        <w:widowControl/>
        <w:adjustRightInd w:val="0"/>
        <w:ind w:left="993" w:right="15" w:firstLine="447"/>
        <w:jc w:val="both"/>
        <w:rPr>
          <w:b/>
          <w:sz w:val="28"/>
          <w:szCs w:val="28"/>
          <w:lang w:val="ru-RU" w:eastAsia="ru-RU" w:bidi="ar-SA"/>
        </w:rPr>
      </w:pPr>
    </w:p>
    <w:p w:rsidR="00A254DD" w:rsidRPr="00A254DD" w:rsidRDefault="00A254DD" w:rsidP="006C360B">
      <w:pPr>
        <w:widowControl/>
        <w:adjustRightInd w:val="0"/>
        <w:ind w:left="993" w:right="15" w:firstLine="447"/>
        <w:jc w:val="both"/>
        <w:rPr>
          <w:b/>
          <w:sz w:val="28"/>
          <w:szCs w:val="28"/>
          <w:lang w:val="ru-RU" w:eastAsia="ru-RU" w:bidi="ar-SA"/>
        </w:rPr>
      </w:pPr>
      <w:r w:rsidRPr="00A254DD">
        <w:rPr>
          <w:b/>
          <w:sz w:val="28"/>
          <w:szCs w:val="28"/>
          <w:lang w:val="ru-RU" w:eastAsia="ru-RU" w:bidi="ar-SA"/>
        </w:rPr>
        <w:t xml:space="preserve"> МУ «Отдел культуры Грозненского муниципального района Чеченской Республики»</w:t>
      </w:r>
    </w:p>
    <w:p w:rsidR="00A254DD" w:rsidRDefault="00AF6F98"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xml:space="preserve">- в нарушение </w:t>
      </w:r>
      <w:r w:rsidR="00A254DD" w:rsidRPr="00A254DD">
        <w:rPr>
          <w:sz w:val="28"/>
          <w:szCs w:val="28"/>
          <w:lang w:val="ru-RU" w:eastAsia="ru-RU" w:bidi="ar-SA"/>
        </w:rPr>
        <w:t>пункта 1 статьи 9 Федерального закона от 06.12.2011г. № 402-ФЗ «О бухгалтерском учете», к акту о списании не приложены ведомости на выдачу материальных запасов на общую сумму 54, 4 тыс. рублей.</w:t>
      </w:r>
    </w:p>
    <w:p w:rsidR="00A254DD" w:rsidRDefault="00A254DD" w:rsidP="006C360B">
      <w:pPr>
        <w:widowControl/>
        <w:adjustRightInd w:val="0"/>
        <w:ind w:left="993" w:right="15" w:firstLine="447"/>
        <w:jc w:val="both"/>
        <w:rPr>
          <w:sz w:val="28"/>
          <w:szCs w:val="28"/>
          <w:lang w:val="ru-RU" w:eastAsia="ru-RU" w:bidi="ar-SA"/>
        </w:rPr>
      </w:pPr>
    </w:p>
    <w:p w:rsidR="00F7472E" w:rsidRDefault="00F7472E" w:rsidP="006C360B">
      <w:pPr>
        <w:widowControl/>
        <w:adjustRightInd w:val="0"/>
        <w:ind w:left="993" w:right="15" w:firstLine="447"/>
        <w:jc w:val="both"/>
        <w:rPr>
          <w:b/>
          <w:sz w:val="28"/>
          <w:szCs w:val="28"/>
          <w:lang w:val="ru-RU" w:eastAsia="ru-RU" w:bidi="ar-SA"/>
        </w:rPr>
      </w:pPr>
    </w:p>
    <w:p w:rsidR="00A254DD" w:rsidRDefault="00A254DD" w:rsidP="006C360B">
      <w:pPr>
        <w:widowControl/>
        <w:adjustRightInd w:val="0"/>
        <w:ind w:left="993" w:right="15" w:firstLine="447"/>
        <w:jc w:val="both"/>
        <w:rPr>
          <w:b/>
          <w:sz w:val="28"/>
          <w:szCs w:val="28"/>
          <w:lang w:val="ru-RU" w:eastAsia="ru-RU" w:bidi="ar-SA"/>
        </w:rPr>
      </w:pPr>
      <w:bookmarkStart w:id="89" w:name="OLE_LINK33"/>
      <w:r w:rsidRPr="00A254DD">
        <w:rPr>
          <w:b/>
          <w:sz w:val="28"/>
          <w:szCs w:val="28"/>
          <w:lang w:val="ru-RU" w:eastAsia="ru-RU" w:bidi="ar-SA"/>
        </w:rPr>
        <w:t>3.4.</w:t>
      </w:r>
      <w:r>
        <w:rPr>
          <w:b/>
          <w:sz w:val="28"/>
          <w:szCs w:val="28"/>
          <w:lang w:val="ru-RU" w:eastAsia="ru-RU" w:bidi="ar-SA"/>
        </w:rPr>
        <w:t>2</w:t>
      </w:r>
      <w:r w:rsidRPr="00A254DD">
        <w:rPr>
          <w:b/>
          <w:sz w:val="28"/>
          <w:szCs w:val="28"/>
          <w:lang w:val="ru-RU" w:eastAsia="ru-RU" w:bidi="ar-SA"/>
        </w:rPr>
        <w:t>. Проверка</w:t>
      </w:r>
      <w:bookmarkEnd w:id="89"/>
      <w:r w:rsidR="00F7472E">
        <w:rPr>
          <w:b/>
          <w:sz w:val="28"/>
          <w:szCs w:val="28"/>
          <w:lang w:val="ru-RU" w:eastAsia="ru-RU" w:bidi="ar-SA"/>
        </w:rPr>
        <w:t xml:space="preserve"> </w:t>
      </w:r>
      <w:r w:rsidR="00F7472E" w:rsidRPr="00F7472E">
        <w:rPr>
          <w:b/>
          <w:sz w:val="28"/>
          <w:szCs w:val="28"/>
          <w:lang w:val="ru-RU" w:eastAsia="ru-RU" w:bidi="ar-SA"/>
        </w:rPr>
        <w:t>соблюдения законодательства, эффективного и целевого   использования бюджетных и внебюджетных средств при исполнении бюджета муниципального образования город Грозный - получателя межбюджетных трансфертов из республиканского бюджета Чеченской Республики в 2016 году.</w:t>
      </w:r>
    </w:p>
    <w:p w:rsidR="00F7472E" w:rsidRDefault="00F7472E" w:rsidP="006C360B">
      <w:pPr>
        <w:widowControl/>
        <w:adjustRightInd w:val="0"/>
        <w:ind w:left="993" w:right="15" w:firstLine="447"/>
        <w:jc w:val="both"/>
        <w:rPr>
          <w:b/>
          <w:sz w:val="28"/>
          <w:szCs w:val="28"/>
          <w:lang w:val="ru-RU" w:eastAsia="ru-RU" w:bidi="ar-SA"/>
        </w:rPr>
      </w:pPr>
    </w:p>
    <w:p w:rsidR="00F7472E" w:rsidRPr="00F7472E" w:rsidRDefault="00F7472E" w:rsidP="006C360B">
      <w:pPr>
        <w:widowControl/>
        <w:adjustRightInd w:val="0"/>
        <w:ind w:left="993" w:right="15" w:firstLine="447"/>
        <w:jc w:val="both"/>
        <w:rPr>
          <w:sz w:val="28"/>
          <w:szCs w:val="28"/>
          <w:lang w:val="ru-RU" w:eastAsia="ru-RU" w:bidi="ar-SA"/>
        </w:rPr>
      </w:pPr>
      <w:bookmarkStart w:id="90" w:name="OLE_LINK41"/>
      <w:bookmarkStart w:id="91" w:name="OLE_LINK42"/>
      <w:bookmarkStart w:id="92" w:name="OLE_LINK48"/>
      <w:r w:rsidRPr="00F7472E">
        <w:rPr>
          <w:sz w:val="28"/>
          <w:szCs w:val="28"/>
          <w:lang w:val="ru-RU" w:eastAsia="ru-RU" w:bidi="ar-SA"/>
        </w:rPr>
        <w:t>Объем проверенных средств составил 5</w:t>
      </w:r>
      <w:r>
        <w:rPr>
          <w:sz w:val="28"/>
          <w:szCs w:val="28"/>
          <w:lang w:val="ru-RU" w:eastAsia="ru-RU" w:bidi="ar-SA"/>
        </w:rPr>
        <w:t xml:space="preserve"> </w:t>
      </w:r>
      <w:r w:rsidRPr="00F7472E">
        <w:rPr>
          <w:sz w:val="28"/>
          <w:szCs w:val="28"/>
          <w:lang w:val="ru-RU" w:eastAsia="ru-RU" w:bidi="ar-SA"/>
        </w:rPr>
        <w:t>404</w:t>
      </w:r>
      <w:r>
        <w:rPr>
          <w:sz w:val="28"/>
          <w:szCs w:val="28"/>
          <w:lang w:val="ru-RU" w:eastAsia="ru-RU" w:bidi="ar-SA"/>
        </w:rPr>
        <w:t xml:space="preserve"> </w:t>
      </w:r>
      <w:r w:rsidRPr="00F7472E">
        <w:rPr>
          <w:sz w:val="28"/>
          <w:szCs w:val="28"/>
          <w:lang w:val="ru-RU" w:eastAsia="ru-RU" w:bidi="ar-SA"/>
        </w:rPr>
        <w:t>534,7 тыс. рублей.</w:t>
      </w:r>
    </w:p>
    <w:p w:rsidR="00F7472E" w:rsidRPr="00F7472E" w:rsidRDefault="00F7472E" w:rsidP="006C360B">
      <w:pPr>
        <w:widowControl/>
        <w:adjustRightInd w:val="0"/>
        <w:ind w:left="993" w:right="15" w:firstLine="447"/>
        <w:jc w:val="both"/>
        <w:rPr>
          <w:sz w:val="28"/>
          <w:szCs w:val="28"/>
          <w:lang w:val="ru-RU" w:eastAsia="ru-RU" w:bidi="ar-SA"/>
        </w:rPr>
      </w:pPr>
      <w:r w:rsidRPr="00F7472E">
        <w:rPr>
          <w:sz w:val="28"/>
          <w:szCs w:val="28"/>
          <w:lang w:val="ru-RU" w:eastAsia="ru-RU" w:bidi="ar-SA"/>
        </w:rPr>
        <w:tab/>
      </w:r>
      <w:r w:rsidRPr="00F7472E">
        <w:rPr>
          <w:sz w:val="28"/>
          <w:szCs w:val="28"/>
          <w:lang w:val="ru-RU" w:eastAsia="ru-RU" w:bidi="ar-SA"/>
        </w:rPr>
        <w:tab/>
      </w:r>
    </w:p>
    <w:p w:rsidR="00F7472E" w:rsidRDefault="00F7472E" w:rsidP="006C360B">
      <w:pPr>
        <w:widowControl/>
        <w:adjustRightInd w:val="0"/>
        <w:ind w:left="993" w:right="15" w:firstLine="447"/>
        <w:jc w:val="both"/>
        <w:rPr>
          <w:sz w:val="28"/>
          <w:szCs w:val="28"/>
          <w:lang w:val="ru-RU" w:eastAsia="ru-RU" w:bidi="ar-SA"/>
        </w:rPr>
      </w:pPr>
      <w:r w:rsidRPr="00F7472E">
        <w:rPr>
          <w:sz w:val="28"/>
          <w:szCs w:val="28"/>
          <w:lang w:val="ru-RU" w:eastAsia="ru-RU" w:bidi="ar-SA"/>
        </w:rPr>
        <w:t xml:space="preserve">По результатам контрольного мероприятия выявлено </w:t>
      </w:r>
      <w:r>
        <w:rPr>
          <w:sz w:val="28"/>
          <w:szCs w:val="28"/>
          <w:lang w:val="ru-RU" w:eastAsia="ru-RU" w:bidi="ar-SA"/>
        </w:rPr>
        <w:t>1</w:t>
      </w:r>
      <w:r w:rsidRPr="00F7472E">
        <w:rPr>
          <w:sz w:val="28"/>
          <w:szCs w:val="28"/>
          <w:lang w:val="ru-RU" w:eastAsia="ru-RU" w:bidi="ar-SA"/>
        </w:rPr>
        <w:t xml:space="preserve">8 нарушений на общую сумму </w:t>
      </w:r>
      <w:r>
        <w:rPr>
          <w:sz w:val="28"/>
          <w:szCs w:val="28"/>
          <w:lang w:val="ru-RU" w:eastAsia="ru-RU" w:bidi="ar-SA"/>
        </w:rPr>
        <w:t xml:space="preserve">49 879,5 </w:t>
      </w:r>
      <w:r w:rsidRPr="00F7472E">
        <w:rPr>
          <w:sz w:val="28"/>
          <w:szCs w:val="28"/>
          <w:lang w:val="ru-RU" w:eastAsia="ru-RU" w:bidi="ar-SA"/>
        </w:rPr>
        <w:t>тыс. рублей.</w:t>
      </w:r>
    </w:p>
    <w:bookmarkEnd w:id="90"/>
    <w:bookmarkEnd w:id="91"/>
    <w:bookmarkEnd w:id="92"/>
    <w:p w:rsidR="00F7472E" w:rsidRDefault="00F7472E" w:rsidP="006C360B">
      <w:pPr>
        <w:widowControl/>
        <w:adjustRightInd w:val="0"/>
        <w:ind w:left="993" w:right="15" w:firstLine="447"/>
        <w:jc w:val="both"/>
        <w:rPr>
          <w:sz w:val="28"/>
          <w:szCs w:val="28"/>
          <w:lang w:val="ru-RU" w:eastAsia="ru-RU" w:bidi="ar-SA"/>
        </w:rPr>
      </w:pPr>
    </w:p>
    <w:p w:rsidR="00F7472E" w:rsidRDefault="00F7472E" w:rsidP="006C360B">
      <w:pPr>
        <w:widowControl/>
        <w:adjustRightInd w:val="0"/>
        <w:ind w:left="993" w:right="15" w:firstLine="447"/>
        <w:jc w:val="both"/>
        <w:rPr>
          <w:sz w:val="28"/>
          <w:szCs w:val="28"/>
          <w:lang w:val="ru-RU" w:eastAsia="ru-RU" w:bidi="ar-SA"/>
        </w:rPr>
      </w:pPr>
      <w:r w:rsidRPr="00F7472E">
        <w:rPr>
          <w:sz w:val="28"/>
          <w:szCs w:val="28"/>
          <w:lang w:val="ru-RU" w:eastAsia="ru-RU" w:bidi="ar-SA"/>
        </w:rPr>
        <w:t xml:space="preserve">В нарушении статьи 38.1 Бюджетного кодекса Российской Федерации, при исполнении ведомственной структуры плана расходов не соблюдался принцип подведомственности расходов бюджетов, который означает, что получатели бюджетных средств вправе получать бюджетные ассигнования и </w:t>
      </w:r>
      <w:r w:rsidRPr="00F7472E">
        <w:rPr>
          <w:sz w:val="28"/>
          <w:szCs w:val="28"/>
          <w:lang w:val="ru-RU" w:eastAsia="ru-RU" w:bidi="ar-SA"/>
        </w:rPr>
        <w:lastRenderedPageBreak/>
        <w:t>лимиты бюджетных обязательств только от главного распорядителя (распорядителя) бюджетных средств, в ведении которого они находятся. ГУ «Департамент финансов г. Грозный» находится в ведении Министерства финансов Чеченской Республики.</w:t>
      </w:r>
    </w:p>
    <w:p w:rsidR="00666AF5" w:rsidRDefault="00666AF5" w:rsidP="006C360B">
      <w:pPr>
        <w:widowControl/>
        <w:adjustRightInd w:val="0"/>
        <w:ind w:left="993" w:right="15" w:firstLine="447"/>
        <w:jc w:val="both"/>
        <w:rPr>
          <w:sz w:val="28"/>
          <w:szCs w:val="28"/>
          <w:lang w:val="ru-RU" w:eastAsia="ru-RU" w:bidi="ar-SA"/>
        </w:rPr>
      </w:pPr>
    </w:p>
    <w:p w:rsidR="00F7472E" w:rsidRDefault="00666AF5" w:rsidP="006C360B">
      <w:pPr>
        <w:widowControl/>
        <w:adjustRightInd w:val="0"/>
        <w:ind w:left="993" w:right="15" w:firstLine="447"/>
        <w:jc w:val="both"/>
        <w:rPr>
          <w:sz w:val="28"/>
          <w:szCs w:val="28"/>
          <w:lang w:val="ru-RU" w:eastAsia="ru-RU" w:bidi="ar-SA"/>
        </w:rPr>
      </w:pPr>
      <w:r w:rsidRPr="00666AF5">
        <w:rPr>
          <w:sz w:val="28"/>
          <w:szCs w:val="28"/>
          <w:lang w:val="ru-RU" w:eastAsia="ru-RU" w:bidi="ar-SA"/>
        </w:rPr>
        <w:t>В нарушение п.6 ст.8 Федерального закона «О бухгалтерском учете» от 06.12.2011 №402-ФЗ (ред. От 23.05.2016), не внесены изменени</w:t>
      </w:r>
      <w:r>
        <w:rPr>
          <w:sz w:val="28"/>
          <w:szCs w:val="28"/>
          <w:lang w:val="ru-RU" w:eastAsia="ru-RU" w:bidi="ar-SA"/>
        </w:rPr>
        <w:t>я в учетную политику Учреждения.</w:t>
      </w:r>
    </w:p>
    <w:p w:rsidR="00F7472E" w:rsidRPr="00F7472E" w:rsidRDefault="00F7472E" w:rsidP="006C360B">
      <w:pPr>
        <w:widowControl/>
        <w:adjustRightInd w:val="0"/>
        <w:ind w:left="993" w:right="15" w:firstLine="447"/>
        <w:jc w:val="both"/>
        <w:rPr>
          <w:sz w:val="28"/>
          <w:szCs w:val="28"/>
          <w:lang w:val="ru-RU" w:eastAsia="ru-RU" w:bidi="ar-SA"/>
        </w:rPr>
      </w:pPr>
    </w:p>
    <w:p w:rsidR="00F7472E" w:rsidRPr="00F7472E" w:rsidRDefault="00F7472E" w:rsidP="006C360B">
      <w:pPr>
        <w:widowControl/>
        <w:adjustRightInd w:val="0"/>
        <w:ind w:left="975" w:right="15" w:firstLine="585"/>
        <w:jc w:val="both"/>
        <w:rPr>
          <w:b/>
          <w:bCs/>
          <w:sz w:val="28"/>
          <w:szCs w:val="28"/>
          <w:lang w:val="ru-RU" w:eastAsia="ru-RU" w:bidi="ar-SA"/>
        </w:rPr>
      </w:pPr>
      <w:r w:rsidRPr="00F7472E">
        <w:rPr>
          <w:b/>
          <w:bCs/>
          <w:sz w:val="28"/>
          <w:szCs w:val="28"/>
          <w:lang w:val="ru-RU" w:eastAsia="ru-RU" w:bidi="ar-SA"/>
        </w:rPr>
        <w:t>ГУ «Департамент финансов г. Грозный»</w:t>
      </w:r>
    </w:p>
    <w:p w:rsidR="00F7472E" w:rsidRPr="00F7472E" w:rsidRDefault="00DE3481"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xml:space="preserve">- в нарушение </w:t>
      </w:r>
      <w:r w:rsidR="00F7472E" w:rsidRPr="00F7472E">
        <w:rPr>
          <w:sz w:val="28"/>
          <w:szCs w:val="28"/>
          <w:lang w:val="ru-RU" w:eastAsia="ru-RU" w:bidi="ar-SA"/>
        </w:rPr>
        <w:t xml:space="preserve">статьи 9 </w:t>
      </w:r>
      <w:hyperlink r:id="rId23" w:history="1">
        <w:r w:rsidR="00F7472E" w:rsidRPr="00F7472E">
          <w:rPr>
            <w:rStyle w:val="affff0"/>
            <w:bCs/>
            <w:color w:val="auto"/>
            <w:sz w:val="28"/>
            <w:szCs w:val="28"/>
            <w:u w:val="none"/>
            <w:lang w:val="ru-RU" w:eastAsia="ru-RU" w:bidi="ar-SA"/>
          </w:rPr>
          <w:t>Федерального закона от 06.12.2011 N 402-ФЗ "О бухгалтерском учете"</w:t>
        </w:r>
      </w:hyperlink>
      <w:r w:rsidR="00F7472E" w:rsidRPr="00F7472E">
        <w:rPr>
          <w:sz w:val="28"/>
          <w:szCs w:val="28"/>
          <w:lang w:val="ru-RU" w:eastAsia="ru-RU" w:bidi="ar-SA"/>
        </w:rPr>
        <w:t xml:space="preserve">, в отсутствии ведомости выдачи материальных запасов на нужды учреждения и актов списания в Учреждении </w:t>
      </w:r>
      <w:r w:rsidR="00F7472E" w:rsidRPr="00F7472E">
        <w:rPr>
          <w:bCs/>
          <w:sz w:val="28"/>
          <w:szCs w:val="28"/>
          <w:lang w:val="ru-RU" w:eastAsia="ru-RU" w:bidi="ar-SA"/>
        </w:rPr>
        <w:t>необоснованно</w:t>
      </w:r>
      <w:r w:rsidR="00F7472E" w:rsidRPr="00F7472E">
        <w:rPr>
          <w:sz w:val="28"/>
          <w:szCs w:val="28"/>
          <w:lang w:val="ru-RU" w:eastAsia="ru-RU" w:bidi="ar-SA"/>
        </w:rPr>
        <w:t xml:space="preserve"> списаны материальные запасы на сумму 12,7 тыс. рублей;</w:t>
      </w:r>
    </w:p>
    <w:p w:rsidR="00AD5E50" w:rsidRDefault="00F7472E" w:rsidP="006C360B">
      <w:pPr>
        <w:widowControl/>
        <w:adjustRightInd w:val="0"/>
        <w:ind w:left="993" w:right="15" w:firstLine="447"/>
        <w:jc w:val="both"/>
        <w:rPr>
          <w:sz w:val="28"/>
          <w:szCs w:val="28"/>
          <w:lang w:val="ru-RU" w:eastAsia="ru-RU" w:bidi="ar-SA"/>
        </w:rPr>
      </w:pPr>
      <w:r>
        <w:rPr>
          <w:sz w:val="28"/>
          <w:szCs w:val="28"/>
          <w:lang w:val="ru-RU" w:eastAsia="ru-RU" w:bidi="ar-SA"/>
        </w:rPr>
        <w:t xml:space="preserve"> </w:t>
      </w:r>
    </w:p>
    <w:p w:rsidR="00F7472E" w:rsidRPr="00F7472E" w:rsidRDefault="00F7472E" w:rsidP="006C360B">
      <w:pPr>
        <w:widowControl/>
        <w:adjustRightInd w:val="0"/>
        <w:ind w:left="993" w:right="15" w:firstLine="447"/>
        <w:jc w:val="both"/>
        <w:rPr>
          <w:sz w:val="28"/>
          <w:szCs w:val="28"/>
          <w:lang w:val="ru-RU" w:eastAsia="ru-RU" w:bidi="ar-SA"/>
        </w:rPr>
      </w:pPr>
      <w:r w:rsidRPr="00F7472E">
        <w:rPr>
          <w:b/>
          <w:sz w:val="28"/>
          <w:szCs w:val="28"/>
          <w:lang w:val="ru-RU" w:eastAsia="ru-RU" w:bidi="ar-SA"/>
        </w:rPr>
        <w:t>МУ «Департамент образования Мэрии города Грозного»</w:t>
      </w:r>
      <w:r w:rsidRPr="00F7472E">
        <w:rPr>
          <w:sz w:val="28"/>
          <w:szCs w:val="28"/>
          <w:lang w:val="ru-RU" w:eastAsia="ru-RU" w:bidi="ar-SA"/>
        </w:rPr>
        <w:t xml:space="preserve"> </w:t>
      </w:r>
    </w:p>
    <w:p w:rsidR="00F7472E" w:rsidRPr="00F7472E" w:rsidRDefault="00DE3481"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xml:space="preserve">- в нарушение </w:t>
      </w:r>
      <w:r w:rsidR="00AD5E50">
        <w:rPr>
          <w:sz w:val="28"/>
          <w:szCs w:val="28"/>
          <w:lang w:val="ru-RU" w:eastAsia="ru-RU" w:bidi="ar-SA"/>
        </w:rPr>
        <w:t>п</w:t>
      </w:r>
      <w:r w:rsidR="00F7472E" w:rsidRPr="00F7472E">
        <w:rPr>
          <w:sz w:val="28"/>
          <w:szCs w:val="28"/>
          <w:lang w:val="ru-RU" w:eastAsia="ru-RU" w:bidi="ar-SA"/>
        </w:rPr>
        <w:t>.6 ст.8 Федерального закона «О бухгалтерском учете» от 06.12.2011 №402-ФЗ (ред. От 23.05.2016), не внесены изменения в учетную политику Учреждения;</w:t>
      </w:r>
    </w:p>
    <w:p w:rsidR="00AD5E50" w:rsidRDefault="00AD5E50" w:rsidP="006C360B">
      <w:pPr>
        <w:widowControl/>
        <w:adjustRightInd w:val="0"/>
        <w:ind w:left="993" w:right="15" w:firstLine="447"/>
        <w:jc w:val="both"/>
        <w:rPr>
          <w:sz w:val="28"/>
          <w:szCs w:val="28"/>
          <w:lang w:val="ru-RU" w:eastAsia="ru-RU" w:bidi="ar-SA"/>
        </w:rPr>
      </w:pPr>
    </w:p>
    <w:p w:rsidR="00F7472E" w:rsidRPr="00F7472E" w:rsidRDefault="00F7472E" w:rsidP="006C360B">
      <w:pPr>
        <w:widowControl/>
        <w:adjustRightInd w:val="0"/>
        <w:ind w:left="993" w:right="15" w:firstLine="447"/>
        <w:jc w:val="both"/>
        <w:rPr>
          <w:sz w:val="28"/>
          <w:szCs w:val="28"/>
          <w:lang w:val="ru-RU" w:eastAsia="ru-RU" w:bidi="ar-SA"/>
        </w:rPr>
      </w:pPr>
      <w:r w:rsidRPr="00F7472E">
        <w:rPr>
          <w:b/>
          <w:sz w:val="28"/>
          <w:szCs w:val="28"/>
          <w:lang w:val="ru-RU" w:eastAsia="ru-RU" w:bidi="ar-SA"/>
        </w:rPr>
        <w:t>МУ «Департамент дошкольного образования Мэрии г. Грозного»</w:t>
      </w:r>
    </w:p>
    <w:p w:rsidR="00F7472E" w:rsidRPr="00F7472E" w:rsidRDefault="00DE3481"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xml:space="preserve">- в нарушение </w:t>
      </w:r>
      <w:r w:rsidR="00AD5E50">
        <w:rPr>
          <w:sz w:val="28"/>
          <w:szCs w:val="28"/>
          <w:lang w:val="ru-RU" w:eastAsia="ru-RU" w:bidi="ar-SA"/>
        </w:rPr>
        <w:t>п</w:t>
      </w:r>
      <w:r w:rsidR="00F7472E" w:rsidRPr="00F7472E">
        <w:rPr>
          <w:sz w:val="28"/>
          <w:szCs w:val="28"/>
          <w:lang w:val="ru-RU" w:eastAsia="ru-RU" w:bidi="ar-SA"/>
        </w:rPr>
        <w:t xml:space="preserve">. 54 Инструкции, утвержденной Приказом Минфина России от 01.12.2010 № 157н., Приказа Минфина России от 30.03.2015 №52н, В инвентарной карточке учета ОС (Холодильник </w:t>
      </w:r>
      <w:r w:rsidR="00F7472E" w:rsidRPr="00F7472E">
        <w:rPr>
          <w:sz w:val="28"/>
          <w:szCs w:val="28"/>
          <w:lang w:eastAsia="ru-RU" w:bidi="ar-SA"/>
        </w:rPr>
        <w:t>Gorenierk</w:t>
      </w:r>
      <w:r w:rsidR="00F7472E" w:rsidRPr="00F7472E">
        <w:rPr>
          <w:sz w:val="28"/>
          <w:szCs w:val="28"/>
          <w:lang w:val="ru-RU" w:eastAsia="ru-RU" w:bidi="ar-SA"/>
        </w:rPr>
        <w:t xml:space="preserve"> 6357 </w:t>
      </w:r>
      <w:r w:rsidR="00F7472E" w:rsidRPr="00F7472E">
        <w:rPr>
          <w:sz w:val="28"/>
          <w:szCs w:val="28"/>
          <w:lang w:eastAsia="ru-RU" w:bidi="ar-SA"/>
        </w:rPr>
        <w:t>E</w:t>
      </w:r>
      <w:r w:rsidR="00F7472E" w:rsidRPr="00F7472E">
        <w:rPr>
          <w:sz w:val="28"/>
          <w:szCs w:val="28"/>
          <w:lang w:val="ru-RU" w:eastAsia="ru-RU" w:bidi="ar-SA"/>
        </w:rPr>
        <w:t>) отсутствуют обязательные реквизиты на сумму 63,6 тыс. рублей;</w:t>
      </w:r>
    </w:p>
    <w:p w:rsidR="00666AF5" w:rsidRDefault="00666AF5" w:rsidP="006C360B">
      <w:pPr>
        <w:widowControl/>
        <w:adjustRightInd w:val="0"/>
        <w:ind w:left="993" w:right="15" w:firstLine="447"/>
        <w:jc w:val="both"/>
        <w:rPr>
          <w:sz w:val="28"/>
          <w:szCs w:val="28"/>
          <w:lang w:val="ru-RU" w:eastAsia="ru-RU" w:bidi="ar-SA"/>
        </w:rPr>
      </w:pPr>
    </w:p>
    <w:p w:rsidR="00F7472E" w:rsidRPr="00F7472E" w:rsidRDefault="00DE3481"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xml:space="preserve">- в нарушение </w:t>
      </w:r>
      <w:r w:rsidR="00AD5E50">
        <w:rPr>
          <w:sz w:val="28"/>
          <w:szCs w:val="28"/>
          <w:lang w:val="ru-RU" w:eastAsia="ru-RU" w:bidi="ar-SA"/>
        </w:rPr>
        <w:t>п</w:t>
      </w:r>
      <w:r w:rsidR="00F7472E" w:rsidRPr="00F7472E">
        <w:rPr>
          <w:sz w:val="28"/>
          <w:szCs w:val="28"/>
          <w:lang w:val="ru-RU" w:eastAsia="ru-RU" w:bidi="ar-SA"/>
        </w:rPr>
        <w:t>. 54 Инструкции, утвержденной Приказом Минфина России от 01.12.2010 № 157н., Приказа Минфина России от 30.03.2015 №52н, в инвентарной карточке учета ОС (Навес) отсутствуют обязательные реквизитына сумму 340,0 тыс. рублей;</w:t>
      </w:r>
    </w:p>
    <w:p w:rsidR="00666AF5" w:rsidRDefault="00666AF5" w:rsidP="006C360B">
      <w:pPr>
        <w:widowControl/>
        <w:adjustRightInd w:val="0"/>
        <w:ind w:left="993" w:right="15" w:firstLine="447"/>
        <w:jc w:val="both"/>
        <w:rPr>
          <w:b/>
          <w:bCs/>
          <w:sz w:val="28"/>
          <w:szCs w:val="28"/>
          <w:lang w:val="ru-RU" w:eastAsia="ru-RU" w:bidi="ar-SA"/>
        </w:rPr>
      </w:pPr>
    </w:p>
    <w:p w:rsidR="00F7472E" w:rsidRPr="00F7472E" w:rsidRDefault="00F7472E" w:rsidP="006C360B">
      <w:pPr>
        <w:widowControl/>
        <w:adjustRightInd w:val="0"/>
        <w:ind w:left="993" w:right="15" w:firstLine="447"/>
        <w:jc w:val="both"/>
        <w:rPr>
          <w:bCs/>
          <w:sz w:val="28"/>
          <w:szCs w:val="28"/>
          <w:lang w:val="ru-RU" w:eastAsia="ru-RU" w:bidi="ar-SA"/>
        </w:rPr>
      </w:pPr>
      <w:r w:rsidRPr="00F7472E">
        <w:rPr>
          <w:b/>
          <w:bCs/>
          <w:sz w:val="28"/>
          <w:szCs w:val="28"/>
          <w:lang w:val="ru-RU" w:eastAsia="ru-RU" w:bidi="ar-SA"/>
        </w:rPr>
        <w:t>ГУ «Департамент культуры г. Грозный».</w:t>
      </w:r>
    </w:p>
    <w:p w:rsidR="00F7472E" w:rsidRPr="00F7472E" w:rsidRDefault="00DE3481" w:rsidP="006C360B">
      <w:pPr>
        <w:widowControl/>
        <w:adjustRightInd w:val="0"/>
        <w:ind w:left="993" w:right="15" w:firstLine="447"/>
        <w:jc w:val="both"/>
        <w:rPr>
          <w:bCs/>
          <w:sz w:val="28"/>
          <w:szCs w:val="28"/>
          <w:lang w:val="ru-RU" w:eastAsia="ru-RU" w:bidi="ar-SA"/>
        </w:rPr>
      </w:pPr>
      <w:r w:rsidRPr="00F25992">
        <w:rPr>
          <w:sz w:val="28"/>
          <w:szCs w:val="28"/>
          <w:lang w:val="ru-RU" w:eastAsia="ru-RU" w:bidi="ar-SA"/>
        </w:rPr>
        <w:t xml:space="preserve">- в нарушение </w:t>
      </w:r>
      <w:r w:rsidR="00F7472E" w:rsidRPr="00F7472E">
        <w:rPr>
          <w:sz w:val="28"/>
          <w:szCs w:val="28"/>
          <w:lang w:val="ru-RU" w:eastAsia="ru-RU" w:bidi="ar-SA"/>
        </w:rPr>
        <w:t xml:space="preserve">приказа Минфина РФ от 30.03.2015г. №52н, инвентарный номер объекта, чертеж, проект, модель, тип, марка, заводской или иной) номер, дата выпуска (изготовления) </w:t>
      </w:r>
      <w:r w:rsidR="00F7472E" w:rsidRPr="00F7472E">
        <w:rPr>
          <w:bCs/>
          <w:sz w:val="28"/>
          <w:szCs w:val="28"/>
          <w:lang w:val="ru-RU" w:eastAsia="ru-RU" w:bidi="ar-SA"/>
        </w:rPr>
        <w:t>дата ввода в эксплуатацию, первоначальная (восстановительная), стоимость объекта; сведения об изменении стоимости объекта, в том числе в связи с переоценкой, сведения о начисленной амортизации, иные сведения об объекте;</w:t>
      </w:r>
    </w:p>
    <w:p w:rsidR="00AD5E50" w:rsidRDefault="00AD5E50" w:rsidP="006C360B">
      <w:pPr>
        <w:widowControl/>
        <w:adjustRightInd w:val="0"/>
        <w:ind w:left="993" w:right="15" w:firstLine="447"/>
        <w:jc w:val="both"/>
        <w:rPr>
          <w:bCs/>
          <w:sz w:val="28"/>
          <w:szCs w:val="28"/>
          <w:lang w:val="ru-RU" w:eastAsia="ru-RU" w:bidi="ar-SA"/>
        </w:rPr>
      </w:pPr>
    </w:p>
    <w:p w:rsidR="00F7472E" w:rsidRPr="00F7472E" w:rsidRDefault="00F7472E" w:rsidP="006C360B">
      <w:pPr>
        <w:widowControl/>
        <w:adjustRightInd w:val="0"/>
        <w:ind w:left="993" w:right="15" w:firstLine="447"/>
        <w:jc w:val="both"/>
        <w:rPr>
          <w:bCs/>
          <w:sz w:val="28"/>
          <w:szCs w:val="28"/>
          <w:lang w:val="ru-RU" w:eastAsia="ru-RU" w:bidi="ar-SA"/>
        </w:rPr>
      </w:pPr>
      <w:r w:rsidRPr="00F7472E">
        <w:rPr>
          <w:b/>
          <w:bCs/>
          <w:sz w:val="28"/>
          <w:szCs w:val="28"/>
          <w:lang w:val="ru-RU" w:eastAsia="ru-RU" w:bidi="ar-SA"/>
        </w:rPr>
        <w:t>МУ «Комитет по физической культуре и спорту Мэрии г. Грозного.</w:t>
      </w:r>
    </w:p>
    <w:p w:rsidR="00F7472E" w:rsidRPr="00F7472E" w:rsidRDefault="00DE3481" w:rsidP="006C360B">
      <w:pPr>
        <w:widowControl/>
        <w:adjustRightInd w:val="0"/>
        <w:ind w:left="993" w:right="15" w:firstLine="447"/>
        <w:jc w:val="both"/>
        <w:rPr>
          <w:b/>
          <w:bCs/>
          <w:sz w:val="28"/>
          <w:szCs w:val="28"/>
          <w:lang w:val="ru-RU" w:eastAsia="ru-RU" w:bidi="ar-SA"/>
        </w:rPr>
      </w:pPr>
      <w:r w:rsidRPr="00F25992">
        <w:rPr>
          <w:sz w:val="28"/>
          <w:szCs w:val="28"/>
          <w:lang w:val="ru-RU" w:eastAsia="ru-RU" w:bidi="ar-SA"/>
        </w:rPr>
        <w:t xml:space="preserve">- в нарушение </w:t>
      </w:r>
      <w:r w:rsidR="00F7472E" w:rsidRPr="00F7472E">
        <w:rPr>
          <w:sz w:val="28"/>
          <w:szCs w:val="28"/>
          <w:lang w:val="ru-RU" w:eastAsia="ru-RU" w:bidi="ar-SA"/>
        </w:rPr>
        <w:t>п.4.4 Указания Центрального банка России от 11.03.2014 № 3210-У, кассир не снабжен печатью (штампом) содержащий реквизиты, подтверждающий проведение кассовых операций;</w:t>
      </w:r>
    </w:p>
    <w:p w:rsidR="00AD5E50" w:rsidRDefault="00AD5E50" w:rsidP="006C360B">
      <w:pPr>
        <w:widowControl/>
        <w:adjustRightInd w:val="0"/>
        <w:ind w:left="993" w:right="15" w:firstLine="447"/>
        <w:jc w:val="both"/>
        <w:rPr>
          <w:bCs/>
          <w:sz w:val="28"/>
          <w:szCs w:val="28"/>
          <w:lang w:val="ru-RU" w:eastAsia="ru-RU" w:bidi="ar-SA"/>
        </w:rPr>
      </w:pPr>
    </w:p>
    <w:p w:rsidR="00F7472E" w:rsidRPr="00F7472E" w:rsidRDefault="00F7472E" w:rsidP="006C360B">
      <w:pPr>
        <w:widowControl/>
        <w:adjustRightInd w:val="0"/>
        <w:ind w:left="993" w:right="15" w:firstLine="447"/>
        <w:jc w:val="both"/>
        <w:rPr>
          <w:sz w:val="28"/>
          <w:szCs w:val="28"/>
          <w:lang w:val="ru-RU" w:eastAsia="ru-RU" w:bidi="ar-SA"/>
        </w:rPr>
      </w:pPr>
      <w:r w:rsidRPr="00F7472E">
        <w:rPr>
          <w:b/>
          <w:sz w:val="28"/>
          <w:szCs w:val="28"/>
          <w:lang w:val="ru-RU" w:eastAsia="ru-RU" w:bidi="ar-SA"/>
        </w:rPr>
        <w:t>МАУ «Многофункциональный центр предоставления государственных и муниципальных услуг города Грозного»;</w:t>
      </w:r>
    </w:p>
    <w:p w:rsidR="00F7472E" w:rsidRPr="00F7472E" w:rsidRDefault="00DE3481" w:rsidP="006C360B">
      <w:pPr>
        <w:widowControl/>
        <w:adjustRightInd w:val="0"/>
        <w:ind w:left="993" w:right="15" w:firstLine="447"/>
        <w:jc w:val="both"/>
        <w:rPr>
          <w:sz w:val="28"/>
          <w:szCs w:val="28"/>
          <w:lang w:val="ru-RU" w:eastAsia="ru-RU" w:bidi="ar-SA"/>
        </w:rPr>
      </w:pPr>
      <w:r w:rsidRPr="00F25992">
        <w:rPr>
          <w:sz w:val="28"/>
          <w:szCs w:val="28"/>
          <w:lang w:val="ru-RU" w:eastAsia="ru-RU" w:bidi="ar-SA"/>
        </w:rPr>
        <w:lastRenderedPageBreak/>
        <w:t xml:space="preserve">- в нарушение </w:t>
      </w:r>
      <w:r w:rsidR="00F7472E" w:rsidRPr="00F7472E">
        <w:rPr>
          <w:sz w:val="28"/>
          <w:szCs w:val="28"/>
          <w:lang w:val="ru-RU" w:eastAsia="ru-RU" w:bidi="ar-SA"/>
        </w:rPr>
        <w:t>П.6 ст.8 Федерального закона «О бухгалтерском учете» от 06.12.2011 №402-ФЗ (ред. От 23.05.2016), не внесены изменения в учетную политику Учреждения;</w:t>
      </w:r>
    </w:p>
    <w:p w:rsidR="00AD5E50" w:rsidRDefault="00AD5E50" w:rsidP="006C360B">
      <w:pPr>
        <w:widowControl/>
        <w:adjustRightInd w:val="0"/>
        <w:ind w:left="993" w:right="15" w:firstLine="447"/>
        <w:jc w:val="both"/>
        <w:rPr>
          <w:sz w:val="28"/>
          <w:szCs w:val="28"/>
          <w:lang w:val="ru-RU" w:eastAsia="ru-RU" w:bidi="ar-SA"/>
        </w:rPr>
      </w:pPr>
    </w:p>
    <w:p w:rsidR="00F7472E" w:rsidRPr="00F7472E" w:rsidRDefault="00F7472E" w:rsidP="006C360B">
      <w:pPr>
        <w:widowControl/>
        <w:adjustRightInd w:val="0"/>
        <w:ind w:left="993" w:right="15" w:firstLine="447"/>
        <w:jc w:val="both"/>
        <w:rPr>
          <w:bCs/>
          <w:sz w:val="28"/>
          <w:szCs w:val="28"/>
          <w:lang w:val="ru-RU" w:eastAsia="ru-RU" w:bidi="ar-SA"/>
        </w:rPr>
      </w:pPr>
      <w:r w:rsidRPr="00F7472E">
        <w:rPr>
          <w:b/>
          <w:sz w:val="28"/>
          <w:szCs w:val="28"/>
          <w:lang w:val="ru-RU" w:eastAsia="ru-RU" w:bidi="ar-SA"/>
        </w:rPr>
        <w:t>МУ «Комитетом городского хозяйства Мэрии г.Грозного</w:t>
      </w:r>
      <w:r w:rsidRPr="00F7472E">
        <w:rPr>
          <w:sz w:val="28"/>
          <w:szCs w:val="28"/>
          <w:lang w:val="ru-RU" w:eastAsia="ru-RU" w:bidi="ar-SA"/>
        </w:rPr>
        <w:t>».</w:t>
      </w:r>
    </w:p>
    <w:p w:rsidR="00F7472E" w:rsidRPr="00F7472E" w:rsidRDefault="00DE3481"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xml:space="preserve">- в нарушение </w:t>
      </w:r>
      <w:r w:rsidR="00F7472E" w:rsidRPr="00F7472E">
        <w:rPr>
          <w:sz w:val="28"/>
          <w:szCs w:val="28"/>
          <w:lang w:val="ru-RU" w:eastAsia="ru-RU" w:bidi="ar-SA"/>
        </w:rPr>
        <w:t xml:space="preserve">ст. 34 Бюджетного кодекса РФ, не исполнены </w:t>
      </w:r>
      <w:r w:rsidR="00AD5E50" w:rsidRPr="00F7472E">
        <w:rPr>
          <w:sz w:val="28"/>
          <w:szCs w:val="28"/>
          <w:lang w:val="ru-RU" w:eastAsia="ru-RU" w:bidi="ar-SA"/>
        </w:rPr>
        <w:t>плановые назначения</w:t>
      </w:r>
      <w:r w:rsidR="00F7472E" w:rsidRPr="00F7472E">
        <w:rPr>
          <w:sz w:val="28"/>
          <w:szCs w:val="28"/>
          <w:lang w:val="ru-RU" w:eastAsia="ru-RU" w:bidi="ar-SA"/>
        </w:rPr>
        <w:t xml:space="preserve"> в сумме 7,9 тыс. рублей;</w:t>
      </w:r>
    </w:p>
    <w:p w:rsidR="00AD5E50" w:rsidRDefault="00AD5E50" w:rsidP="006C360B">
      <w:pPr>
        <w:widowControl/>
        <w:adjustRightInd w:val="0"/>
        <w:ind w:left="993" w:right="15" w:firstLine="447"/>
        <w:jc w:val="both"/>
        <w:rPr>
          <w:sz w:val="28"/>
          <w:szCs w:val="28"/>
          <w:lang w:val="ru-RU" w:eastAsia="ru-RU" w:bidi="ar-SA"/>
        </w:rPr>
      </w:pPr>
    </w:p>
    <w:p w:rsidR="00F7472E" w:rsidRPr="00F7472E" w:rsidRDefault="00F7472E" w:rsidP="006C360B">
      <w:pPr>
        <w:widowControl/>
        <w:adjustRightInd w:val="0"/>
        <w:ind w:left="993" w:right="15" w:firstLine="447"/>
        <w:jc w:val="both"/>
        <w:rPr>
          <w:b/>
          <w:bCs/>
          <w:sz w:val="28"/>
          <w:szCs w:val="28"/>
          <w:lang w:val="ru-RU" w:eastAsia="ru-RU" w:bidi="ar-SA"/>
        </w:rPr>
      </w:pPr>
      <w:r w:rsidRPr="00F7472E">
        <w:rPr>
          <w:b/>
          <w:sz w:val="28"/>
          <w:szCs w:val="28"/>
          <w:lang w:val="ru-RU" w:eastAsia="ru-RU" w:bidi="ar-SA"/>
        </w:rPr>
        <w:t>МУП «Водоканал г.Грозного».</w:t>
      </w:r>
    </w:p>
    <w:p w:rsidR="00F7472E" w:rsidRPr="00F7472E" w:rsidRDefault="00DE3481" w:rsidP="006C360B">
      <w:pPr>
        <w:widowControl/>
        <w:adjustRightInd w:val="0"/>
        <w:ind w:left="993" w:right="15" w:firstLine="447"/>
        <w:jc w:val="both"/>
        <w:rPr>
          <w:b/>
          <w:sz w:val="28"/>
          <w:szCs w:val="28"/>
          <w:lang w:val="ru-RU" w:eastAsia="ru-RU" w:bidi="ar-SA"/>
        </w:rPr>
      </w:pPr>
      <w:r w:rsidRPr="00F25992">
        <w:rPr>
          <w:sz w:val="28"/>
          <w:szCs w:val="28"/>
          <w:lang w:val="ru-RU" w:eastAsia="ru-RU" w:bidi="ar-SA"/>
        </w:rPr>
        <w:t xml:space="preserve">- в нарушение </w:t>
      </w:r>
      <w:r w:rsidR="00F7472E" w:rsidRPr="00F7472E">
        <w:rPr>
          <w:sz w:val="28"/>
          <w:szCs w:val="28"/>
          <w:lang w:val="ru-RU" w:eastAsia="ru-RU" w:bidi="ar-SA"/>
        </w:rPr>
        <w:t>п.4.4 Указания Центрального банка России от 11.03.2014 № 3210-У, кассир не снабжен печатью (штампом) содержащий реквизиты, подтверждающий проведение кассовых операций;</w:t>
      </w:r>
    </w:p>
    <w:p w:rsidR="00F7472E" w:rsidRPr="00F7472E" w:rsidRDefault="00AD5E50" w:rsidP="006C360B">
      <w:pPr>
        <w:widowControl/>
        <w:adjustRightInd w:val="0"/>
        <w:ind w:left="993" w:right="15" w:firstLine="447"/>
        <w:jc w:val="both"/>
        <w:rPr>
          <w:sz w:val="28"/>
          <w:szCs w:val="28"/>
          <w:lang w:val="ru-RU" w:eastAsia="ru-RU" w:bidi="ar-SA"/>
        </w:rPr>
      </w:pPr>
      <w:r>
        <w:rPr>
          <w:sz w:val="28"/>
          <w:szCs w:val="28"/>
          <w:lang w:val="ru-RU" w:eastAsia="ru-RU" w:bidi="ar-SA"/>
        </w:rPr>
        <w:t>В</w:t>
      </w:r>
      <w:r w:rsidR="00F7472E" w:rsidRPr="00F7472E">
        <w:rPr>
          <w:sz w:val="28"/>
          <w:szCs w:val="28"/>
          <w:lang w:val="ru-RU" w:eastAsia="ru-RU" w:bidi="ar-SA"/>
        </w:rPr>
        <w:t xml:space="preserve"> </w:t>
      </w:r>
      <w:r w:rsidR="00F7472E" w:rsidRPr="00AD5E50">
        <w:rPr>
          <w:sz w:val="28"/>
          <w:szCs w:val="28"/>
          <w:lang w:val="ru-RU" w:eastAsia="ru-RU" w:bidi="ar-SA"/>
        </w:rPr>
        <w:t xml:space="preserve">нарушение п. 7 </w:t>
      </w:r>
      <w:hyperlink r:id="rId24" w:history="1">
        <w:r w:rsidR="00F7472E" w:rsidRPr="00AD5E50">
          <w:rPr>
            <w:rStyle w:val="affff0"/>
            <w:color w:val="auto"/>
            <w:sz w:val="28"/>
            <w:szCs w:val="28"/>
            <w:u w:val="none"/>
            <w:lang w:val="ru-RU" w:eastAsia="ru-RU" w:bidi="ar-SA"/>
          </w:rPr>
          <w:t xml:space="preserve">Указания Банка России от 11 марта 2014 г. № 3210-У,  </w:t>
        </w:r>
      </w:hyperlink>
      <w:r w:rsidR="00F7472E" w:rsidRPr="00AD5E50">
        <w:rPr>
          <w:sz w:val="28"/>
          <w:szCs w:val="28"/>
          <w:lang w:val="ru-RU" w:eastAsia="ru-RU" w:bidi="ar-SA"/>
        </w:rPr>
        <w:t>не определен порядок и сроки проведения</w:t>
      </w:r>
      <w:r w:rsidR="00F7472E" w:rsidRPr="00F7472E">
        <w:rPr>
          <w:sz w:val="28"/>
          <w:szCs w:val="28"/>
          <w:lang w:val="ru-RU" w:eastAsia="ru-RU" w:bidi="ar-SA"/>
        </w:rPr>
        <w:t xml:space="preserve"> проверок фактического наличия денежных средств в кассе;</w:t>
      </w:r>
    </w:p>
    <w:p w:rsidR="00AD5E50" w:rsidRDefault="00AD5E50" w:rsidP="006C360B">
      <w:pPr>
        <w:widowControl/>
        <w:adjustRightInd w:val="0"/>
        <w:ind w:left="993" w:right="15" w:firstLine="447"/>
        <w:jc w:val="both"/>
        <w:rPr>
          <w:b/>
          <w:bCs/>
          <w:sz w:val="28"/>
          <w:szCs w:val="28"/>
          <w:lang w:val="ru-RU" w:eastAsia="ru-RU" w:bidi="ar-SA"/>
        </w:rPr>
      </w:pPr>
    </w:p>
    <w:p w:rsidR="00F7472E" w:rsidRPr="00F7472E" w:rsidRDefault="00F7472E" w:rsidP="006C360B">
      <w:pPr>
        <w:widowControl/>
        <w:adjustRightInd w:val="0"/>
        <w:ind w:left="993" w:right="15" w:firstLine="447"/>
        <w:jc w:val="both"/>
        <w:rPr>
          <w:bCs/>
          <w:sz w:val="28"/>
          <w:szCs w:val="28"/>
          <w:lang w:val="ru-RU" w:eastAsia="ru-RU" w:bidi="ar-SA"/>
        </w:rPr>
      </w:pPr>
      <w:r w:rsidRPr="00F7472E">
        <w:rPr>
          <w:b/>
          <w:bCs/>
          <w:sz w:val="28"/>
          <w:szCs w:val="28"/>
          <w:lang w:val="ru-RU" w:eastAsia="ru-RU" w:bidi="ar-SA"/>
        </w:rPr>
        <w:t>МУП «Грозгазсервис».</w:t>
      </w:r>
    </w:p>
    <w:p w:rsidR="00F7472E" w:rsidRPr="00F7472E" w:rsidRDefault="00DE3481"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xml:space="preserve">- в нарушение </w:t>
      </w:r>
      <w:r w:rsidR="00F7472E" w:rsidRPr="00F7472E">
        <w:rPr>
          <w:sz w:val="28"/>
          <w:szCs w:val="28"/>
          <w:lang w:val="ru-RU" w:eastAsia="ru-RU" w:bidi="ar-SA"/>
        </w:rPr>
        <w:t>п.6.3. Указания Центрального банка России от 11.03.2014 № 3210-У, из кассы выданы денежные средства в подотчет без указания в заявлении срока;</w:t>
      </w:r>
    </w:p>
    <w:p w:rsidR="00AD5E50" w:rsidRDefault="00AD5E50" w:rsidP="006C360B">
      <w:pPr>
        <w:widowControl/>
        <w:adjustRightInd w:val="0"/>
        <w:ind w:left="993" w:right="15" w:firstLine="447"/>
        <w:jc w:val="both"/>
        <w:rPr>
          <w:sz w:val="28"/>
          <w:szCs w:val="28"/>
          <w:lang w:val="ru-RU" w:eastAsia="ru-RU" w:bidi="ar-SA"/>
        </w:rPr>
      </w:pPr>
    </w:p>
    <w:p w:rsidR="00F7472E" w:rsidRPr="00F7472E" w:rsidRDefault="00F7472E" w:rsidP="006C360B">
      <w:pPr>
        <w:widowControl/>
        <w:adjustRightInd w:val="0"/>
        <w:ind w:left="993" w:right="15" w:firstLine="447"/>
        <w:jc w:val="both"/>
        <w:rPr>
          <w:b/>
          <w:bCs/>
          <w:sz w:val="28"/>
          <w:szCs w:val="28"/>
          <w:lang w:val="ru-RU" w:eastAsia="ru-RU" w:bidi="ar-SA"/>
        </w:rPr>
      </w:pPr>
      <w:r w:rsidRPr="00F7472E">
        <w:rPr>
          <w:b/>
          <w:sz w:val="28"/>
          <w:szCs w:val="28"/>
          <w:lang w:val="ru-RU" w:eastAsia="ru-RU" w:bidi="ar-SA"/>
        </w:rPr>
        <w:t>МУП «Грозтрубопровод».</w:t>
      </w:r>
    </w:p>
    <w:p w:rsidR="00F7472E" w:rsidRPr="00F7472E" w:rsidRDefault="00DE3481" w:rsidP="006C360B">
      <w:pPr>
        <w:widowControl/>
        <w:adjustRightInd w:val="0"/>
        <w:ind w:left="993" w:right="15" w:firstLine="447"/>
        <w:jc w:val="both"/>
        <w:rPr>
          <w:b/>
          <w:bCs/>
          <w:sz w:val="28"/>
          <w:szCs w:val="28"/>
          <w:lang w:val="ru-RU" w:eastAsia="ru-RU" w:bidi="ar-SA"/>
        </w:rPr>
      </w:pPr>
      <w:r w:rsidRPr="00F25992">
        <w:rPr>
          <w:sz w:val="28"/>
          <w:szCs w:val="28"/>
          <w:lang w:val="ru-RU" w:eastAsia="ru-RU" w:bidi="ar-SA"/>
        </w:rPr>
        <w:t xml:space="preserve">- в нарушение </w:t>
      </w:r>
      <w:r w:rsidR="00F7472E" w:rsidRPr="00F7472E">
        <w:rPr>
          <w:sz w:val="28"/>
          <w:szCs w:val="28"/>
          <w:lang w:val="ru-RU" w:eastAsia="ru-RU" w:bidi="ar-SA"/>
        </w:rPr>
        <w:t>п.</w:t>
      </w:r>
      <w:r w:rsidR="00AD5E50">
        <w:rPr>
          <w:sz w:val="28"/>
          <w:szCs w:val="28"/>
          <w:lang w:val="ru-RU" w:eastAsia="ru-RU" w:bidi="ar-SA"/>
        </w:rPr>
        <w:t xml:space="preserve"> </w:t>
      </w:r>
      <w:r w:rsidR="00F7472E" w:rsidRPr="00F7472E">
        <w:rPr>
          <w:sz w:val="28"/>
          <w:szCs w:val="28"/>
          <w:lang w:val="ru-RU" w:eastAsia="ru-RU" w:bidi="ar-SA"/>
        </w:rPr>
        <w:t>4.4 Указания Центрального банка России от 11.03.2014 № 3210-У, кассир не снабжен печатью (штампом) содержащий реквизиты, подтверждающий проведение кассовых операций;</w:t>
      </w:r>
    </w:p>
    <w:p w:rsidR="00AD5E50" w:rsidRDefault="00AD5E50" w:rsidP="006C360B">
      <w:pPr>
        <w:widowControl/>
        <w:adjustRightInd w:val="0"/>
        <w:ind w:left="993" w:right="15" w:firstLine="447"/>
        <w:jc w:val="both"/>
        <w:rPr>
          <w:sz w:val="28"/>
          <w:szCs w:val="28"/>
          <w:lang w:val="ru-RU" w:eastAsia="ru-RU" w:bidi="ar-SA"/>
        </w:rPr>
      </w:pPr>
    </w:p>
    <w:p w:rsidR="00F7472E" w:rsidRPr="00F7472E" w:rsidRDefault="00F7472E" w:rsidP="006C360B">
      <w:pPr>
        <w:widowControl/>
        <w:adjustRightInd w:val="0"/>
        <w:ind w:left="993" w:right="15" w:firstLine="447"/>
        <w:jc w:val="both"/>
        <w:rPr>
          <w:b/>
          <w:bCs/>
          <w:sz w:val="28"/>
          <w:szCs w:val="28"/>
          <w:lang w:val="ru-RU" w:eastAsia="ru-RU" w:bidi="ar-SA"/>
        </w:rPr>
      </w:pPr>
      <w:r w:rsidRPr="00F7472E">
        <w:rPr>
          <w:b/>
          <w:sz w:val="28"/>
          <w:szCs w:val="28"/>
          <w:lang w:val="ru-RU" w:eastAsia="ru-RU" w:bidi="ar-SA"/>
        </w:rPr>
        <w:t>МУП «Комбинат «Зеленстрой</w:t>
      </w:r>
      <w:r w:rsidRPr="00F7472E">
        <w:rPr>
          <w:sz w:val="28"/>
          <w:szCs w:val="28"/>
          <w:lang w:val="ru-RU" w:eastAsia="ru-RU" w:bidi="ar-SA"/>
        </w:rPr>
        <w:t>».</w:t>
      </w:r>
    </w:p>
    <w:p w:rsidR="00F7472E" w:rsidRPr="00F7472E" w:rsidRDefault="00DE3481" w:rsidP="006C360B">
      <w:pPr>
        <w:widowControl/>
        <w:adjustRightInd w:val="0"/>
        <w:ind w:left="993" w:right="15" w:firstLine="447"/>
        <w:jc w:val="both"/>
        <w:rPr>
          <w:b/>
          <w:bCs/>
          <w:sz w:val="28"/>
          <w:szCs w:val="28"/>
          <w:lang w:val="ru-RU" w:eastAsia="ru-RU" w:bidi="ar-SA"/>
        </w:rPr>
      </w:pPr>
      <w:r w:rsidRPr="00F25992">
        <w:rPr>
          <w:sz w:val="28"/>
          <w:szCs w:val="28"/>
          <w:lang w:val="ru-RU" w:eastAsia="ru-RU" w:bidi="ar-SA"/>
        </w:rPr>
        <w:t xml:space="preserve">- в нарушение </w:t>
      </w:r>
      <w:r w:rsidR="00F7472E" w:rsidRPr="00F7472E">
        <w:rPr>
          <w:sz w:val="28"/>
          <w:szCs w:val="28"/>
          <w:lang w:val="ru-RU" w:eastAsia="ru-RU" w:bidi="ar-SA"/>
        </w:rPr>
        <w:t>п.</w:t>
      </w:r>
      <w:r w:rsidR="00AD5E50">
        <w:rPr>
          <w:sz w:val="28"/>
          <w:szCs w:val="28"/>
          <w:lang w:val="ru-RU" w:eastAsia="ru-RU" w:bidi="ar-SA"/>
        </w:rPr>
        <w:t xml:space="preserve"> </w:t>
      </w:r>
      <w:r w:rsidR="00F7472E" w:rsidRPr="00F7472E">
        <w:rPr>
          <w:sz w:val="28"/>
          <w:szCs w:val="28"/>
          <w:lang w:val="ru-RU" w:eastAsia="ru-RU" w:bidi="ar-SA"/>
        </w:rPr>
        <w:t>4.4 Указания Центрального банка России от 11.03.2014 № 3210-У, кассир не снабжен печатью (штампом) содержащий реквизиты, подтверждающий проведение кассовых операций;</w:t>
      </w:r>
    </w:p>
    <w:p w:rsidR="00F7472E" w:rsidRPr="00AD5E50" w:rsidRDefault="00DE3481"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xml:space="preserve">- в нарушение </w:t>
      </w:r>
      <w:r w:rsidR="00F7472E" w:rsidRPr="00F7472E">
        <w:rPr>
          <w:sz w:val="28"/>
          <w:szCs w:val="28"/>
          <w:lang w:val="ru-RU" w:eastAsia="ru-RU" w:bidi="ar-SA"/>
        </w:rPr>
        <w:t xml:space="preserve">п. </w:t>
      </w:r>
      <w:r w:rsidR="00F7472E" w:rsidRPr="00AD5E50">
        <w:rPr>
          <w:sz w:val="28"/>
          <w:szCs w:val="28"/>
          <w:lang w:val="ru-RU" w:eastAsia="ru-RU" w:bidi="ar-SA"/>
        </w:rPr>
        <w:t xml:space="preserve">7 </w:t>
      </w:r>
      <w:hyperlink r:id="rId25" w:history="1">
        <w:r w:rsidR="00F7472E" w:rsidRPr="00AD5E50">
          <w:rPr>
            <w:rStyle w:val="affff0"/>
            <w:color w:val="auto"/>
            <w:sz w:val="28"/>
            <w:szCs w:val="28"/>
            <w:u w:val="none"/>
            <w:lang w:val="ru-RU" w:eastAsia="ru-RU" w:bidi="ar-SA"/>
          </w:rPr>
          <w:t>Указания Банка России от 11 марта 2014 г. № 3210-У</w:t>
        </w:r>
      </w:hyperlink>
      <w:r w:rsidR="00F7472E" w:rsidRPr="00AD5E50">
        <w:rPr>
          <w:sz w:val="28"/>
          <w:szCs w:val="28"/>
          <w:lang w:val="ru-RU" w:eastAsia="ru-RU" w:bidi="ar-SA"/>
        </w:rPr>
        <w:t>, не определен порядок и сроки проведения проверок фактического наличия денежных средств в кассе;</w:t>
      </w:r>
    </w:p>
    <w:p w:rsidR="00AD5E50" w:rsidRDefault="00AD5E50" w:rsidP="006C360B">
      <w:pPr>
        <w:widowControl/>
        <w:adjustRightInd w:val="0"/>
        <w:ind w:left="993" w:right="15" w:firstLine="447"/>
        <w:jc w:val="both"/>
        <w:rPr>
          <w:sz w:val="28"/>
          <w:szCs w:val="28"/>
          <w:lang w:val="ru-RU" w:eastAsia="ru-RU" w:bidi="ar-SA"/>
        </w:rPr>
      </w:pPr>
    </w:p>
    <w:p w:rsidR="00F7472E" w:rsidRPr="00AD5E50" w:rsidRDefault="00F7472E" w:rsidP="006C360B">
      <w:pPr>
        <w:widowControl/>
        <w:adjustRightInd w:val="0"/>
        <w:ind w:left="993" w:right="15" w:firstLine="447"/>
        <w:jc w:val="both"/>
        <w:rPr>
          <w:sz w:val="28"/>
          <w:szCs w:val="28"/>
          <w:lang w:val="ru-RU" w:eastAsia="ru-RU" w:bidi="ar-SA"/>
        </w:rPr>
      </w:pPr>
      <w:r w:rsidRPr="00AD5E50">
        <w:rPr>
          <w:b/>
          <w:bCs/>
          <w:sz w:val="28"/>
          <w:szCs w:val="28"/>
          <w:lang w:val="ru-RU" w:eastAsia="ru-RU" w:bidi="ar-SA"/>
        </w:rPr>
        <w:t>МУП «</w:t>
      </w:r>
      <w:r w:rsidRPr="00AD5E50">
        <w:rPr>
          <w:b/>
          <w:sz w:val="28"/>
          <w:szCs w:val="28"/>
          <w:lang w:val="ru-RU" w:eastAsia="ru-RU" w:bidi="ar-SA"/>
        </w:rPr>
        <w:t>Специализированное управление дорожно – мостового строительства</w:t>
      </w:r>
      <w:r w:rsidRPr="00AD5E50">
        <w:rPr>
          <w:b/>
          <w:bCs/>
          <w:sz w:val="28"/>
          <w:szCs w:val="28"/>
          <w:lang w:val="ru-RU" w:eastAsia="ru-RU" w:bidi="ar-SA"/>
        </w:rPr>
        <w:t>»</w:t>
      </w:r>
    </w:p>
    <w:p w:rsidR="00F7472E" w:rsidRPr="00AD5E50" w:rsidRDefault="00DE3481" w:rsidP="006C360B">
      <w:pPr>
        <w:widowControl/>
        <w:adjustRightInd w:val="0"/>
        <w:ind w:left="993" w:right="15" w:firstLine="447"/>
        <w:jc w:val="both"/>
        <w:rPr>
          <w:bCs/>
          <w:sz w:val="28"/>
          <w:szCs w:val="28"/>
          <w:lang w:val="ru-RU" w:eastAsia="ru-RU" w:bidi="ar-SA"/>
        </w:rPr>
      </w:pPr>
      <w:r w:rsidRPr="00F25992">
        <w:rPr>
          <w:sz w:val="28"/>
          <w:szCs w:val="28"/>
          <w:lang w:val="ru-RU" w:eastAsia="ru-RU" w:bidi="ar-SA"/>
        </w:rPr>
        <w:t xml:space="preserve">- в нарушение </w:t>
      </w:r>
      <w:r w:rsidR="00F7472E" w:rsidRPr="00AD5E50">
        <w:rPr>
          <w:sz w:val="28"/>
          <w:szCs w:val="28"/>
          <w:lang w:val="ru-RU" w:eastAsia="ru-RU" w:bidi="ar-SA"/>
        </w:rPr>
        <w:t>п.4.4 Указания Центрального банка России от 11.03.2014 № 3210-У, кассир не снабжен печатью (штампом) содержащий реквизиты, подтверждающий проведение кассовых операций;</w:t>
      </w:r>
    </w:p>
    <w:p w:rsidR="00AD5E50" w:rsidRDefault="00AD5E50" w:rsidP="006C360B">
      <w:pPr>
        <w:widowControl/>
        <w:adjustRightInd w:val="0"/>
        <w:ind w:left="993" w:right="15" w:firstLine="447"/>
        <w:jc w:val="both"/>
        <w:rPr>
          <w:sz w:val="28"/>
          <w:szCs w:val="28"/>
          <w:lang w:val="ru-RU" w:eastAsia="ru-RU" w:bidi="ar-SA"/>
        </w:rPr>
      </w:pPr>
    </w:p>
    <w:p w:rsidR="00F7472E" w:rsidRPr="00AD5E50" w:rsidRDefault="00F7472E" w:rsidP="006C360B">
      <w:pPr>
        <w:widowControl/>
        <w:adjustRightInd w:val="0"/>
        <w:ind w:left="993" w:right="15" w:firstLine="447"/>
        <w:jc w:val="both"/>
        <w:rPr>
          <w:bCs/>
          <w:sz w:val="28"/>
          <w:szCs w:val="28"/>
          <w:lang w:val="ru-RU" w:eastAsia="ru-RU" w:bidi="ar-SA"/>
        </w:rPr>
      </w:pPr>
      <w:r w:rsidRPr="00AD5E50">
        <w:rPr>
          <w:b/>
          <w:sz w:val="28"/>
          <w:szCs w:val="28"/>
          <w:lang w:val="ru-RU" w:eastAsia="ru-RU" w:bidi="ar-SA"/>
        </w:rPr>
        <w:t>МУП «Специализированное управление по ремонту и содержанию автомобильных дорог».</w:t>
      </w:r>
    </w:p>
    <w:p w:rsidR="00F7472E" w:rsidRPr="00AD5E50" w:rsidRDefault="00DE3481" w:rsidP="006C360B">
      <w:pPr>
        <w:widowControl/>
        <w:adjustRightInd w:val="0"/>
        <w:ind w:left="993" w:right="15" w:firstLine="447"/>
        <w:jc w:val="both"/>
        <w:rPr>
          <w:bCs/>
          <w:sz w:val="28"/>
          <w:szCs w:val="28"/>
          <w:lang w:val="ru-RU" w:eastAsia="ru-RU" w:bidi="ar-SA"/>
        </w:rPr>
      </w:pPr>
      <w:r w:rsidRPr="00F25992">
        <w:rPr>
          <w:sz w:val="28"/>
          <w:szCs w:val="28"/>
          <w:lang w:val="ru-RU" w:eastAsia="ru-RU" w:bidi="ar-SA"/>
        </w:rPr>
        <w:t xml:space="preserve">- в нарушение </w:t>
      </w:r>
      <w:r w:rsidR="00F7472E" w:rsidRPr="00AD5E50">
        <w:rPr>
          <w:sz w:val="28"/>
          <w:szCs w:val="28"/>
          <w:lang w:val="ru-RU" w:eastAsia="ru-RU" w:bidi="ar-SA"/>
        </w:rPr>
        <w:t>п.4.4 Указания Центрального банка России от 11.03.2014 № 3210-У, кассир не снабжен печатью (штампом) содержащий реквизиты, подтверждающий проведение кассовых операций;</w:t>
      </w:r>
    </w:p>
    <w:p w:rsidR="00AD5E50" w:rsidRDefault="00AD5E50" w:rsidP="006C360B">
      <w:pPr>
        <w:widowControl/>
        <w:adjustRightInd w:val="0"/>
        <w:ind w:left="993" w:right="15" w:firstLine="447"/>
        <w:jc w:val="both"/>
        <w:rPr>
          <w:sz w:val="28"/>
          <w:szCs w:val="28"/>
          <w:lang w:val="ru-RU" w:eastAsia="ru-RU" w:bidi="ar-SA"/>
        </w:rPr>
      </w:pPr>
    </w:p>
    <w:p w:rsidR="00F7472E" w:rsidRPr="00AD5E50" w:rsidRDefault="00F7472E" w:rsidP="006C360B">
      <w:pPr>
        <w:widowControl/>
        <w:adjustRightInd w:val="0"/>
        <w:ind w:left="993" w:right="15" w:firstLine="447"/>
        <w:jc w:val="both"/>
        <w:rPr>
          <w:sz w:val="28"/>
          <w:szCs w:val="28"/>
          <w:lang w:val="ru-RU" w:eastAsia="ru-RU" w:bidi="ar-SA"/>
        </w:rPr>
      </w:pPr>
      <w:r w:rsidRPr="00AD5E50">
        <w:rPr>
          <w:b/>
          <w:sz w:val="28"/>
          <w:szCs w:val="28"/>
          <w:lang w:val="ru-RU" w:eastAsia="ru-RU" w:bidi="ar-SA"/>
        </w:rPr>
        <w:t>МУП «Вторсырье»</w:t>
      </w:r>
    </w:p>
    <w:p w:rsidR="00F7472E" w:rsidRDefault="00DE3481" w:rsidP="006C360B">
      <w:pPr>
        <w:widowControl/>
        <w:adjustRightInd w:val="0"/>
        <w:ind w:left="993" w:right="15" w:firstLine="447"/>
        <w:jc w:val="both"/>
        <w:rPr>
          <w:sz w:val="28"/>
          <w:szCs w:val="28"/>
          <w:lang w:val="ru-RU" w:eastAsia="ru-RU" w:bidi="ar-SA"/>
        </w:rPr>
      </w:pPr>
      <w:r w:rsidRPr="00F25992">
        <w:rPr>
          <w:sz w:val="28"/>
          <w:szCs w:val="28"/>
          <w:lang w:val="ru-RU" w:eastAsia="ru-RU" w:bidi="ar-SA"/>
        </w:rPr>
        <w:lastRenderedPageBreak/>
        <w:t xml:space="preserve">- в нарушение </w:t>
      </w:r>
      <w:r w:rsidR="00F7472E" w:rsidRPr="00AD5E50">
        <w:rPr>
          <w:sz w:val="28"/>
          <w:szCs w:val="28"/>
          <w:lang w:val="ru-RU" w:eastAsia="ru-RU" w:bidi="ar-SA"/>
        </w:rPr>
        <w:t xml:space="preserve">п. 7 </w:t>
      </w:r>
      <w:hyperlink r:id="rId26" w:history="1">
        <w:r w:rsidR="00F7472E" w:rsidRPr="00AD5E50">
          <w:rPr>
            <w:rStyle w:val="affff0"/>
            <w:color w:val="auto"/>
            <w:sz w:val="28"/>
            <w:szCs w:val="28"/>
            <w:u w:val="none"/>
            <w:lang w:val="ru-RU" w:eastAsia="ru-RU" w:bidi="ar-SA"/>
          </w:rPr>
          <w:t>Указания Банка России от 11 марта 2014 г. № 3210-У</w:t>
        </w:r>
      </w:hyperlink>
      <w:r w:rsidR="00F7472E" w:rsidRPr="00AD5E50">
        <w:rPr>
          <w:sz w:val="28"/>
          <w:szCs w:val="28"/>
          <w:lang w:val="ru-RU" w:eastAsia="ru-RU" w:bidi="ar-SA"/>
        </w:rPr>
        <w:t>, не определен порядок и сроки проведения проверок фактического</w:t>
      </w:r>
      <w:r w:rsidR="00F7472E" w:rsidRPr="00F7472E">
        <w:rPr>
          <w:sz w:val="28"/>
          <w:szCs w:val="28"/>
          <w:lang w:val="ru-RU" w:eastAsia="ru-RU" w:bidi="ar-SA"/>
        </w:rPr>
        <w:t xml:space="preserve"> наличия денежных средств в кассе.</w:t>
      </w:r>
    </w:p>
    <w:p w:rsidR="00AD5E50" w:rsidRPr="00F7472E" w:rsidRDefault="00AD5E50" w:rsidP="006C360B">
      <w:pPr>
        <w:widowControl/>
        <w:adjustRightInd w:val="0"/>
        <w:ind w:left="993" w:right="15" w:firstLine="447"/>
        <w:jc w:val="both"/>
        <w:rPr>
          <w:sz w:val="28"/>
          <w:szCs w:val="28"/>
          <w:lang w:val="ru-RU" w:eastAsia="ru-RU" w:bidi="ar-SA"/>
        </w:rPr>
      </w:pPr>
    </w:p>
    <w:p w:rsidR="00F7472E" w:rsidRPr="00F7472E" w:rsidRDefault="00F7472E" w:rsidP="006C360B">
      <w:pPr>
        <w:widowControl/>
        <w:adjustRightInd w:val="0"/>
        <w:ind w:left="993" w:right="15" w:firstLine="447"/>
        <w:jc w:val="both"/>
        <w:rPr>
          <w:sz w:val="28"/>
          <w:szCs w:val="28"/>
          <w:lang w:val="ru-RU" w:eastAsia="ru-RU" w:bidi="ar-SA"/>
        </w:rPr>
      </w:pPr>
    </w:p>
    <w:p w:rsidR="00F7472E" w:rsidRDefault="00AD5E50" w:rsidP="006C360B">
      <w:pPr>
        <w:widowControl/>
        <w:adjustRightInd w:val="0"/>
        <w:ind w:left="993" w:right="15" w:firstLine="447"/>
        <w:jc w:val="both"/>
        <w:rPr>
          <w:b/>
          <w:sz w:val="28"/>
          <w:szCs w:val="28"/>
          <w:lang w:val="ru-RU" w:eastAsia="ru-RU" w:bidi="ar-SA"/>
        </w:rPr>
      </w:pPr>
      <w:bookmarkStart w:id="93" w:name="OLE_LINK49"/>
      <w:bookmarkStart w:id="94" w:name="OLE_LINK50"/>
      <w:r w:rsidRPr="00A254DD">
        <w:rPr>
          <w:b/>
          <w:sz w:val="28"/>
          <w:szCs w:val="28"/>
          <w:lang w:val="ru-RU" w:eastAsia="ru-RU" w:bidi="ar-SA"/>
        </w:rPr>
        <w:t>3.4.</w:t>
      </w:r>
      <w:r>
        <w:rPr>
          <w:b/>
          <w:sz w:val="28"/>
          <w:szCs w:val="28"/>
          <w:lang w:val="ru-RU" w:eastAsia="ru-RU" w:bidi="ar-SA"/>
        </w:rPr>
        <w:t>3</w:t>
      </w:r>
      <w:r w:rsidRPr="00A254DD">
        <w:rPr>
          <w:b/>
          <w:sz w:val="28"/>
          <w:szCs w:val="28"/>
          <w:lang w:val="ru-RU" w:eastAsia="ru-RU" w:bidi="ar-SA"/>
        </w:rPr>
        <w:t>. Проверка</w:t>
      </w:r>
      <w:r>
        <w:rPr>
          <w:b/>
          <w:sz w:val="28"/>
          <w:szCs w:val="28"/>
          <w:lang w:val="ru-RU" w:eastAsia="ru-RU" w:bidi="ar-SA"/>
        </w:rPr>
        <w:t xml:space="preserve"> </w:t>
      </w:r>
      <w:r w:rsidRPr="00AD5E50">
        <w:rPr>
          <w:b/>
          <w:sz w:val="28"/>
          <w:szCs w:val="28"/>
          <w:lang w:val="ru-RU" w:eastAsia="ru-RU" w:bidi="ar-SA"/>
        </w:rPr>
        <w:t>соблюдения законодательства, целевого и эффективного использования бюджетных и внебюджетных средств при исполнении бюджета Шелковского муниципального района - получателя межбюджетных трансфертов из республиканского бюджета Чеченской Республики</w:t>
      </w:r>
      <w:r w:rsidR="001E043C">
        <w:rPr>
          <w:b/>
          <w:sz w:val="28"/>
          <w:szCs w:val="28"/>
          <w:lang w:val="ru-RU" w:eastAsia="ru-RU" w:bidi="ar-SA"/>
        </w:rPr>
        <w:t xml:space="preserve"> в</w:t>
      </w:r>
      <w:r w:rsidRPr="00AD5E50">
        <w:rPr>
          <w:b/>
          <w:sz w:val="28"/>
          <w:szCs w:val="28"/>
          <w:lang w:val="ru-RU" w:eastAsia="ru-RU" w:bidi="ar-SA"/>
        </w:rPr>
        <w:t xml:space="preserve"> 2016 году.</w:t>
      </w:r>
    </w:p>
    <w:p w:rsidR="00AD5E50" w:rsidRDefault="00AD5E50" w:rsidP="006C360B">
      <w:pPr>
        <w:widowControl/>
        <w:adjustRightInd w:val="0"/>
        <w:ind w:left="993" w:right="15" w:firstLine="447"/>
        <w:jc w:val="both"/>
        <w:rPr>
          <w:b/>
          <w:sz w:val="28"/>
          <w:szCs w:val="28"/>
          <w:lang w:val="ru-RU" w:eastAsia="ru-RU" w:bidi="ar-SA"/>
        </w:rPr>
      </w:pPr>
    </w:p>
    <w:p w:rsidR="00AD5E50" w:rsidRPr="00AD5E50" w:rsidRDefault="00AD5E50" w:rsidP="006C360B">
      <w:pPr>
        <w:widowControl/>
        <w:adjustRightInd w:val="0"/>
        <w:ind w:left="993" w:right="15" w:firstLine="447"/>
        <w:jc w:val="both"/>
        <w:rPr>
          <w:sz w:val="28"/>
          <w:szCs w:val="28"/>
          <w:lang w:val="ru-RU" w:eastAsia="ru-RU" w:bidi="ar-SA"/>
        </w:rPr>
      </w:pPr>
      <w:r w:rsidRPr="00AD5E50">
        <w:rPr>
          <w:sz w:val="28"/>
          <w:szCs w:val="28"/>
          <w:lang w:val="ru-RU" w:eastAsia="ru-RU" w:bidi="ar-SA"/>
        </w:rPr>
        <w:t>Объем проверенных средств составил 1</w:t>
      </w:r>
      <w:r>
        <w:rPr>
          <w:sz w:val="28"/>
          <w:szCs w:val="28"/>
          <w:lang w:val="ru-RU" w:eastAsia="ru-RU" w:bidi="ar-SA"/>
        </w:rPr>
        <w:t xml:space="preserve"> </w:t>
      </w:r>
      <w:r w:rsidRPr="00AD5E50">
        <w:rPr>
          <w:sz w:val="28"/>
          <w:szCs w:val="28"/>
          <w:lang w:val="ru-RU" w:eastAsia="ru-RU" w:bidi="ar-SA"/>
        </w:rPr>
        <w:t>096</w:t>
      </w:r>
      <w:r>
        <w:rPr>
          <w:sz w:val="28"/>
          <w:szCs w:val="28"/>
          <w:lang w:val="ru-RU" w:eastAsia="ru-RU" w:bidi="ar-SA"/>
        </w:rPr>
        <w:t xml:space="preserve"> </w:t>
      </w:r>
      <w:r w:rsidRPr="00AD5E50">
        <w:rPr>
          <w:sz w:val="28"/>
          <w:szCs w:val="28"/>
          <w:lang w:val="ru-RU" w:eastAsia="ru-RU" w:bidi="ar-SA"/>
        </w:rPr>
        <w:t>672,7 тыс. рублей.</w:t>
      </w:r>
    </w:p>
    <w:p w:rsidR="00AD5E50" w:rsidRPr="00AD5E50" w:rsidRDefault="00AD5E50" w:rsidP="006C360B">
      <w:pPr>
        <w:widowControl/>
        <w:adjustRightInd w:val="0"/>
        <w:ind w:left="993" w:right="15" w:firstLine="447"/>
        <w:jc w:val="both"/>
        <w:rPr>
          <w:sz w:val="28"/>
          <w:szCs w:val="28"/>
          <w:lang w:val="ru-RU" w:eastAsia="ru-RU" w:bidi="ar-SA"/>
        </w:rPr>
      </w:pPr>
      <w:r w:rsidRPr="00AD5E50">
        <w:rPr>
          <w:sz w:val="28"/>
          <w:szCs w:val="28"/>
          <w:lang w:val="ru-RU" w:eastAsia="ru-RU" w:bidi="ar-SA"/>
        </w:rPr>
        <w:tab/>
      </w:r>
      <w:r w:rsidRPr="00AD5E50">
        <w:rPr>
          <w:sz w:val="28"/>
          <w:szCs w:val="28"/>
          <w:lang w:val="ru-RU" w:eastAsia="ru-RU" w:bidi="ar-SA"/>
        </w:rPr>
        <w:tab/>
      </w:r>
    </w:p>
    <w:p w:rsidR="00AD5E50" w:rsidRPr="00AD5E50" w:rsidRDefault="00AD5E50" w:rsidP="006C360B">
      <w:pPr>
        <w:widowControl/>
        <w:adjustRightInd w:val="0"/>
        <w:ind w:left="993" w:right="15" w:firstLine="447"/>
        <w:jc w:val="both"/>
        <w:rPr>
          <w:sz w:val="28"/>
          <w:szCs w:val="28"/>
          <w:lang w:val="ru-RU" w:eastAsia="ru-RU" w:bidi="ar-SA"/>
        </w:rPr>
      </w:pPr>
      <w:r w:rsidRPr="00AD5E50">
        <w:rPr>
          <w:sz w:val="28"/>
          <w:szCs w:val="28"/>
          <w:lang w:val="ru-RU" w:eastAsia="ru-RU" w:bidi="ar-SA"/>
        </w:rPr>
        <w:t>По результатам конт</w:t>
      </w:r>
      <w:r w:rsidR="00531731">
        <w:rPr>
          <w:sz w:val="28"/>
          <w:szCs w:val="28"/>
          <w:lang w:val="ru-RU" w:eastAsia="ru-RU" w:bidi="ar-SA"/>
        </w:rPr>
        <w:t>рольного мероприятия выявлено 6</w:t>
      </w:r>
      <w:r w:rsidRPr="00AD5E50">
        <w:rPr>
          <w:sz w:val="28"/>
          <w:szCs w:val="28"/>
          <w:lang w:val="ru-RU" w:eastAsia="ru-RU" w:bidi="ar-SA"/>
        </w:rPr>
        <w:t xml:space="preserve"> нарушений на общую сумму </w:t>
      </w:r>
      <w:r w:rsidR="00531731">
        <w:rPr>
          <w:sz w:val="28"/>
          <w:szCs w:val="28"/>
          <w:lang w:val="ru-RU" w:eastAsia="ru-RU" w:bidi="ar-SA"/>
        </w:rPr>
        <w:t>15 203,9</w:t>
      </w:r>
      <w:r w:rsidRPr="00AD5E50">
        <w:rPr>
          <w:sz w:val="28"/>
          <w:szCs w:val="28"/>
          <w:lang w:val="ru-RU" w:eastAsia="ru-RU" w:bidi="ar-SA"/>
        </w:rPr>
        <w:t xml:space="preserve"> тыс. рублей.</w:t>
      </w:r>
    </w:p>
    <w:bookmarkEnd w:id="93"/>
    <w:bookmarkEnd w:id="94"/>
    <w:p w:rsidR="00AD5E50" w:rsidRPr="00AD5E50" w:rsidRDefault="00AD5E50" w:rsidP="006C360B">
      <w:pPr>
        <w:widowControl/>
        <w:adjustRightInd w:val="0"/>
        <w:ind w:left="993" w:right="15" w:firstLine="447"/>
        <w:jc w:val="both"/>
        <w:rPr>
          <w:sz w:val="28"/>
          <w:szCs w:val="28"/>
          <w:lang w:val="ru-RU" w:eastAsia="ru-RU" w:bidi="ar-SA"/>
        </w:rPr>
      </w:pPr>
    </w:p>
    <w:p w:rsidR="00AD5E50" w:rsidRPr="00AD5E50" w:rsidRDefault="00AD5E50" w:rsidP="006C360B">
      <w:pPr>
        <w:widowControl/>
        <w:adjustRightInd w:val="0"/>
        <w:ind w:left="993" w:right="15" w:firstLine="447"/>
        <w:jc w:val="both"/>
        <w:rPr>
          <w:sz w:val="28"/>
          <w:szCs w:val="28"/>
          <w:lang w:val="ru-RU" w:eastAsia="ru-RU" w:bidi="ar-SA"/>
        </w:rPr>
      </w:pPr>
      <w:r w:rsidRPr="00AD5E50">
        <w:rPr>
          <w:sz w:val="28"/>
          <w:szCs w:val="28"/>
          <w:lang w:val="ru-RU" w:eastAsia="ru-RU" w:bidi="ar-SA"/>
        </w:rPr>
        <w:t>В нарушение статьи 38.1 Бюджетного кодекса Российской Федерации, при исполнении ведомственной структуры плана расходов не соблюдался принцип подведомственности расходов бюджетов, который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 ГУ «Шелковское районное финансовое управление» находится в ведении Министерства финансов Чеченской Республики.</w:t>
      </w:r>
    </w:p>
    <w:p w:rsidR="00AD5E50" w:rsidRDefault="00AD5E50" w:rsidP="006C360B">
      <w:pPr>
        <w:widowControl/>
        <w:adjustRightInd w:val="0"/>
        <w:ind w:left="993" w:right="15" w:firstLine="447"/>
        <w:jc w:val="both"/>
        <w:rPr>
          <w:sz w:val="28"/>
          <w:szCs w:val="28"/>
          <w:lang w:val="ru-RU" w:eastAsia="ru-RU" w:bidi="ar-SA"/>
        </w:rPr>
      </w:pPr>
      <w:r>
        <w:rPr>
          <w:sz w:val="28"/>
          <w:szCs w:val="28"/>
          <w:lang w:val="ru-RU" w:eastAsia="ru-RU" w:bidi="ar-SA"/>
        </w:rPr>
        <w:t xml:space="preserve">   </w:t>
      </w:r>
      <w:r w:rsidRPr="00AD5E50">
        <w:rPr>
          <w:sz w:val="28"/>
          <w:szCs w:val="28"/>
          <w:lang w:val="ru-RU" w:eastAsia="ru-RU" w:bidi="ar-SA"/>
        </w:rPr>
        <w:t>В нарушение п. 3 статьи 264.4 БК РФ, несвоевременно представлен годовой отчет об исполнении бюджета за 2016 год (отчет представлен 07.04.2017)</w:t>
      </w:r>
      <w:r>
        <w:rPr>
          <w:sz w:val="28"/>
          <w:szCs w:val="28"/>
          <w:lang w:val="ru-RU" w:eastAsia="ru-RU" w:bidi="ar-SA"/>
        </w:rPr>
        <w:t>.</w:t>
      </w:r>
    </w:p>
    <w:p w:rsidR="00531731" w:rsidRDefault="00531731" w:rsidP="006C360B">
      <w:pPr>
        <w:widowControl/>
        <w:adjustRightInd w:val="0"/>
        <w:ind w:left="993" w:right="15" w:firstLine="447"/>
        <w:jc w:val="both"/>
        <w:rPr>
          <w:b/>
          <w:sz w:val="28"/>
          <w:szCs w:val="28"/>
          <w:lang w:val="ru-RU" w:eastAsia="ru-RU" w:bidi="ar-SA"/>
        </w:rPr>
      </w:pPr>
    </w:p>
    <w:p w:rsidR="00AD5E50" w:rsidRPr="00AD5E50" w:rsidRDefault="00AD5E50" w:rsidP="006C360B">
      <w:pPr>
        <w:widowControl/>
        <w:adjustRightInd w:val="0"/>
        <w:ind w:left="993" w:right="15" w:firstLine="447"/>
        <w:jc w:val="both"/>
        <w:rPr>
          <w:b/>
          <w:sz w:val="28"/>
          <w:szCs w:val="28"/>
          <w:lang w:val="ru-RU" w:eastAsia="ru-RU" w:bidi="ar-SA"/>
        </w:rPr>
      </w:pPr>
      <w:r w:rsidRPr="00AD5E50">
        <w:rPr>
          <w:b/>
          <w:sz w:val="28"/>
          <w:szCs w:val="28"/>
          <w:lang w:val="ru-RU" w:eastAsia="ru-RU" w:bidi="ar-SA"/>
        </w:rPr>
        <w:t>МУ «Отдел культуры Шелковского муниципального района»</w:t>
      </w:r>
    </w:p>
    <w:p w:rsidR="00AD5E50" w:rsidRPr="00AD5E50" w:rsidRDefault="00DE3481"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xml:space="preserve">- в нарушение </w:t>
      </w:r>
      <w:r w:rsidR="00AD5E50" w:rsidRPr="00AD5E50">
        <w:rPr>
          <w:sz w:val="28"/>
          <w:szCs w:val="28"/>
          <w:lang w:val="ru-RU" w:eastAsia="ru-RU" w:bidi="ar-SA"/>
        </w:rPr>
        <w:t>п. 3 Приложения № 5 приказа Минфина РФ от 30.03.2015 № 52н учет основных средств не соответствует установленным требованиям (отсутствуют инвентарные номера, не указаны даты выпуска и ввода в эксплуатацию основных средств, первоначальная стоимость объекта и т.д.);</w:t>
      </w:r>
    </w:p>
    <w:p w:rsidR="00531731" w:rsidRDefault="00531731" w:rsidP="006C360B">
      <w:pPr>
        <w:widowControl/>
        <w:adjustRightInd w:val="0"/>
        <w:ind w:left="993" w:right="15" w:firstLine="447"/>
        <w:jc w:val="both"/>
        <w:rPr>
          <w:b/>
          <w:sz w:val="28"/>
          <w:szCs w:val="28"/>
          <w:lang w:val="ru-RU" w:eastAsia="ru-RU" w:bidi="ar-SA"/>
        </w:rPr>
      </w:pPr>
    </w:p>
    <w:p w:rsidR="00AD5E50" w:rsidRPr="00AD5E50" w:rsidRDefault="00AD5E50" w:rsidP="006C360B">
      <w:pPr>
        <w:widowControl/>
        <w:adjustRightInd w:val="0"/>
        <w:ind w:left="993" w:right="15" w:firstLine="447"/>
        <w:jc w:val="both"/>
        <w:rPr>
          <w:b/>
          <w:sz w:val="28"/>
          <w:szCs w:val="28"/>
          <w:lang w:val="ru-RU" w:eastAsia="ru-RU" w:bidi="ar-SA"/>
        </w:rPr>
      </w:pPr>
      <w:r w:rsidRPr="00AD5E50">
        <w:rPr>
          <w:b/>
          <w:sz w:val="28"/>
          <w:szCs w:val="28"/>
          <w:lang w:val="ru-RU" w:eastAsia="ru-RU" w:bidi="ar-SA"/>
        </w:rPr>
        <w:t xml:space="preserve">МУ «Управление дошкольного образования»  </w:t>
      </w:r>
    </w:p>
    <w:p w:rsidR="00AD5E50" w:rsidRPr="00AD5E50" w:rsidRDefault="00DE3481"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xml:space="preserve">- в нарушение </w:t>
      </w:r>
      <w:r w:rsidR="00AD5E50" w:rsidRPr="00AD5E50">
        <w:rPr>
          <w:sz w:val="28"/>
          <w:szCs w:val="28"/>
          <w:lang w:val="ru-RU" w:eastAsia="ru-RU" w:bidi="ar-SA"/>
        </w:rPr>
        <w:t>пункта 1 статьи 9 Федерального закона от 06.12.2011 № 402-ФЗ «О бухгалтерском учете», при отсутствии ведомости выдачи материальных запасов на нужды Учреждения и акта их списания, списаны материальные запасы на сумму 12,3 тыс. рублей.</w:t>
      </w:r>
    </w:p>
    <w:p w:rsidR="00AD5E50" w:rsidRPr="00AD5E50" w:rsidRDefault="00AD5E50" w:rsidP="006C360B">
      <w:pPr>
        <w:widowControl/>
        <w:adjustRightInd w:val="0"/>
        <w:ind w:left="993" w:right="15" w:firstLine="447"/>
        <w:jc w:val="both"/>
        <w:rPr>
          <w:sz w:val="28"/>
          <w:szCs w:val="28"/>
          <w:lang w:val="ru-RU" w:eastAsia="ru-RU" w:bidi="ar-SA"/>
        </w:rPr>
      </w:pPr>
      <w:r w:rsidRPr="00AD5E50">
        <w:rPr>
          <w:sz w:val="28"/>
          <w:szCs w:val="28"/>
          <w:lang w:val="ru-RU" w:eastAsia="ru-RU" w:bidi="ar-SA"/>
        </w:rPr>
        <w:t xml:space="preserve"> </w:t>
      </w:r>
      <w:r w:rsidR="00531731">
        <w:rPr>
          <w:sz w:val="28"/>
          <w:szCs w:val="28"/>
          <w:lang w:val="ru-RU" w:eastAsia="ru-RU" w:bidi="ar-SA"/>
        </w:rPr>
        <w:t xml:space="preserve">В ходе </w:t>
      </w:r>
      <w:r w:rsidRPr="00AD5E50">
        <w:rPr>
          <w:sz w:val="28"/>
          <w:szCs w:val="28"/>
          <w:lang w:val="ru-RU" w:eastAsia="ru-RU" w:bidi="ar-SA"/>
        </w:rPr>
        <w:t>проверки указанное нарушение устранено путем составления и оформления требования-накладной на выдачу материальных запасов.</w:t>
      </w:r>
    </w:p>
    <w:p w:rsidR="00666AF5" w:rsidRDefault="00666AF5" w:rsidP="006C360B">
      <w:pPr>
        <w:widowControl/>
        <w:adjustRightInd w:val="0"/>
        <w:ind w:left="993" w:right="15" w:firstLine="447"/>
        <w:jc w:val="both"/>
        <w:rPr>
          <w:b/>
          <w:sz w:val="28"/>
          <w:szCs w:val="28"/>
          <w:lang w:val="ru-RU" w:eastAsia="ru-RU" w:bidi="ar-SA"/>
        </w:rPr>
      </w:pPr>
      <w:r>
        <w:rPr>
          <w:b/>
          <w:sz w:val="28"/>
          <w:szCs w:val="28"/>
          <w:lang w:val="ru-RU" w:eastAsia="ru-RU" w:bidi="ar-SA"/>
        </w:rPr>
        <w:t xml:space="preserve"> </w:t>
      </w:r>
    </w:p>
    <w:p w:rsidR="00AD5E50" w:rsidRPr="00AD5E50" w:rsidRDefault="00AD5E50" w:rsidP="006C360B">
      <w:pPr>
        <w:widowControl/>
        <w:adjustRightInd w:val="0"/>
        <w:ind w:left="993" w:right="15" w:firstLine="447"/>
        <w:jc w:val="both"/>
        <w:rPr>
          <w:b/>
          <w:sz w:val="28"/>
          <w:szCs w:val="28"/>
          <w:lang w:val="ru-RU" w:eastAsia="ru-RU" w:bidi="ar-SA"/>
        </w:rPr>
      </w:pPr>
      <w:r w:rsidRPr="00AD5E50">
        <w:rPr>
          <w:b/>
          <w:sz w:val="28"/>
          <w:szCs w:val="28"/>
          <w:lang w:val="ru-RU" w:eastAsia="ru-RU" w:bidi="ar-SA"/>
        </w:rPr>
        <w:t>ГУ «Шелковское районное финансовое управление Министерства финансов Чеченской Республики»</w:t>
      </w:r>
    </w:p>
    <w:p w:rsidR="00AD5E50" w:rsidRPr="00AD5E50" w:rsidRDefault="00DE3481"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xml:space="preserve">- в нарушение </w:t>
      </w:r>
      <w:r w:rsidR="00AD5E50" w:rsidRPr="00AD5E50">
        <w:rPr>
          <w:sz w:val="28"/>
          <w:szCs w:val="28"/>
          <w:lang w:val="ru-RU" w:eastAsia="ru-RU" w:bidi="ar-SA"/>
        </w:rPr>
        <w:t xml:space="preserve">пункта 1 статьи 9 Федерального закона от 06.12.2011 № 402-ФЗ «О бухгалтерском учете», при отсутствии ведомости выдачи материальных запасов на нужды Учреждения и акта их списания, списаны </w:t>
      </w:r>
      <w:r w:rsidR="00AD5E50" w:rsidRPr="00AD5E50">
        <w:rPr>
          <w:sz w:val="28"/>
          <w:szCs w:val="28"/>
          <w:lang w:val="ru-RU" w:eastAsia="ru-RU" w:bidi="ar-SA"/>
        </w:rPr>
        <w:lastRenderedPageBreak/>
        <w:t>материальные запасы на сумму 23,7 тыс. рублей (в ходе проверки указанное нарушение в РФУ устранено);</w:t>
      </w:r>
    </w:p>
    <w:p w:rsidR="00666AF5" w:rsidRDefault="00AD5E50" w:rsidP="006C360B">
      <w:pPr>
        <w:widowControl/>
        <w:adjustRightInd w:val="0"/>
        <w:ind w:left="993" w:right="15" w:firstLine="447"/>
        <w:jc w:val="both"/>
        <w:rPr>
          <w:b/>
          <w:sz w:val="28"/>
          <w:szCs w:val="28"/>
          <w:lang w:val="ru-RU" w:eastAsia="ru-RU" w:bidi="ar-SA"/>
        </w:rPr>
      </w:pPr>
      <w:r w:rsidRPr="00AD5E50">
        <w:rPr>
          <w:b/>
          <w:sz w:val="28"/>
          <w:szCs w:val="28"/>
          <w:lang w:val="ru-RU" w:eastAsia="ru-RU" w:bidi="ar-SA"/>
        </w:rPr>
        <w:t xml:space="preserve"> </w:t>
      </w:r>
    </w:p>
    <w:p w:rsidR="00AD5E50" w:rsidRPr="00AD5E50" w:rsidRDefault="00AD5E50" w:rsidP="006C360B">
      <w:pPr>
        <w:widowControl/>
        <w:adjustRightInd w:val="0"/>
        <w:ind w:left="993" w:right="15" w:firstLine="447"/>
        <w:jc w:val="both"/>
        <w:rPr>
          <w:b/>
          <w:sz w:val="28"/>
          <w:szCs w:val="28"/>
          <w:lang w:val="ru-RU" w:eastAsia="ru-RU" w:bidi="ar-SA"/>
        </w:rPr>
      </w:pPr>
      <w:r w:rsidRPr="00AD5E50">
        <w:rPr>
          <w:b/>
          <w:sz w:val="28"/>
          <w:szCs w:val="28"/>
          <w:lang w:val="ru-RU" w:eastAsia="ru-RU" w:bidi="ar-SA"/>
        </w:rPr>
        <w:t>МУ «Управление образования Шелковского муниципального района»</w:t>
      </w:r>
    </w:p>
    <w:p w:rsidR="00AD5E50" w:rsidRDefault="00DE3481"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xml:space="preserve">- в нарушение </w:t>
      </w:r>
      <w:r w:rsidR="00AD5E50" w:rsidRPr="00AD5E50">
        <w:rPr>
          <w:sz w:val="28"/>
          <w:szCs w:val="28"/>
          <w:lang w:val="ru-RU" w:eastAsia="ru-RU" w:bidi="ar-SA"/>
        </w:rPr>
        <w:t>пункта 1 статьи 9 Федерального закона от 06.12.2011 № 402-ФЗ «О бухгалтерском учете», при отсутствии ведомости выдачи материальных запасов на нужды Учреждения и акта их списания, списаны материальные запасы на сумму 57,1 тыс. рублей (в ходе проверки указанное нарушение в Управлении образования устранено)</w:t>
      </w:r>
      <w:r w:rsidR="00666AF5">
        <w:rPr>
          <w:sz w:val="28"/>
          <w:szCs w:val="28"/>
          <w:lang w:val="ru-RU" w:eastAsia="ru-RU" w:bidi="ar-SA"/>
        </w:rPr>
        <w:t>.</w:t>
      </w:r>
    </w:p>
    <w:p w:rsidR="00666AF5" w:rsidRDefault="00666AF5" w:rsidP="006C360B">
      <w:pPr>
        <w:widowControl/>
        <w:adjustRightInd w:val="0"/>
        <w:ind w:left="993" w:right="15" w:firstLine="447"/>
        <w:jc w:val="both"/>
        <w:rPr>
          <w:sz w:val="28"/>
          <w:szCs w:val="28"/>
          <w:lang w:val="ru-RU" w:eastAsia="ru-RU" w:bidi="ar-SA"/>
        </w:rPr>
      </w:pPr>
    </w:p>
    <w:p w:rsidR="00666AF5" w:rsidRDefault="00666AF5" w:rsidP="006C360B">
      <w:pPr>
        <w:widowControl/>
        <w:adjustRightInd w:val="0"/>
        <w:ind w:left="993" w:right="15" w:firstLine="447"/>
        <w:jc w:val="both"/>
        <w:rPr>
          <w:sz w:val="28"/>
          <w:szCs w:val="28"/>
          <w:lang w:val="ru-RU" w:eastAsia="ru-RU" w:bidi="ar-SA"/>
        </w:rPr>
      </w:pPr>
    </w:p>
    <w:p w:rsidR="00666AF5" w:rsidRPr="00666AF5" w:rsidRDefault="00666AF5" w:rsidP="006C360B">
      <w:pPr>
        <w:widowControl/>
        <w:adjustRightInd w:val="0"/>
        <w:ind w:left="993" w:right="15" w:firstLine="447"/>
        <w:jc w:val="both"/>
        <w:rPr>
          <w:b/>
          <w:sz w:val="28"/>
          <w:szCs w:val="28"/>
          <w:lang w:val="ru-RU" w:eastAsia="ru-RU" w:bidi="ar-SA"/>
        </w:rPr>
      </w:pPr>
      <w:bookmarkStart w:id="95" w:name="OLE_LINK57"/>
      <w:r w:rsidRPr="00666AF5">
        <w:rPr>
          <w:b/>
          <w:sz w:val="28"/>
          <w:szCs w:val="28"/>
          <w:lang w:val="ru-RU" w:eastAsia="ru-RU" w:bidi="ar-SA"/>
        </w:rPr>
        <w:t>3.4.</w:t>
      </w:r>
      <w:r>
        <w:rPr>
          <w:b/>
          <w:sz w:val="28"/>
          <w:szCs w:val="28"/>
          <w:lang w:val="ru-RU" w:eastAsia="ru-RU" w:bidi="ar-SA"/>
        </w:rPr>
        <w:t>4</w:t>
      </w:r>
      <w:r w:rsidRPr="00666AF5">
        <w:rPr>
          <w:b/>
          <w:sz w:val="28"/>
          <w:szCs w:val="28"/>
          <w:lang w:val="ru-RU" w:eastAsia="ru-RU" w:bidi="ar-SA"/>
        </w:rPr>
        <w:t xml:space="preserve">. Проверка соблюдения законодательства, целевого и эффективного использования бюджетных и внебюджетных средств при исполнении бюджета </w:t>
      </w:r>
      <w:r>
        <w:rPr>
          <w:b/>
          <w:sz w:val="28"/>
          <w:szCs w:val="28"/>
          <w:lang w:val="ru-RU" w:eastAsia="ru-RU" w:bidi="ar-SA"/>
        </w:rPr>
        <w:t xml:space="preserve">Гудермесского </w:t>
      </w:r>
      <w:r w:rsidRPr="00666AF5">
        <w:rPr>
          <w:b/>
          <w:sz w:val="28"/>
          <w:szCs w:val="28"/>
          <w:lang w:val="ru-RU" w:eastAsia="ru-RU" w:bidi="ar-SA"/>
        </w:rPr>
        <w:t>муниципального района - получателя межбюджетных трансфертов из республиканского бюджета Чеченской Республики</w:t>
      </w:r>
      <w:r w:rsidR="001E043C">
        <w:rPr>
          <w:b/>
          <w:sz w:val="28"/>
          <w:szCs w:val="28"/>
          <w:lang w:val="ru-RU" w:eastAsia="ru-RU" w:bidi="ar-SA"/>
        </w:rPr>
        <w:t xml:space="preserve"> в</w:t>
      </w:r>
      <w:r w:rsidRPr="00666AF5">
        <w:rPr>
          <w:b/>
          <w:sz w:val="28"/>
          <w:szCs w:val="28"/>
          <w:lang w:val="ru-RU" w:eastAsia="ru-RU" w:bidi="ar-SA"/>
        </w:rPr>
        <w:t xml:space="preserve"> 2016 году.</w:t>
      </w:r>
    </w:p>
    <w:p w:rsidR="00666AF5" w:rsidRPr="00666AF5" w:rsidRDefault="00666AF5" w:rsidP="006C360B">
      <w:pPr>
        <w:widowControl/>
        <w:adjustRightInd w:val="0"/>
        <w:ind w:left="993" w:right="15" w:firstLine="447"/>
        <w:jc w:val="both"/>
        <w:rPr>
          <w:b/>
          <w:sz w:val="28"/>
          <w:szCs w:val="28"/>
          <w:lang w:val="ru-RU" w:eastAsia="ru-RU" w:bidi="ar-SA"/>
        </w:rPr>
      </w:pPr>
    </w:p>
    <w:p w:rsidR="00666AF5" w:rsidRPr="00666AF5" w:rsidRDefault="00666AF5" w:rsidP="006C360B">
      <w:pPr>
        <w:widowControl/>
        <w:adjustRightInd w:val="0"/>
        <w:ind w:left="993" w:right="15" w:firstLine="447"/>
        <w:jc w:val="both"/>
        <w:rPr>
          <w:sz w:val="28"/>
          <w:szCs w:val="28"/>
          <w:lang w:val="ru-RU" w:eastAsia="ru-RU" w:bidi="ar-SA"/>
        </w:rPr>
      </w:pPr>
      <w:r w:rsidRPr="00666AF5">
        <w:rPr>
          <w:sz w:val="28"/>
          <w:szCs w:val="28"/>
          <w:lang w:val="ru-RU" w:eastAsia="ru-RU" w:bidi="ar-SA"/>
        </w:rPr>
        <w:t>Объем проверенных средств составил 2</w:t>
      </w:r>
      <w:r>
        <w:rPr>
          <w:sz w:val="28"/>
          <w:szCs w:val="28"/>
          <w:lang w:val="ru-RU" w:eastAsia="ru-RU" w:bidi="ar-SA"/>
        </w:rPr>
        <w:t xml:space="preserve"> </w:t>
      </w:r>
      <w:r w:rsidRPr="00666AF5">
        <w:rPr>
          <w:sz w:val="28"/>
          <w:szCs w:val="28"/>
          <w:lang w:val="ru-RU" w:eastAsia="ru-RU" w:bidi="ar-SA"/>
        </w:rPr>
        <w:t>199</w:t>
      </w:r>
      <w:r>
        <w:rPr>
          <w:sz w:val="28"/>
          <w:szCs w:val="28"/>
          <w:lang w:val="ru-RU" w:eastAsia="ru-RU" w:bidi="ar-SA"/>
        </w:rPr>
        <w:t xml:space="preserve"> </w:t>
      </w:r>
      <w:r w:rsidRPr="00666AF5">
        <w:rPr>
          <w:sz w:val="28"/>
          <w:szCs w:val="28"/>
          <w:lang w:val="ru-RU" w:eastAsia="ru-RU" w:bidi="ar-SA"/>
        </w:rPr>
        <w:t>502,3 тыс. рублей.</w:t>
      </w:r>
    </w:p>
    <w:p w:rsidR="00666AF5" w:rsidRPr="00666AF5" w:rsidRDefault="00666AF5" w:rsidP="006C360B">
      <w:pPr>
        <w:widowControl/>
        <w:adjustRightInd w:val="0"/>
        <w:ind w:left="993" w:right="15" w:firstLine="447"/>
        <w:jc w:val="both"/>
        <w:rPr>
          <w:sz w:val="28"/>
          <w:szCs w:val="28"/>
          <w:lang w:val="ru-RU" w:eastAsia="ru-RU" w:bidi="ar-SA"/>
        </w:rPr>
      </w:pPr>
      <w:r w:rsidRPr="00666AF5">
        <w:rPr>
          <w:sz w:val="28"/>
          <w:szCs w:val="28"/>
          <w:lang w:val="ru-RU" w:eastAsia="ru-RU" w:bidi="ar-SA"/>
        </w:rPr>
        <w:tab/>
      </w:r>
      <w:r w:rsidRPr="00666AF5">
        <w:rPr>
          <w:sz w:val="28"/>
          <w:szCs w:val="28"/>
          <w:lang w:val="ru-RU" w:eastAsia="ru-RU" w:bidi="ar-SA"/>
        </w:rPr>
        <w:tab/>
      </w:r>
    </w:p>
    <w:p w:rsidR="00666AF5" w:rsidRDefault="00666AF5" w:rsidP="006C360B">
      <w:pPr>
        <w:widowControl/>
        <w:adjustRightInd w:val="0"/>
        <w:ind w:left="993" w:right="15" w:firstLine="447"/>
        <w:jc w:val="both"/>
        <w:rPr>
          <w:sz w:val="28"/>
          <w:szCs w:val="28"/>
          <w:lang w:val="ru-RU" w:eastAsia="ru-RU" w:bidi="ar-SA"/>
        </w:rPr>
      </w:pPr>
      <w:r w:rsidRPr="00666AF5">
        <w:rPr>
          <w:sz w:val="28"/>
          <w:szCs w:val="28"/>
          <w:lang w:val="ru-RU" w:eastAsia="ru-RU" w:bidi="ar-SA"/>
        </w:rPr>
        <w:t>По результатам конт</w:t>
      </w:r>
      <w:r>
        <w:rPr>
          <w:sz w:val="28"/>
          <w:szCs w:val="28"/>
          <w:lang w:val="ru-RU" w:eastAsia="ru-RU" w:bidi="ar-SA"/>
        </w:rPr>
        <w:t>рольного мероприятия выявлено 4</w:t>
      </w:r>
      <w:r w:rsidRPr="00666AF5">
        <w:rPr>
          <w:sz w:val="28"/>
          <w:szCs w:val="28"/>
          <w:lang w:val="ru-RU" w:eastAsia="ru-RU" w:bidi="ar-SA"/>
        </w:rPr>
        <w:t xml:space="preserve"> нарушени</w:t>
      </w:r>
      <w:r>
        <w:rPr>
          <w:sz w:val="28"/>
          <w:szCs w:val="28"/>
          <w:lang w:val="ru-RU" w:eastAsia="ru-RU" w:bidi="ar-SA"/>
        </w:rPr>
        <w:t>я</w:t>
      </w:r>
      <w:r w:rsidRPr="00666AF5">
        <w:rPr>
          <w:sz w:val="28"/>
          <w:szCs w:val="28"/>
          <w:lang w:val="ru-RU" w:eastAsia="ru-RU" w:bidi="ar-SA"/>
        </w:rPr>
        <w:t xml:space="preserve"> на общую сумму </w:t>
      </w:r>
      <w:r>
        <w:rPr>
          <w:sz w:val="28"/>
          <w:szCs w:val="28"/>
          <w:lang w:val="ru-RU" w:eastAsia="ru-RU" w:bidi="ar-SA"/>
        </w:rPr>
        <w:t>31 947</w:t>
      </w:r>
      <w:r w:rsidRPr="00666AF5">
        <w:rPr>
          <w:sz w:val="28"/>
          <w:szCs w:val="28"/>
          <w:lang w:val="ru-RU" w:eastAsia="ru-RU" w:bidi="ar-SA"/>
        </w:rPr>
        <w:t>,</w:t>
      </w:r>
      <w:r>
        <w:rPr>
          <w:sz w:val="28"/>
          <w:szCs w:val="28"/>
          <w:lang w:val="ru-RU" w:eastAsia="ru-RU" w:bidi="ar-SA"/>
        </w:rPr>
        <w:t>1</w:t>
      </w:r>
      <w:r w:rsidRPr="00666AF5">
        <w:rPr>
          <w:sz w:val="28"/>
          <w:szCs w:val="28"/>
          <w:lang w:val="ru-RU" w:eastAsia="ru-RU" w:bidi="ar-SA"/>
        </w:rPr>
        <w:t xml:space="preserve"> тыс. рублей.</w:t>
      </w:r>
    </w:p>
    <w:bookmarkEnd w:id="95"/>
    <w:p w:rsidR="00666AF5" w:rsidRDefault="00666AF5" w:rsidP="006C360B">
      <w:pPr>
        <w:widowControl/>
        <w:adjustRightInd w:val="0"/>
        <w:ind w:left="993" w:right="15" w:firstLine="447"/>
        <w:jc w:val="both"/>
        <w:rPr>
          <w:sz w:val="28"/>
          <w:szCs w:val="28"/>
          <w:lang w:val="ru-RU" w:eastAsia="ru-RU" w:bidi="ar-SA"/>
        </w:rPr>
      </w:pPr>
    </w:p>
    <w:p w:rsidR="005940B7" w:rsidRPr="005940B7" w:rsidRDefault="005940B7" w:rsidP="006C360B">
      <w:pPr>
        <w:widowControl/>
        <w:adjustRightInd w:val="0"/>
        <w:ind w:left="993" w:right="15" w:firstLine="447"/>
        <w:jc w:val="both"/>
        <w:rPr>
          <w:sz w:val="28"/>
          <w:szCs w:val="28"/>
          <w:lang w:val="ru-RU" w:eastAsia="ru-RU" w:bidi="ar-SA"/>
        </w:rPr>
      </w:pPr>
      <w:r w:rsidRPr="005940B7">
        <w:rPr>
          <w:sz w:val="28"/>
          <w:szCs w:val="28"/>
          <w:lang w:val="ru-RU" w:eastAsia="ru-RU" w:bidi="ar-SA"/>
        </w:rPr>
        <w:t xml:space="preserve">В нарушение статьи 38.1 Бюджетного кодекса Российской Федерации при исполнении ведомственной структуры плана расходов не соблюдался принцип подведомственности расходов бюджетов, который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 ГУ "Гудермесского районное финансовое управление" находится в ведении Министерства финансов Чеченской Республики. </w:t>
      </w:r>
    </w:p>
    <w:p w:rsidR="00666AF5" w:rsidRDefault="005940B7" w:rsidP="006C360B">
      <w:pPr>
        <w:widowControl/>
        <w:adjustRightInd w:val="0"/>
        <w:ind w:left="993" w:right="15" w:firstLine="447"/>
        <w:jc w:val="both"/>
        <w:rPr>
          <w:sz w:val="28"/>
          <w:szCs w:val="28"/>
          <w:lang w:val="ru-RU" w:eastAsia="ru-RU" w:bidi="ar-SA"/>
        </w:rPr>
      </w:pPr>
      <w:r w:rsidRPr="005940B7">
        <w:rPr>
          <w:sz w:val="28"/>
          <w:szCs w:val="28"/>
          <w:lang w:val="ru-RU" w:eastAsia="ru-RU" w:bidi="ar-SA"/>
        </w:rPr>
        <w:t>В проверяемом периоде на содержание Аппарата финансового управления выделено из муниципального бюджета 31 213,0 тыс. рублей.</w:t>
      </w:r>
    </w:p>
    <w:p w:rsidR="005940B7" w:rsidRDefault="005940B7" w:rsidP="006C360B">
      <w:pPr>
        <w:widowControl/>
        <w:adjustRightInd w:val="0"/>
        <w:ind w:left="993" w:right="15" w:firstLine="447"/>
        <w:jc w:val="both"/>
        <w:rPr>
          <w:sz w:val="28"/>
          <w:szCs w:val="28"/>
          <w:lang w:val="ru-RU" w:eastAsia="ru-RU" w:bidi="ar-SA"/>
        </w:rPr>
      </w:pPr>
    </w:p>
    <w:p w:rsidR="005940B7" w:rsidRPr="005940B7" w:rsidRDefault="005940B7" w:rsidP="006C360B">
      <w:pPr>
        <w:widowControl/>
        <w:adjustRightInd w:val="0"/>
        <w:ind w:left="1068" w:right="15" w:firstLine="372"/>
        <w:jc w:val="both"/>
        <w:rPr>
          <w:b/>
          <w:bCs/>
          <w:sz w:val="28"/>
          <w:szCs w:val="28"/>
          <w:lang w:val="ru-RU" w:eastAsia="ru-RU" w:bidi="ar-SA"/>
        </w:rPr>
      </w:pPr>
      <w:r w:rsidRPr="005940B7">
        <w:rPr>
          <w:b/>
          <w:bCs/>
          <w:sz w:val="28"/>
          <w:szCs w:val="28"/>
          <w:lang w:val="ru-RU" w:eastAsia="ru-RU" w:bidi="ar-SA"/>
        </w:rPr>
        <w:t>ГУ «Гудермесское районное финансовое управление Министерства финансов Чеченской Республики»:</w:t>
      </w:r>
    </w:p>
    <w:p w:rsidR="005940B7" w:rsidRPr="005940B7" w:rsidRDefault="005940B7" w:rsidP="006C360B">
      <w:pPr>
        <w:widowControl/>
        <w:adjustRightInd w:val="0"/>
        <w:ind w:left="993" w:right="15" w:firstLine="447"/>
        <w:jc w:val="both"/>
        <w:rPr>
          <w:b/>
          <w:bCs/>
          <w:sz w:val="28"/>
          <w:szCs w:val="28"/>
          <w:lang w:val="ru-RU" w:eastAsia="ru-RU" w:bidi="ar-SA"/>
        </w:rPr>
      </w:pPr>
    </w:p>
    <w:p w:rsidR="005940B7" w:rsidRPr="005940B7" w:rsidRDefault="00DE3481"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xml:space="preserve">- в нарушение </w:t>
      </w:r>
      <w:r w:rsidR="005940B7" w:rsidRPr="005940B7">
        <w:rPr>
          <w:sz w:val="28"/>
          <w:szCs w:val="28"/>
          <w:lang w:val="ru-RU" w:eastAsia="ru-RU" w:bidi="ar-SA"/>
        </w:rPr>
        <w:t xml:space="preserve">статьи 9 </w:t>
      </w:r>
      <w:hyperlink r:id="rId27" w:history="1">
        <w:r w:rsidR="005940B7" w:rsidRPr="005940B7">
          <w:rPr>
            <w:rStyle w:val="affff0"/>
            <w:bCs/>
            <w:color w:val="auto"/>
            <w:sz w:val="28"/>
            <w:szCs w:val="28"/>
            <w:u w:val="none"/>
            <w:lang w:val="ru-RU" w:eastAsia="ru-RU" w:bidi="ar-SA"/>
          </w:rPr>
          <w:t>Федерального закона от 06.12.2011 N 402-ФЗ "О бухгалтерском учете"</w:t>
        </w:r>
      </w:hyperlink>
      <w:r w:rsidR="005940B7" w:rsidRPr="005940B7">
        <w:rPr>
          <w:sz w:val="28"/>
          <w:szCs w:val="28"/>
          <w:lang w:val="ru-RU" w:eastAsia="ru-RU" w:bidi="ar-SA"/>
        </w:rPr>
        <w:t>, в отсутствии подписанных актов списания в Учреждении списаны материальные запасы на сумму 9,8 тыс. рублей, в ходе проведение проверки данное нарушение устранено путем составления актов списаний.</w:t>
      </w:r>
    </w:p>
    <w:p w:rsidR="005940B7" w:rsidRPr="005940B7" w:rsidRDefault="005940B7" w:rsidP="006C360B">
      <w:pPr>
        <w:widowControl/>
        <w:adjustRightInd w:val="0"/>
        <w:ind w:left="993" w:right="15" w:firstLine="447"/>
        <w:jc w:val="both"/>
        <w:rPr>
          <w:sz w:val="28"/>
          <w:szCs w:val="28"/>
          <w:lang w:val="ru-RU" w:eastAsia="ru-RU" w:bidi="ar-SA"/>
        </w:rPr>
      </w:pPr>
    </w:p>
    <w:p w:rsidR="005940B7" w:rsidRPr="005940B7" w:rsidRDefault="005940B7" w:rsidP="006C360B">
      <w:pPr>
        <w:widowControl/>
        <w:adjustRightInd w:val="0"/>
        <w:ind w:left="993" w:right="15" w:firstLine="447"/>
        <w:jc w:val="both"/>
        <w:rPr>
          <w:b/>
          <w:bCs/>
          <w:sz w:val="28"/>
          <w:szCs w:val="28"/>
          <w:lang w:val="ru-RU" w:eastAsia="ru-RU" w:bidi="ar-SA"/>
        </w:rPr>
      </w:pPr>
      <w:r w:rsidRPr="005940B7">
        <w:rPr>
          <w:b/>
          <w:bCs/>
          <w:sz w:val="28"/>
          <w:szCs w:val="28"/>
          <w:lang w:val="ru-RU" w:eastAsia="ru-RU" w:bidi="ar-SA"/>
        </w:rPr>
        <w:t xml:space="preserve">МУ «Управление образования Гудермесского муниципального района Чеченской Республики». </w:t>
      </w:r>
    </w:p>
    <w:p w:rsidR="005940B7" w:rsidRPr="005940B7" w:rsidRDefault="005940B7" w:rsidP="006C360B">
      <w:pPr>
        <w:widowControl/>
        <w:adjustRightInd w:val="0"/>
        <w:ind w:left="993" w:right="15" w:firstLine="447"/>
        <w:jc w:val="both"/>
        <w:rPr>
          <w:b/>
          <w:bCs/>
          <w:sz w:val="28"/>
          <w:szCs w:val="28"/>
          <w:lang w:val="ru-RU" w:eastAsia="ru-RU" w:bidi="ar-SA"/>
        </w:rPr>
      </w:pPr>
    </w:p>
    <w:p w:rsidR="005940B7" w:rsidRPr="005940B7" w:rsidRDefault="00DE3481" w:rsidP="006C360B">
      <w:pPr>
        <w:widowControl/>
        <w:adjustRightInd w:val="0"/>
        <w:ind w:left="993" w:right="15" w:firstLine="447"/>
        <w:jc w:val="both"/>
        <w:rPr>
          <w:sz w:val="28"/>
          <w:szCs w:val="28"/>
          <w:lang w:val="ru-RU" w:eastAsia="ru-RU" w:bidi="ar-SA"/>
        </w:rPr>
      </w:pPr>
      <w:r w:rsidRPr="00F25992">
        <w:rPr>
          <w:sz w:val="28"/>
          <w:szCs w:val="28"/>
          <w:lang w:val="ru-RU" w:eastAsia="ru-RU" w:bidi="ar-SA"/>
        </w:rPr>
        <w:lastRenderedPageBreak/>
        <w:t xml:space="preserve">- в нарушение </w:t>
      </w:r>
      <w:r w:rsidR="005940B7" w:rsidRPr="005940B7">
        <w:rPr>
          <w:sz w:val="28"/>
          <w:szCs w:val="28"/>
          <w:lang w:val="ru-RU" w:eastAsia="ru-RU" w:bidi="ar-SA"/>
        </w:rPr>
        <w:t xml:space="preserve">статьи 9 </w:t>
      </w:r>
      <w:hyperlink r:id="rId28" w:history="1">
        <w:r w:rsidR="005940B7" w:rsidRPr="005940B7">
          <w:rPr>
            <w:rStyle w:val="affff0"/>
            <w:bCs/>
            <w:color w:val="auto"/>
            <w:sz w:val="28"/>
            <w:szCs w:val="28"/>
            <w:u w:val="none"/>
            <w:lang w:val="ru-RU" w:eastAsia="ru-RU" w:bidi="ar-SA"/>
          </w:rPr>
          <w:t>Федерального закона от 06.12.2011 N 402-ФЗ "О бухгалтерском учете"</w:t>
        </w:r>
      </w:hyperlink>
      <w:r w:rsidR="005940B7" w:rsidRPr="005940B7">
        <w:rPr>
          <w:sz w:val="28"/>
          <w:szCs w:val="28"/>
          <w:lang w:val="ru-RU" w:eastAsia="ru-RU" w:bidi="ar-SA"/>
        </w:rPr>
        <w:t>, в отсутствии подписанных актов списания в Учреждении списаны материальные запасы на сумму 36,0 тыс. рублей, в ходе проведение проверки данное нарушение устранено путем составления актов списаний.</w:t>
      </w:r>
    </w:p>
    <w:p w:rsidR="005940B7" w:rsidRPr="005940B7" w:rsidRDefault="005940B7" w:rsidP="006C360B">
      <w:pPr>
        <w:widowControl/>
        <w:adjustRightInd w:val="0"/>
        <w:ind w:left="993" w:right="15" w:firstLine="447"/>
        <w:jc w:val="both"/>
        <w:rPr>
          <w:sz w:val="28"/>
          <w:szCs w:val="28"/>
          <w:lang w:val="ru-RU" w:eastAsia="ru-RU" w:bidi="ar-SA"/>
        </w:rPr>
      </w:pPr>
    </w:p>
    <w:p w:rsidR="005940B7" w:rsidRPr="005940B7" w:rsidRDefault="005940B7" w:rsidP="006C360B">
      <w:pPr>
        <w:widowControl/>
        <w:adjustRightInd w:val="0"/>
        <w:ind w:left="993" w:right="15" w:firstLine="447"/>
        <w:jc w:val="both"/>
        <w:rPr>
          <w:b/>
          <w:sz w:val="28"/>
          <w:szCs w:val="28"/>
          <w:lang w:val="ru-RU" w:eastAsia="ru-RU" w:bidi="ar-SA"/>
        </w:rPr>
      </w:pPr>
      <w:r w:rsidRPr="005940B7">
        <w:rPr>
          <w:b/>
          <w:sz w:val="28"/>
          <w:szCs w:val="28"/>
          <w:lang w:val="ru-RU" w:eastAsia="ru-RU" w:bidi="ar-SA"/>
        </w:rPr>
        <w:t>МУ "Управление культуры Гудермесского муниципального района".</w:t>
      </w:r>
    </w:p>
    <w:p w:rsidR="005940B7" w:rsidRPr="005940B7" w:rsidRDefault="00DE3481"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xml:space="preserve">- в нарушение </w:t>
      </w:r>
      <w:r w:rsidR="005940B7" w:rsidRPr="005940B7">
        <w:rPr>
          <w:sz w:val="28"/>
          <w:szCs w:val="28"/>
          <w:lang w:val="ru-RU" w:eastAsia="ru-RU" w:bidi="ar-SA"/>
        </w:rPr>
        <w:t>статьи 34 БК РФ остаток неиспользованных бюджетных средств за 2016 год в сумме 688,3 тыс. рублей.</w:t>
      </w:r>
    </w:p>
    <w:p w:rsidR="005940B7" w:rsidRDefault="005940B7" w:rsidP="006C360B">
      <w:pPr>
        <w:widowControl/>
        <w:adjustRightInd w:val="0"/>
        <w:ind w:left="993" w:right="15" w:firstLine="447"/>
        <w:jc w:val="both"/>
        <w:rPr>
          <w:sz w:val="28"/>
          <w:szCs w:val="28"/>
          <w:lang w:val="ru-RU" w:eastAsia="ru-RU" w:bidi="ar-SA"/>
        </w:rPr>
      </w:pPr>
    </w:p>
    <w:p w:rsidR="00666AF5" w:rsidRDefault="00666AF5" w:rsidP="006C360B">
      <w:pPr>
        <w:widowControl/>
        <w:adjustRightInd w:val="0"/>
        <w:ind w:left="993" w:right="15" w:firstLine="447"/>
        <w:jc w:val="both"/>
        <w:rPr>
          <w:sz w:val="28"/>
          <w:szCs w:val="28"/>
          <w:lang w:val="ru-RU" w:eastAsia="ru-RU" w:bidi="ar-SA"/>
        </w:rPr>
      </w:pPr>
    </w:p>
    <w:p w:rsidR="005940B7" w:rsidRPr="005940B7" w:rsidRDefault="005940B7" w:rsidP="006C360B">
      <w:pPr>
        <w:widowControl/>
        <w:adjustRightInd w:val="0"/>
        <w:ind w:left="993" w:right="15" w:firstLine="447"/>
        <w:jc w:val="both"/>
        <w:rPr>
          <w:b/>
          <w:sz w:val="28"/>
          <w:szCs w:val="28"/>
          <w:lang w:val="ru-RU" w:eastAsia="ru-RU" w:bidi="ar-SA"/>
        </w:rPr>
      </w:pPr>
      <w:r w:rsidRPr="005940B7">
        <w:rPr>
          <w:b/>
          <w:sz w:val="28"/>
          <w:szCs w:val="28"/>
          <w:lang w:val="ru-RU" w:eastAsia="ru-RU" w:bidi="ar-SA"/>
        </w:rPr>
        <w:t>3.4.</w:t>
      </w:r>
      <w:r>
        <w:rPr>
          <w:b/>
          <w:sz w:val="28"/>
          <w:szCs w:val="28"/>
          <w:lang w:val="ru-RU" w:eastAsia="ru-RU" w:bidi="ar-SA"/>
        </w:rPr>
        <w:t>5</w:t>
      </w:r>
      <w:r w:rsidRPr="005940B7">
        <w:rPr>
          <w:b/>
          <w:sz w:val="28"/>
          <w:szCs w:val="28"/>
          <w:lang w:val="ru-RU" w:eastAsia="ru-RU" w:bidi="ar-SA"/>
        </w:rPr>
        <w:t xml:space="preserve">. Проверка соблюдения законодательства, целевого и эффективного использования бюджетных и внебюджетных средств при исполнении бюджета </w:t>
      </w:r>
      <w:r>
        <w:rPr>
          <w:b/>
          <w:sz w:val="28"/>
          <w:szCs w:val="28"/>
          <w:lang w:val="ru-RU" w:eastAsia="ru-RU" w:bidi="ar-SA"/>
        </w:rPr>
        <w:t>Веденско</w:t>
      </w:r>
      <w:r w:rsidRPr="005940B7">
        <w:rPr>
          <w:b/>
          <w:sz w:val="28"/>
          <w:szCs w:val="28"/>
          <w:lang w:val="ru-RU" w:eastAsia="ru-RU" w:bidi="ar-SA"/>
        </w:rPr>
        <w:t xml:space="preserve">го муниципального района - получателя межбюджетных трансфертов из республиканского бюджета Чеченской Республики </w:t>
      </w:r>
      <w:r w:rsidR="001E043C">
        <w:rPr>
          <w:b/>
          <w:sz w:val="28"/>
          <w:szCs w:val="28"/>
          <w:lang w:val="ru-RU" w:eastAsia="ru-RU" w:bidi="ar-SA"/>
        </w:rPr>
        <w:t xml:space="preserve">в </w:t>
      </w:r>
      <w:r w:rsidRPr="005940B7">
        <w:rPr>
          <w:b/>
          <w:sz w:val="28"/>
          <w:szCs w:val="28"/>
          <w:lang w:val="ru-RU" w:eastAsia="ru-RU" w:bidi="ar-SA"/>
        </w:rPr>
        <w:t>2016 году.</w:t>
      </w:r>
    </w:p>
    <w:p w:rsidR="005940B7" w:rsidRPr="005940B7" w:rsidRDefault="005940B7" w:rsidP="006C360B">
      <w:pPr>
        <w:widowControl/>
        <w:adjustRightInd w:val="0"/>
        <w:ind w:left="993" w:right="15" w:firstLine="447"/>
        <w:jc w:val="both"/>
        <w:rPr>
          <w:b/>
          <w:sz w:val="28"/>
          <w:szCs w:val="28"/>
          <w:lang w:val="ru-RU" w:eastAsia="ru-RU" w:bidi="ar-SA"/>
        </w:rPr>
      </w:pPr>
    </w:p>
    <w:p w:rsidR="005940B7" w:rsidRPr="005940B7" w:rsidRDefault="005940B7" w:rsidP="006C360B">
      <w:pPr>
        <w:widowControl/>
        <w:adjustRightInd w:val="0"/>
        <w:ind w:left="993" w:right="15" w:firstLine="447"/>
        <w:jc w:val="both"/>
        <w:rPr>
          <w:sz w:val="28"/>
          <w:szCs w:val="28"/>
          <w:lang w:val="ru-RU" w:eastAsia="ru-RU" w:bidi="ar-SA"/>
        </w:rPr>
      </w:pPr>
      <w:r w:rsidRPr="005940B7">
        <w:rPr>
          <w:sz w:val="28"/>
          <w:szCs w:val="28"/>
          <w:lang w:val="ru-RU" w:eastAsia="ru-RU" w:bidi="ar-SA"/>
        </w:rPr>
        <w:t>Объем проверенных средств составил 540</w:t>
      </w:r>
      <w:r>
        <w:rPr>
          <w:sz w:val="28"/>
          <w:szCs w:val="28"/>
          <w:lang w:val="ru-RU" w:eastAsia="ru-RU" w:bidi="ar-SA"/>
        </w:rPr>
        <w:t xml:space="preserve"> </w:t>
      </w:r>
      <w:r w:rsidRPr="005940B7">
        <w:rPr>
          <w:sz w:val="28"/>
          <w:szCs w:val="28"/>
          <w:lang w:val="ru-RU" w:eastAsia="ru-RU" w:bidi="ar-SA"/>
        </w:rPr>
        <w:t>264</w:t>
      </w:r>
      <w:r>
        <w:rPr>
          <w:sz w:val="28"/>
          <w:szCs w:val="28"/>
          <w:lang w:val="ru-RU" w:eastAsia="ru-RU" w:bidi="ar-SA"/>
        </w:rPr>
        <w:t>,0</w:t>
      </w:r>
      <w:r w:rsidRPr="005940B7">
        <w:rPr>
          <w:sz w:val="28"/>
          <w:szCs w:val="28"/>
          <w:lang w:val="ru-RU" w:eastAsia="ru-RU" w:bidi="ar-SA"/>
        </w:rPr>
        <w:t xml:space="preserve"> тыс. рублей.</w:t>
      </w:r>
    </w:p>
    <w:p w:rsidR="005940B7" w:rsidRPr="005940B7" w:rsidRDefault="005940B7" w:rsidP="006C360B">
      <w:pPr>
        <w:widowControl/>
        <w:adjustRightInd w:val="0"/>
        <w:ind w:left="993" w:right="15" w:firstLine="447"/>
        <w:jc w:val="both"/>
        <w:rPr>
          <w:sz w:val="28"/>
          <w:szCs w:val="28"/>
          <w:lang w:val="ru-RU" w:eastAsia="ru-RU" w:bidi="ar-SA"/>
        </w:rPr>
      </w:pPr>
      <w:r w:rsidRPr="005940B7">
        <w:rPr>
          <w:sz w:val="28"/>
          <w:szCs w:val="28"/>
          <w:lang w:val="ru-RU" w:eastAsia="ru-RU" w:bidi="ar-SA"/>
        </w:rPr>
        <w:tab/>
      </w:r>
      <w:r w:rsidRPr="005940B7">
        <w:rPr>
          <w:sz w:val="28"/>
          <w:szCs w:val="28"/>
          <w:lang w:val="ru-RU" w:eastAsia="ru-RU" w:bidi="ar-SA"/>
        </w:rPr>
        <w:tab/>
      </w:r>
    </w:p>
    <w:p w:rsidR="005940B7" w:rsidRPr="005940B7" w:rsidRDefault="005940B7" w:rsidP="006C360B">
      <w:pPr>
        <w:widowControl/>
        <w:adjustRightInd w:val="0"/>
        <w:ind w:left="993" w:right="15" w:firstLine="447"/>
        <w:jc w:val="both"/>
        <w:rPr>
          <w:sz w:val="28"/>
          <w:szCs w:val="28"/>
          <w:lang w:val="ru-RU" w:eastAsia="ru-RU" w:bidi="ar-SA"/>
        </w:rPr>
      </w:pPr>
      <w:r w:rsidRPr="005940B7">
        <w:rPr>
          <w:sz w:val="28"/>
          <w:szCs w:val="28"/>
          <w:lang w:val="ru-RU" w:eastAsia="ru-RU" w:bidi="ar-SA"/>
        </w:rPr>
        <w:t>По результатам конт</w:t>
      </w:r>
      <w:r>
        <w:rPr>
          <w:sz w:val="28"/>
          <w:szCs w:val="28"/>
          <w:lang w:val="ru-RU" w:eastAsia="ru-RU" w:bidi="ar-SA"/>
        </w:rPr>
        <w:t>рольного мероприятия выявлено 13</w:t>
      </w:r>
      <w:r w:rsidRPr="005940B7">
        <w:rPr>
          <w:sz w:val="28"/>
          <w:szCs w:val="28"/>
          <w:lang w:val="ru-RU" w:eastAsia="ru-RU" w:bidi="ar-SA"/>
        </w:rPr>
        <w:t xml:space="preserve"> нарушени</w:t>
      </w:r>
      <w:r>
        <w:rPr>
          <w:sz w:val="28"/>
          <w:szCs w:val="28"/>
          <w:lang w:val="ru-RU" w:eastAsia="ru-RU" w:bidi="ar-SA"/>
        </w:rPr>
        <w:t>й</w:t>
      </w:r>
      <w:r w:rsidRPr="005940B7">
        <w:rPr>
          <w:sz w:val="28"/>
          <w:szCs w:val="28"/>
          <w:lang w:val="ru-RU" w:eastAsia="ru-RU" w:bidi="ar-SA"/>
        </w:rPr>
        <w:t xml:space="preserve"> на общую сумму </w:t>
      </w:r>
      <w:r>
        <w:rPr>
          <w:sz w:val="28"/>
          <w:szCs w:val="28"/>
          <w:lang w:val="ru-RU" w:eastAsia="ru-RU" w:bidi="ar-SA"/>
        </w:rPr>
        <w:t>21 424</w:t>
      </w:r>
      <w:r w:rsidRPr="005940B7">
        <w:rPr>
          <w:sz w:val="28"/>
          <w:szCs w:val="28"/>
          <w:lang w:val="ru-RU" w:eastAsia="ru-RU" w:bidi="ar-SA"/>
        </w:rPr>
        <w:t>,</w:t>
      </w:r>
      <w:r>
        <w:rPr>
          <w:sz w:val="28"/>
          <w:szCs w:val="28"/>
          <w:lang w:val="ru-RU" w:eastAsia="ru-RU" w:bidi="ar-SA"/>
        </w:rPr>
        <w:t>0</w:t>
      </w:r>
      <w:r w:rsidRPr="005940B7">
        <w:rPr>
          <w:sz w:val="28"/>
          <w:szCs w:val="28"/>
          <w:lang w:val="ru-RU" w:eastAsia="ru-RU" w:bidi="ar-SA"/>
        </w:rPr>
        <w:t xml:space="preserve"> тыс. рублей.</w:t>
      </w:r>
    </w:p>
    <w:p w:rsidR="00666AF5" w:rsidRDefault="00666AF5" w:rsidP="006C360B">
      <w:pPr>
        <w:widowControl/>
        <w:adjustRightInd w:val="0"/>
        <w:ind w:left="993" w:right="15" w:firstLine="447"/>
        <w:jc w:val="both"/>
        <w:rPr>
          <w:sz w:val="28"/>
          <w:szCs w:val="28"/>
          <w:lang w:val="ru-RU" w:eastAsia="ru-RU" w:bidi="ar-SA"/>
        </w:rPr>
      </w:pPr>
    </w:p>
    <w:p w:rsidR="005940B7" w:rsidRPr="005940B7" w:rsidRDefault="005940B7" w:rsidP="006C360B">
      <w:pPr>
        <w:widowControl/>
        <w:adjustRightInd w:val="0"/>
        <w:ind w:left="993" w:right="15" w:firstLine="447"/>
        <w:jc w:val="both"/>
        <w:rPr>
          <w:sz w:val="28"/>
          <w:szCs w:val="28"/>
          <w:lang w:val="ru-RU" w:eastAsia="ru-RU" w:bidi="ar-SA"/>
        </w:rPr>
      </w:pPr>
      <w:r w:rsidRPr="005940B7">
        <w:rPr>
          <w:sz w:val="28"/>
          <w:szCs w:val="28"/>
          <w:lang w:val="ru-RU" w:eastAsia="ru-RU" w:bidi="ar-SA"/>
        </w:rPr>
        <w:t>В нарушение статьи 38.1 Бюджетного кодекса Российской Федерации, при исполнении ведомственной структуры плана расходов не соблюдался принцип подведомственности расходов бюджетов, который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5940B7" w:rsidRPr="005940B7" w:rsidRDefault="005940B7" w:rsidP="006C360B">
      <w:pPr>
        <w:widowControl/>
        <w:adjustRightInd w:val="0"/>
        <w:ind w:left="993" w:right="15" w:firstLine="447"/>
        <w:jc w:val="both"/>
        <w:rPr>
          <w:sz w:val="28"/>
          <w:szCs w:val="28"/>
          <w:lang w:val="ru-RU" w:eastAsia="ru-RU" w:bidi="ar-SA"/>
        </w:rPr>
      </w:pPr>
      <w:r w:rsidRPr="005940B7">
        <w:rPr>
          <w:sz w:val="28"/>
          <w:szCs w:val="28"/>
          <w:lang w:val="ru-RU" w:eastAsia="ru-RU" w:bidi="ar-SA"/>
        </w:rPr>
        <w:t>ГУ «Веденское районное финансовое управление» находится в ведении Министерства финансов Чеченской Республики;</w:t>
      </w:r>
    </w:p>
    <w:p w:rsidR="005940B7" w:rsidRPr="005940B7" w:rsidRDefault="005940B7" w:rsidP="006C360B">
      <w:pPr>
        <w:widowControl/>
        <w:adjustRightInd w:val="0"/>
        <w:ind w:left="993" w:right="15" w:firstLine="447"/>
        <w:jc w:val="both"/>
        <w:rPr>
          <w:sz w:val="28"/>
          <w:szCs w:val="28"/>
          <w:lang w:val="ru-RU" w:eastAsia="ru-RU" w:bidi="ar-SA"/>
        </w:rPr>
      </w:pPr>
      <w:r w:rsidRPr="005940B7">
        <w:rPr>
          <w:sz w:val="28"/>
          <w:szCs w:val="28"/>
          <w:lang w:val="ru-RU" w:eastAsia="ru-RU" w:bidi="ar-SA"/>
        </w:rPr>
        <w:t xml:space="preserve">В проверяемом периоде на содержание Аппарата финансового управления выделено из муниципального бюджета </w:t>
      </w:r>
      <w:r w:rsidRPr="005940B7">
        <w:rPr>
          <w:bCs/>
          <w:sz w:val="28"/>
          <w:szCs w:val="28"/>
          <w:lang w:val="ru-RU" w:eastAsia="ru-RU" w:bidi="ar-SA"/>
        </w:rPr>
        <w:t xml:space="preserve">15 110,8 </w:t>
      </w:r>
      <w:r w:rsidRPr="005940B7">
        <w:rPr>
          <w:sz w:val="28"/>
          <w:szCs w:val="28"/>
          <w:lang w:val="ru-RU" w:eastAsia="ru-RU" w:bidi="ar-SA"/>
        </w:rPr>
        <w:t>тыс. рублей.</w:t>
      </w:r>
    </w:p>
    <w:p w:rsidR="005940B7" w:rsidRPr="00666AF5" w:rsidRDefault="005940B7" w:rsidP="006C360B">
      <w:pPr>
        <w:widowControl/>
        <w:adjustRightInd w:val="0"/>
        <w:ind w:left="993" w:right="15" w:firstLine="447"/>
        <w:jc w:val="both"/>
        <w:rPr>
          <w:sz w:val="28"/>
          <w:szCs w:val="28"/>
          <w:lang w:val="ru-RU" w:eastAsia="ru-RU" w:bidi="ar-SA"/>
        </w:rPr>
      </w:pPr>
    </w:p>
    <w:p w:rsidR="00F25992" w:rsidRPr="00F25992" w:rsidRDefault="00F25992" w:rsidP="006C360B">
      <w:pPr>
        <w:widowControl/>
        <w:adjustRightInd w:val="0"/>
        <w:ind w:left="993" w:right="15" w:firstLine="447"/>
        <w:jc w:val="both"/>
        <w:rPr>
          <w:b/>
          <w:sz w:val="28"/>
          <w:szCs w:val="28"/>
          <w:lang w:val="ru-RU" w:eastAsia="ru-RU" w:bidi="ar-SA"/>
        </w:rPr>
      </w:pPr>
      <w:r w:rsidRPr="00F25992">
        <w:rPr>
          <w:b/>
          <w:sz w:val="28"/>
          <w:szCs w:val="28"/>
          <w:lang w:val="ru-RU" w:eastAsia="ru-RU" w:bidi="ar-SA"/>
        </w:rPr>
        <w:t>МУ «Отдел культуры Веденского муниципального района»</w:t>
      </w:r>
    </w:p>
    <w:p w:rsidR="00F25992" w:rsidRPr="00F25992" w:rsidRDefault="00F25992"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xml:space="preserve">         </w:t>
      </w:r>
    </w:p>
    <w:p w:rsidR="00F25992" w:rsidRPr="00F25992" w:rsidRDefault="00F25992"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xml:space="preserve"> - в нарушение пункта 1 статьи 9 Федерального закона от 06.12.2011 № 402-ФЗ «О бухгалтерском учете», при отсутствии ведомости выдачи материальных запасов на нужды Учреждения и акта их списания, списаны материальные запасы на сумму 15,0 тыс. рублей; (в ходе проверки указанное нарушение устранено);</w:t>
      </w:r>
    </w:p>
    <w:p w:rsidR="00F25992" w:rsidRPr="00F25992" w:rsidRDefault="00F25992"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xml:space="preserve"> - в  нарушение статьи 34 Бюджетного кодекса Российской Федерации, не обеспечен принцип результативности и эффективности использования бюджетных средств в сумме 267,6 тыс. рублей;</w:t>
      </w:r>
    </w:p>
    <w:p w:rsidR="00F25992" w:rsidRPr="00F25992" w:rsidRDefault="00F25992" w:rsidP="006C360B">
      <w:pPr>
        <w:widowControl/>
        <w:adjustRightInd w:val="0"/>
        <w:ind w:left="993" w:right="15" w:firstLine="447"/>
        <w:jc w:val="both"/>
        <w:rPr>
          <w:sz w:val="28"/>
          <w:szCs w:val="28"/>
          <w:lang w:val="ru-RU" w:eastAsia="ru-RU" w:bidi="ar-SA"/>
        </w:rPr>
      </w:pPr>
    </w:p>
    <w:p w:rsidR="00F25992" w:rsidRPr="00F25992" w:rsidRDefault="00F25992" w:rsidP="006C360B">
      <w:pPr>
        <w:widowControl/>
        <w:adjustRightInd w:val="0"/>
        <w:ind w:left="993" w:right="15" w:firstLine="447"/>
        <w:jc w:val="both"/>
        <w:rPr>
          <w:b/>
          <w:sz w:val="28"/>
          <w:szCs w:val="28"/>
          <w:lang w:val="ru-RU" w:eastAsia="ru-RU" w:bidi="ar-SA"/>
        </w:rPr>
      </w:pPr>
      <w:r>
        <w:rPr>
          <w:sz w:val="28"/>
          <w:szCs w:val="28"/>
          <w:lang w:val="ru-RU" w:eastAsia="ru-RU" w:bidi="ar-SA"/>
        </w:rPr>
        <w:t xml:space="preserve"> </w:t>
      </w:r>
      <w:r w:rsidRPr="00F25992">
        <w:rPr>
          <w:b/>
          <w:sz w:val="28"/>
          <w:szCs w:val="28"/>
          <w:lang w:val="ru-RU" w:eastAsia="ru-RU" w:bidi="ar-SA"/>
        </w:rPr>
        <w:t>МУ «Управление дошкольного образования»</w:t>
      </w:r>
    </w:p>
    <w:p w:rsidR="00F25992" w:rsidRPr="00F25992" w:rsidRDefault="00F25992" w:rsidP="006C360B">
      <w:pPr>
        <w:widowControl/>
        <w:adjustRightInd w:val="0"/>
        <w:ind w:left="993" w:right="15" w:firstLine="447"/>
        <w:jc w:val="both"/>
        <w:rPr>
          <w:b/>
          <w:sz w:val="28"/>
          <w:szCs w:val="28"/>
          <w:lang w:val="ru-RU" w:eastAsia="ru-RU" w:bidi="ar-SA"/>
        </w:rPr>
      </w:pPr>
    </w:p>
    <w:p w:rsidR="00F25992" w:rsidRPr="00F25992" w:rsidRDefault="00F25992" w:rsidP="006C360B">
      <w:pPr>
        <w:widowControl/>
        <w:adjustRightInd w:val="0"/>
        <w:ind w:left="993" w:right="15" w:firstLine="447"/>
        <w:jc w:val="both"/>
        <w:rPr>
          <w:sz w:val="28"/>
          <w:szCs w:val="28"/>
          <w:lang w:val="ru-RU" w:eastAsia="ru-RU" w:bidi="ar-SA"/>
        </w:rPr>
      </w:pPr>
      <w:r w:rsidRPr="00F25992">
        <w:rPr>
          <w:sz w:val="28"/>
          <w:szCs w:val="28"/>
          <w:lang w:val="ru-RU" w:eastAsia="ru-RU" w:bidi="ar-SA"/>
        </w:rPr>
        <w:lastRenderedPageBreak/>
        <w:t xml:space="preserve">    - в нарушение пункта 1 статьи 9 Федерального закона от 06.12.2011 № 402-ФЗ «О бухгалтерском учете», при отсутствии ведомости выдачи материальных запасов на нужды Учреждения и акта их списания, списаны материальные запасы на сумму 19,0 тыс. рублей; (в ходе проверки указанное нарушение устранено);</w:t>
      </w:r>
    </w:p>
    <w:p w:rsidR="00F25992" w:rsidRPr="00F25992" w:rsidRDefault="00F25992" w:rsidP="006C360B">
      <w:pPr>
        <w:widowControl/>
        <w:adjustRightInd w:val="0"/>
        <w:ind w:left="993" w:right="15" w:firstLine="447"/>
        <w:jc w:val="both"/>
        <w:rPr>
          <w:bCs/>
          <w:sz w:val="28"/>
          <w:szCs w:val="28"/>
          <w:lang w:val="ru-RU" w:eastAsia="ru-RU" w:bidi="ar-SA"/>
        </w:rPr>
      </w:pPr>
      <w:r w:rsidRPr="00F25992">
        <w:rPr>
          <w:sz w:val="28"/>
          <w:szCs w:val="28"/>
          <w:lang w:val="ru-RU" w:eastAsia="ru-RU" w:bidi="ar-SA"/>
        </w:rPr>
        <w:t xml:space="preserve">    - в  нарушение статьи 34 Бюджетного кодекса Российской Федерации, не обеспечен принцип результативности и эффективности использования бюджетных средств в сумме 1 000,0 тыс. рублей;</w:t>
      </w:r>
    </w:p>
    <w:p w:rsidR="00F25992" w:rsidRPr="00F25992" w:rsidRDefault="00F25992" w:rsidP="006C360B">
      <w:pPr>
        <w:widowControl/>
        <w:adjustRightInd w:val="0"/>
        <w:ind w:left="993" w:right="15" w:firstLine="447"/>
        <w:jc w:val="both"/>
        <w:rPr>
          <w:sz w:val="28"/>
          <w:szCs w:val="28"/>
          <w:lang w:val="ru-RU" w:eastAsia="ru-RU" w:bidi="ar-SA"/>
        </w:rPr>
      </w:pPr>
    </w:p>
    <w:p w:rsidR="00F25992" w:rsidRPr="00F25992" w:rsidRDefault="00F25992" w:rsidP="006C360B">
      <w:pPr>
        <w:widowControl/>
        <w:adjustRightInd w:val="0"/>
        <w:ind w:left="993" w:right="15" w:firstLine="447"/>
        <w:jc w:val="both"/>
        <w:rPr>
          <w:b/>
          <w:sz w:val="28"/>
          <w:szCs w:val="28"/>
          <w:lang w:val="ru-RU" w:eastAsia="ru-RU" w:bidi="ar-SA"/>
        </w:rPr>
      </w:pPr>
      <w:r>
        <w:rPr>
          <w:b/>
          <w:sz w:val="28"/>
          <w:szCs w:val="28"/>
          <w:lang w:val="ru-RU" w:eastAsia="ru-RU" w:bidi="ar-SA"/>
        </w:rPr>
        <w:t xml:space="preserve">    </w:t>
      </w:r>
      <w:r w:rsidRPr="00F25992">
        <w:rPr>
          <w:b/>
          <w:sz w:val="28"/>
          <w:szCs w:val="28"/>
          <w:lang w:val="ru-RU" w:eastAsia="ru-RU" w:bidi="ar-SA"/>
        </w:rPr>
        <w:t>ГУ «Веденское районное финансовое управление Министерства финансов Чеченской Республики»</w:t>
      </w:r>
    </w:p>
    <w:p w:rsidR="00F25992" w:rsidRPr="00F25992" w:rsidRDefault="00F25992" w:rsidP="006C360B">
      <w:pPr>
        <w:widowControl/>
        <w:adjustRightInd w:val="0"/>
        <w:ind w:left="993" w:right="15" w:firstLine="447"/>
        <w:jc w:val="both"/>
        <w:rPr>
          <w:b/>
          <w:sz w:val="28"/>
          <w:szCs w:val="28"/>
          <w:lang w:val="ru-RU" w:eastAsia="ru-RU" w:bidi="ar-SA"/>
        </w:rPr>
      </w:pPr>
    </w:p>
    <w:p w:rsidR="00F25992" w:rsidRPr="00F25992" w:rsidRDefault="00F25992"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xml:space="preserve">   - в нарушение пункта 1 статьи 9 Федерального закона от 06.12.2011 № 402-ФЗ «О бухгалтерском учете», при отсутствии ведомости выдачи материальных запасов на нужды Учреждения, списаны материальные запасы на сумму 27,0 тыс. рублей (в ходе проверки указанное нарушение устранено);</w:t>
      </w:r>
    </w:p>
    <w:p w:rsidR="00F25992" w:rsidRPr="00F25992" w:rsidRDefault="00F25992" w:rsidP="006C360B">
      <w:pPr>
        <w:widowControl/>
        <w:adjustRightInd w:val="0"/>
        <w:ind w:left="993" w:right="15" w:firstLine="447"/>
        <w:jc w:val="both"/>
        <w:rPr>
          <w:bCs/>
          <w:sz w:val="28"/>
          <w:szCs w:val="28"/>
          <w:lang w:val="ru-RU" w:eastAsia="ru-RU" w:bidi="ar-SA"/>
        </w:rPr>
      </w:pPr>
      <w:r w:rsidRPr="00F25992">
        <w:rPr>
          <w:sz w:val="28"/>
          <w:szCs w:val="28"/>
          <w:lang w:val="ru-RU" w:eastAsia="ru-RU" w:bidi="ar-SA"/>
        </w:rPr>
        <w:t xml:space="preserve">          - в  нарушение статьи 34 Бюджетного кодекса Российской Федерации, не обеспечен принцип результативности и эффективности использования бюджетных средств в сумме 17,7 тыс. рублей;</w:t>
      </w:r>
    </w:p>
    <w:p w:rsidR="00F25992" w:rsidRPr="00F25992" w:rsidRDefault="00F25992" w:rsidP="006C360B">
      <w:pPr>
        <w:widowControl/>
        <w:adjustRightInd w:val="0"/>
        <w:ind w:left="993" w:right="15" w:firstLine="447"/>
        <w:jc w:val="both"/>
        <w:rPr>
          <w:sz w:val="28"/>
          <w:szCs w:val="28"/>
          <w:lang w:val="ru-RU" w:eastAsia="ru-RU" w:bidi="ar-SA"/>
        </w:rPr>
      </w:pPr>
    </w:p>
    <w:p w:rsidR="00F25992" w:rsidRPr="00F25992" w:rsidRDefault="00F25992" w:rsidP="006C360B">
      <w:pPr>
        <w:widowControl/>
        <w:adjustRightInd w:val="0"/>
        <w:ind w:left="993" w:right="15" w:firstLine="447"/>
        <w:jc w:val="both"/>
        <w:rPr>
          <w:b/>
          <w:sz w:val="28"/>
          <w:szCs w:val="28"/>
          <w:lang w:val="ru-RU" w:eastAsia="ru-RU" w:bidi="ar-SA"/>
        </w:rPr>
      </w:pPr>
      <w:r>
        <w:rPr>
          <w:b/>
          <w:sz w:val="28"/>
          <w:szCs w:val="28"/>
          <w:lang w:val="ru-RU" w:eastAsia="ru-RU" w:bidi="ar-SA"/>
        </w:rPr>
        <w:t xml:space="preserve">     </w:t>
      </w:r>
      <w:r w:rsidRPr="00F25992">
        <w:rPr>
          <w:b/>
          <w:sz w:val="28"/>
          <w:szCs w:val="28"/>
          <w:lang w:val="ru-RU" w:eastAsia="ru-RU" w:bidi="ar-SA"/>
        </w:rPr>
        <w:t>МУ «Управление образования Веденского муниципального района»</w:t>
      </w:r>
    </w:p>
    <w:p w:rsidR="00F25992" w:rsidRPr="00F25992" w:rsidRDefault="00F25992" w:rsidP="006C360B">
      <w:pPr>
        <w:widowControl/>
        <w:adjustRightInd w:val="0"/>
        <w:ind w:left="993" w:right="15" w:firstLine="447"/>
        <w:jc w:val="both"/>
        <w:rPr>
          <w:bCs/>
          <w:sz w:val="28"/>
          <w:szCs w:val="28"/>
          <w:lang w:val="ru-RU" w:eastAsia="ru-RU" w:bidi="ar-SA"/>
        </w:rPr>
      </w:pPr>
      <w:r w:rsidRPr="00F25992">
        <w:rPr>
          <w:sz w:val="28"/>
          <w:szCs w:val="28"/>
          <w:lang w:val="ru-RU" w:eastAsia="ru-RU" w:bidi="ar-SA"/>
        </w:rPr>
        <w:t>- в  нарушение статьи 34 Бюджетного кодекса Российской Федерации, в учреждениях Управления образования не обеспечен принцип результативности и эффективности использования основных средств в сумме 2 988,0 тыс. рублей;</w:t>
      </w:r>
    </w:p>
    <w:p w:rsidR="00F25992" w:rsidRPr="00F25992" w:rsidRDefault="00F25992"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xml:space="preserve"> - в нарушение пункта 1 статьи 9 Федерального закона от 06.12.2011 № 402-ФЗ «О бухгалтерском учете», при отсутствии ведомости выдачи материальных запасов на нужды Учреждения и акта их списания, списаны материальные запасы на сумму 67,7 тыс. рублей (в ходе проверки указанное нарушение устранено);</w:t>
      </w:r>
    </w:p>
    <w:p w:rsidR="00F25992" w:rsidRPr="00F25992" w:rsidRDefault="00F25992"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в нарушение статьи 34 Бюджетного кодекса Российской Федерации, не обеспечен принцип результативности и эффективности использования бюджетных средств в сумме 0,6 тыс. рублей;</w:t>
      </w:r>
    </w:p>
    <w:p w:rsidR="00F25992" w:rsidRPr="00F25992" w:rsidRDefault="00F25992" w:rsidP="006C360B">
      <w:pPr>
        <w:widowControl/>
        <w:adjustRightInd w:val="0"/>
        <w:ind w:left="993" w:right="15" w:firstLine="447"/>
        <w:jc w:val="both"/>
        <w:rPr>
          <w:bCs/>
          <w:sz w:val="28"/>
          <w:szCs w:val="28"/>
          <w:lang w:val="ru-RU" w:eastAsia="ru-RU" w:bidi="ar-SA"/>
        </w:rPr>
      </w:pPr>
    </w:p>
    <w:p w:rsidR="00F25992" w:rsidRPr="00F25992" w:rsidRDefault="00F25992"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xml:space="preserve">      </w:t>
      </w:r>
      <w:r w:rsidRPr="00F25992">
        <w:rPr>
          <w:b/>
          <w:sz w:val="28"/>
          <w:szCs w:val="28"/>
          <w:lang w:val="ru-RU" w:eastAsia="ru-RU" w:bidi="ar-SA"/>
        </w:rPr>
        <w:t>Администрация Веденского муниципального района</w:t>
      </w:r>
      <w:r w:rsidRPr="00F25992">
        <w:rPr>
          <w:sz w:val="28"/>
          <w:szCs w:val="28"/>
          <w:lang w:val="ru-RU" w:eastAsia="ru-RU" w:bidi="ar-SA"/>
        </w:rPr>
        <w:t xml:space="preserve"> </w:t>
      </w:r>
    </w:p>
    <w:p w:rsidR="00F25992" w:rsidRPr="00F25992" w:rsidRDefault="00F25992" w:rsidP="006C360B">
      <w:pPr>
        <w:widowControl/>
        <w:adjustRightInd w:val="0"/>
        <w:ind w:left="993" w:right="15" w:firstLine="447"/>
        <w:jc w:val="both"/>
        <w:rPr>
          <w:sz w:val="28"/>
          <w:szCs w:val="28"/>
          <w:lang w:val="ru-RU" w:eastAsia="ru-RU" w:bidi="ar-SA"/>
        </w:rPr>
      </w:pPr>
    </w:p>
    <w:p w:rsidR="00F25992" w:rsidRPr="00F25992" w:rsidRDefault="00F25992" w:rsidP="006C360B">
      <w:pPr>
        <w:widowControl/>
        <w:adjustRightInd w:val="0"/>
        <w:ind w:left="993" w:right="15" w:firstLine="447"/>
        <w:jc w:val="both"/>
        <w:rPr>
          <w:b/>
          <w:sz w:val="28"/>
          <w:szCs w:val="28"/>
          <w:lang w:val="ru-RU" w:eastAsia="ru-RU" w:bidi="ar-SA"/>
        </w:rPr>
      </w:pPr>
      <w:r w:rsidRPr="00F25992">
        <w:rPr>
          <w:sz w:val="28"/>
          <w:szCs w:val="28"/>
          <w:lang w:val="ru-RU" w:eastAsia="ru-RU" w:bidi="ar-SA"/>
        </w:rPr>
        <w:t xml:space="preserve"> - в нарушение пункта 1 статьи 9 Федерального закона от 06.12.2011 № 402-ФЗ «О бухгалтерском учете», при отсутствии ведомости выдачи материальных запасов на нужды Учреждения, списаны материальные запасы на сумму 18,5 тыс. рублей (в ходе проверки указанное нарушение устранено);</w:t>
      </w:r>
    </w:p>
    <w:p w:rsidR="00F25992" w:rsidRDefault="00F25992" w:rsidP="006C360B">
      <w:pPr>
        <w:widowControl/>
        <w:adjustRightInd w:val="0"/>
        <w:ind w:left="993" w:right="15" w:firstLine="447"/>
        <w:jc w:val="both"/>
        <w:rPr>
          <w:sz w:val="28"/>
          <w:szCs w:val="28"/>
          <w:lang w:val="ru-RU" w:eastAsia="ru-RU" w:bidi="ar-SA"/>
        </w:rPr>
      </w:pPr>
      <w:r w:rsidRPr="00F25992">
        <w:rPr>
          <w:sz w:val="28"/>
          <w:szCs w:val="28"/>
          <w:lang w:val="ru-RU" w:eastAsia="ru-RU" w:bidi="ar-SA"/>
        </w:rPr>
        <w:t>- в нарушение статьи 34 Бюджетного кодекса Российской Федерации, не обеспечен принцип результативности и эффективности использования бюджетных средств в сумме 1 892,1 тыс. рублей.</w:t>
      </w:r>
    </w:p>
    <w:p w:rsidR="00DE3481" w:rsidRDefault="00DE3481" w:rsidP="006C360B">
      <w:pPr>
        <w:widowControl/>
        <w:adjustRightInd w:val="0"/>
        <w:ind w:left="993" w:right="15" w:firstLine="447"/>
        <w:jc w:val="both"/>
        <w:rPr>
          <w:sz w:val="28"/>
          <w:szCs w:val="28"/>
          <w:lang w:val="ru-RU" w:eastAsia="ru-RU" w:bidi="ar-SA"/>
        </w:rPr>
      </w:pPr>
    </w:p>
    <w:p w:rsidR="00DE3481" w:rsidRPr="00F25992" w:rsidRDefault="00DE3481" w:rsidP="006C360B">
      <w:pPr>
        <w:widowControl/>
        <w:adjustRightInd w:val="0"/>
        <w:ind w:left="993" w:right="15" w:firstLine="447"/>
        <w:jc w:val="both"/>
        <w:rPr>
          <w:bCs/>
          <w:sz w:val="28"/>
          <w:szCs w:val="28"/>
          <w:lang w:val="ru-RU" w:eastAsia="ru-RU" w:bidi="ar-SA"/>
        </w:rPr>
      </w:pPr>
    </w:p>
    <w:p w:rsidR="00666AF5" w:rsidRPr="00A254DD" w:rsidRDefault="00666AF5" w:rsidP="006C360B">
      <w:pPr>
        <w:widowControl/>
        <w:adjustRightInd w:val="0"/>
        <w:ind w:left="993" w:right="15" w:firstLine="447"/>
        <w:jc w:val="both"/>
        <w:rPr>
          <w:sz w:val="28"/>
          <w:szCs w:val="28"/>
          <w:lang w:val="ru-RU" w:eastAsia="ru-RU" w:bidi="ar-SA"/>
        </w:rPr>
      </w:pPr>
    </w:p>
    <w:p w:rsidR="00DE3481" w:rsidRPr="005940B7" w:rsidRDefault="00DE3481" w:rsidP="006C360B">
      <w:pPr>
        <w:widowControl/>
        <w:adjustRightInd w:val="0"/>
        <w:ind w:left="993" w:right="15" w:firstLine="447"/>
        <w:jc w:val="both"/>
        <w:rPr>
          <w:b/>
          <w:sz w:val="28"/>
          <w:szCs w:val="28"/>
          <w:lang w:val="ru-RU" w:eastAsia="ru-RU" w:bidi="ar-SA"/>
        </w:rPr>
      </w:pPr>
      <w:r w:rsidRPr="005940B7">
        <w:rPr>
          <w:b/>
          <w:sz w:val="28"/>
          <w:szCs w:val="28"/>
          <w:lang w:val="ru-RU" w:eastAsia="ru-RU" w:bidi="ar-SA"/>
        </w:rPr>
        <w:lastRenderedPageBreak/>
        <w:t>3.4.</w:t>
      </w:r>
      <w:r>
        <w:rPr>
          <w:b/>
          <w:sz w:val="28"/>
          <w:szCs w:val="28"/>
          <w:lang w:val="ru-RU" w:eastAsia="ru-RU" w:bidi="ar-SA"/>
        </w:rPr>
        <w:t>6</w:t>
      </w:r>
      <w:r w:rsidRPr="005940B7">
        <w:rPr>
          <w:b/>
          <w:sz w:val="28"/>
          <w:szCs w:val="28"/>
          <w:lang w:val="ru-RU" w:eastAsia="ru-RU" w:bidi="ar-SA"/>
        </w:rPr>
        <w:t xml:space="preserve">. Проверка соблюдения законодательства, целевого и эффективного использования бюджетных и внебюджетных средств при исполнении бюджета </w:t>
      </w:r>
      <w:r>
        <w:rPr>
          <w:b/>
          <w:sz w:val="28"/>
          <w:szCs w:val="28"/>
          <w:lang w:val="ru-RU" w:eastAsia="ru-RU" w:bidi="ar-SA"/>
        </w:rPr>
        <w:t>Ножай-Юртовского</w:t>
      </w:r>
      <w:r w:rsidRPr="005940B7">
        <w:rPr>
          <w:b/>
          <w:sz w:val="28"/>
          <w:szCs w:val="28"/>
          <w:lang w:val="ru-RU" w:eastAsia="ru-RU" w:bidi="ar-SA"/>
        </w:rPr>
        <w:t xml:space="preserve"> муниципального района - получателя межбюджетных трансфертов из республиканского бюджета Чеченской Республики</w:t>
      </w:r>
      <w:r w:rsidR="001E043C">
        <w:rPr>
          <w:b/>
          <w:sz w:val="28"/>
          <w:szCs w:val="28"/>
          <w:lang w:val="ru-RU" w:eastAsia="ru-RU" w:bidi="ar-SA"/>
        </w:rPr>
        <w:t xml:space="preserve"> в</w:t>
      </w:r>
      <w:r w:rsidRPr="005940B7">
        <w:rPr>
          <w:b/>
          <w:sz w:val="28"/>
          <w:szCs w:val="28"/>
          <w:lang w:val="ru-RU" w:eastAsia="ru-RU" w:bidi="ar-SA"/>
        </w:rPr>
        <w:t xml:space="preserve"> 2016 году.</w:t>
      </w:r>
    </w:p>
    <w:p w:rsidR="00DE3481" w:rsidRPr="005940B7" w:rsidRDefault="00DE3481" w:rsidP="006C360B">
      <w:pPr>
        <w:widowControl/>
        <w:adjustRightInd w:val="0"/>
        <w:ind w:left="993" w:right="15" w:firstLine="447"/>
        <w:jc w:val="both"/>
        <w:rPr>
          <w:b/>
          <w:sz w:val="28"/>
          <w:szCs w:val="28"/>
          <w:lang w:val="ru-RU" w:eastAsia="ru-RU" w:bidi="ar-SA"/>
        </w:rPr>
      </w:pPr>
    </w:p>
    <w:p w:rsidR="00DE3481" w:rsidRPr="005940B7" w:rsidRDefault="00DE3481" w:rsidP="006C360B">
      <w:pPr>
        <w:widowControl/>
        <w:adjustRightInd w:val="0"/>
        <w:ind w:left="993" w:right="15" w:firstLine="447"/>
        <w:jc w:val="both"/>
        <w:rPr>
          <w:sz w:val="28"/>
          <w:szCs w:val="28"/>
          <w:lang w:val="ru-RU" w:eastAsia="ru-RU" w:bidi="ar-SA"/>
        </w:rPr>
      </w:pPr>
      <w:r w:rsidRPr="005940B7">
        <w:rPr>
          <w:sz w:val="28"/>
          <w:szCs w:val="28"/>
          <w:lang w:val="ru-RU" w:eastAsia="ru-RU" w:bidi="ar-SA"/>
        </w:rPr>
        <w:t xml:space="preserve">Объем проверенных средств составил </w:t>
      </w:r>
      <w:r w:rsidRPr="00DE3481">
        <w:rPr>
          <w:sz w:val="28"/>
          <w:szCs w:val="28"/>
          <w:lang w:val="ru-RU" w:eastAsia="ru-RU" w:bidi="ar-SA"/>
        </w:rPr>
        <w:t>1</w:t>
      </w:r>
      <w:r>
        <w:rPr>
          <w:sz w:val="28"/>
          <w:szCs w:val="28"/>
          <w:lang w:val="ru-RU" w:eastAsia="ru-RU" w:bidi="ar-SA"/>
        </w:rPr>
        <w:t xml:space="preserve"> </w:t>
      </w:r>
      <w:r w:rsidRPr="00DE3481">
        <w:rPr>
          <w:sz w:val="28"/>
          <w:szCs w:val="28"/>
          <w:lang w:val="ru-RU" w:eastAsia="ru-RU" w:bidi="ar-SA"/>
        </w:rPr>
        <w:t>028</w:t>
      </w:r>
      <w:r>
        <w:rPr>
          <w:sz w:val="28"/>
          <w:szCs w:val="28"/>
          <w:lang w:val="ru-RU" w:eastAsia="ru-RU" w:bidi="ar-SA"/>
        </w:rPr>
        <w:t xml:space="preserve"> </w:t>
      </w:r>
      <w:r w:rsidRPr="00DE3481">
        <w:rPr>
          <w:sz w:val="28"/>
          <w:szCs w:val="28"/>
          <w:lang w:val="ru-RU" w:eastAsia="ru-RU" w:bidi="ar-SA"/>
        </w:rPr>
        <w:t>061,6</w:t>
      </w:r>
      <w:r w:rsidRPr="005940B7">
        <w:rPr>
          <w:sz w:val="28"/>
          <w:szCs w:val="28"/>
          <w:lang w:val="ru-RU" w:eastAsia="ru-RU" w:bidi="ar-SA"/>
        </w:rPr>
        <w:t xml:space="preserve"> тыс. рублей.</w:t>
      </w:r>
    </w:p>
    <w:p w:rsidR="00DE3481" w:rsidRPr="005940B7" w:rsidRDefault="00DE3481" w:rsidP="006C360B">
      <w:pPr>
        <w:widowControl/>
        <w:adjustRightInd w:val="0"/>
        <w:ind w:left="993" w:right="15" w:firstLine="447"/>
        <w:jc w:val="both"/>
        <w:rPr>
          <w:sz w:val="28"/>
          <w:szCs w:val="28"/>
          <w:lang w:val="ru-RU" w:eastAsia="ru-RU" w:bidi="ar-SA"/>
        </w:rPr>
      </w:pPr>
      <w:r w:rsidRPr="005940B7">
        <w:rPr>
          <w:sz w:val="28"/>
          <w:szCs w:val="28"/>
          <w:lang w:val="ru-RU" w:eastAsia="ru-RU" w:bidi="ar-SA"/>
        </w:rPr>
        <w:tab/>
      </w:r>
      <w:r w:rsidRPr="005940B7">
        <w:rPr>
          <w:sz w:val="28"/>
          <w:szCs w:val="28"/>
          <w:lang w:val="ru-RU" w:eastAsia="ru-RU" w:bidi="ar-SA"/>
        </w:rPr>
        <w:tab/>
      </w:r>
    </w:p>
    <w:p w:rsidR="00DE3481" w:rsidRDefault="00DE3481" w:rsidP="006C360B">
      <w:pPr>
        <w:widowControl/>
        <w:adjustRightInd w:val="0"/>
        <w:ind w:left="993" w:right="15" w:firstLine="447"/>
        <w:jc w:val="both"/>
        <w:rPr>
          <w:sz w:val="28"/>
          <w:szCs w:val="28"/>
          <w:lang w:val="ru-RU" w:eastAsia="ru-RU" w:bidi="ar-SA"/>
        </w:rPr>
      </w:pPr>
      <w:r w:rsidRPr="005940B7">
        <w:rPr>
          <w:sz w:val="28"/>
          <w:szCs w:val="28"/>
          <w:lang w:val="ru-RU" w:eastAsia="ru-RU" w:bidi="ar-SA"/>
        </w:rPr>
        <w:t>По результатам конт</w:t>
      </w:r>
      <w:r>
        <w:rPr>
          <w:sz w:val="28"/>
          <w:szCs w:val="28"/>
          <w:lang w:val="ru-RU" w:eastAsia="ru-RU" w:bidi="ar-SA"/>
        </w:rPr>
        <w:t>рольного мероприятия выявлено 5</w:t>
      </w:r>
      <w:r w:rsidRPr="005940B7">
        <w:rPr>
          <w:sz w:val="28"/>
          <w:szCs w:val="28"/>
          <w:lang w:val="ru-RU" w:eastAsia="ru-RU" w:bidi="ar-SA"/>
        </w:rPr>
        <w:t xml:space="preserve"> нарушени</w:t>
      </w:r>
      <w:r>
        <w:rPr>
          <w:sz w:val="28"/>
          <w:szCs w:val="28"/>
          <w:lang w:val="ru-RU" w:eastAsia="ru-RU" w:bidi="ar-SA"/>
        </w:rPr>
        <w:t>й</w:t>
      </w:r>
      <w:r w:rsidRPr="005940B7">
        <w:rPr>
          <w:sz w:val="28"/>
          <w:szCs w:val="28"/>
          <w:lang w:val="ru-RU" w:eastAsia="ru-RU" w:bidi="ar-SA"/>
        </w:rPr>
        <w:t xml:space="preserve"> на общую сумму </w:t>
      </w:r>
      <w:r>
        <w:rPr>
          <w:sz w:val="28"/>
          <w:szCs w:val="28"/>
          <w:lang w:val="ru-RU" w:eastAsia="ru-RU" w:bidi="ar-SA"/>
        </w:rPr>
        <w:t>30 572,5</w:t>
      </w:r>
      <w:r w:rsidRPr="005940B7">
        <w:rPr>
          <w:sz w:val="28"/>
          <w:szCs w:val="28"/>
          <w:lang w:val="ru-RU" w:eastAsia="ru-RU" w:bidi="ar-SA"/>
        </w:rPr>
        <w:t xml:space="preserve"> тыс. рублей.</w:t>
      </w:r>
    </w:p>
    <w:p w:rsidR="00DE3481" w:rsidRDefault="00DE3481" w:rsidP="006C360B">
      <w:pPr>
        <w:widowControl/>
        <w:adjustRightInd w:val="0"/>
        <w:ind w:left="993" w:right="15" w:firstLine="447"/>
        <w:jc w:val="both"/>
        <w:rPr>
          <w:sz w:val="28"/>
          <w:szCs w:val="28"/>
          <w:lang w:val="ru-RU" w:eastAsia="ru-RU" w:bidi="ar-SA"/>
        </w:rPr>
      </w:pPr>
    </w:p>
    <w:p w:rsidR="00DE3481" w:rsidRPr="00DE3481" w:rsidRDefault="00DE3481" w:rsidP="006C360B">
      <w:pPr>
        <w:widowControl/>
        <w:adjustRightInd w:val="0"/>
        <w:ind w:left="993" w:right="15" w:firstLine="447"/>
        <w:jc w:val="both"/>
        <w:rPr>
          <w:sz w:val="28"/>
          <w:szCs w:val="28"/>
          <w:lang w:val="ru-RU" w:eastAsia="ru-RU" w:bidi="ar-SA"/>
        </w:rPr>
      </w:pPr>
      <w:r w:rsidRPr="00DE3481">
        <w:rPr>
          <w:sz w:val="28"/>
          <w:szCs w:val="28"/>
          <w:lang w:val="ru-RU" w:eastAsia="ru-RU" w:bidi="ar-SA"/>
        </w:rPr>
        <w:t xml:space="preserve">В нарушение статьи 38.1 Бюджетного кодекса Российской Федерации при исполнении ведомственной структуры плана расходов не соблюдался принцип подведомственности расходов бюджетов, который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 </w:t>
      </w:r>
    </w:p>
    <w:p w:rsidR="00DE3481" w:rsidRPr="00DE3481" w:rsidRDefault="00DE3481" w:rsidP="006C360B">
      <w:pPr>
        <w:widowControl/>
        <w:adjustRightInd w:val="0"/>
        <w:ind w:left="993" w:right="15" w:firstLine="447"/>
        <w:jc w:val="both"/>
        <w:rPr>
          <w:sz w:val="28"/>
          <w:szCs w:val="28"/>
          <w:lang w:val="ru-RU" w:eastAsia="ru-RU" w:bidi="ar-SA"/>
        </w:rPr>
      </w:pPr>
      <w:r w:rsidRPr="00DE3481">
        <w:rPr>
          <w:sz w:val="28"/>
          <w:szCs w:val="28"/>
          <w:lang w:val="ru-RU" w:eastAsia="ru-RU" w:bidi="ar-SA"/>
        </w:rPr>
        <w:t xml:space="preserve">ГУ " Ножай-Юртовское районное финансовое управление" находится в ведении Министерства финансов Чеченской Республики. </w:t>
      </w:r>
    </w:p>
    <w:p w:rsidR="00DE3481" w:rsidRDefault="00DE3481" w:rsidP="006C360B">
      <w:pPr>
        <w:widowControl/>
        <w:adjustRightInd w:val="0"/>
        <w:ind w:left="993" w:right="15" w:firstLine="447"/>
        <w:jc w:val="both"/>
        <w:rPr>
          <w:sz w:val="28"/>
          <w:szCs w:val="28"/>
          <w:lang w:val="ru-RU" w:eastAsia="ru-RU" w:bidi="ar-SA"/>
        </w:rPr>
      </w:pPr>
      <w:r w:rsidRPr="00DE3481">
        <w:rPr>
          <w:sz w:val="28"/>
          <w:szCs w:val="28"/>
          <w:lang w:val="ru-RU" w:eastAsia="ru-RU" w:bidi="ar-SA"/>
        </w:rPr>
        <w:t>В проверяемом периоде на содержание Аппарата финансового управления выделено из муниципального бюджета 25 765,6 тыс. рублей.</w:t>
      </w:r>
    </w:p>
    <w:p w:rsidR="00DE3481" w:rsidRDefault="00DE3481" w:rsidP="006C360B">
      <w:pPr>
        <w:widowControl/>
        <w:adjustRightInd w:val="0"/>
        <w:ind w:left="993" w:right="15" w:firstLine="447"/>
        <w:jc w:val="both"/>
        <w:rPr>
          <w:sz w:val="28"/>
          <w:szCs w:val="28"/>
          <w:lang w:val="ru-RU" w:eastAsia="ru-RU" w:bidi="ar-SA"/>
        </w:rPr>
      </w:pPr>
    </w:p>
    <w:p w:rsidR="00DE3481" w:rsidRPr="00DE3481" w:rsidRDefault="00DE3481" w:rsidP="006C360B">
      <w:pPr>
        <w:widowControl/>
        <w:adjustRightInd w:val="0"/>
        <w:ind w:left="1068" w:right="15" w:firstLine="372"/>
        <w:jc w:val="both"/>
        <w:rPr>
          <w:sz w:val="28"/>
          <w:szCs w:val="28"/>
          <w:lang w:val="ru-RU" w:eastAsia="ru-RU" w:bidi="ar-SA"/>
        </w:rPr>
      </w:pPr>
      <w:r w:rsidRPr="00DE3481">
        <w:rPr>
          <w:b/>
          <w:sz w:val="28"/>
          <w:szCs w:val="28"/>
          <w:lang w:val="ru-RU" w:eastAsia="ru-RU" w:bidi="ar-SA"/>
        </w:rPr>
        <w:t>ГУ «Ножай-Юртовское районное финансовое управление Министерства финансов Чеченской Республики</w:t>
      </w:r>
      <w:r w:rsidRPr="00DE3481">
        <w:rPr>
          <w:sz w:val="28"/>
          <w:szCs w:val="28"/>
          <w:lang w:val="ru-RU" w:eastAsia="ru-RU" w:bidi="ar-SA"/>
        </w:rPr>
        <w:t>»:</w:t>
      </w:r>
    </w:p>
    <w:p w:rsidR="00DE3481" w:rsidRPr="00DE3481" w:rsidRDefault="00DE3481" w:rsidP="006C360B">
      <w:pPr>
        <w:widowControl/>
        <w:adjustRightInd w:val="0"/>
        <w:ind w:left="993" w:right="15" w:firstLine="447"/>
        <w:jc w:val="both"/>
        <w:rPr>
          <w:sz w:val="28"/>
          <w:szCs w:val="28"/>
          <w:lang w:val="ru-RU" w:eastAsia="ru-RU" w:bidi="ar-SA"/>
        </w:rPr>
      </w:pPr>
    </w:p>
    <w:p w:rsidR="00DE3481" w:rsidRPr="00DE3481" w:rsidRDefault="00DE3481" w:rsidP="006C360B">
      <w:pPr>
        <w:widowControl/>
        <w:adjustRightInd w:val="0"/>
        <w:ind w:left="993" w:right="15" w:firstLine="447"/>
        <w:jc w:val="both"/>
        <w:rPr>
          <w:sz w:val="28"/>
          <w:szCs w:val="28"/>
          <w:lang w:val="ru-RU" w:eastAsia="ru-RU" w:bidi="ar-SA"/>
        </w:rPr>
      </w:pPr>
      <w:r w:rsidRPr="00DE3481">
        <w:rPr>
          <w:sz w:val="28"/>
          <w:szCs w:val="28"/>
          <w:lang w:val="ru-RU" w:eastAsia="ru-RU" w:bidi="ar-SA"/>
        </w:rPr>
        <w:t xml:space="preserve">- в </w:t>
      </w:r>
      <w:r w:rsidRPr="00DE3481">
        <w:rPr>
          <w:bCs/>
          <w:sz w:val="28"/>
          <w:szCs w:val="28"/>
          <w:lang w:val="ru-RU" w:eastAsia="ru-RU" w:bidi="ar-SA"/>
        </w:rPr>
        <w:t>нарушение</w:t>
      </w:r>
      <w:r w:rsidRPr="00DE3481">
        <w:rPr>
          <w:sz w:val="28"/>
          <w:szCs w:val="28"/>
          <w:lang w:val="ru-RU" w:eastAsia="ru-RU" w:bidi="ar-SA"/>
        </w:rPr>
        <w:t xml:space="preserve"> статьи 9 </w:t>
      </w:r>
      <w:hyperlink r:id="rId29" w:history="1">
        <w:r w:rsidRPr="00DE3481">
          <w:rPr>
            <w:rStyle w:val="affff0"/>
            <w:bCs/>
            <w:color w:val="auto"/>
            <w:sz w:val="28"/>
            <w:szCs w:val="28"/>
            <w:u w:val="none"/>
            <w:lang w:val="ru-RU" w:eastAsia="ru-RU" w:bidi="ar-SA"/>
          </w:rPr>
          <w:t>Федерального закона от 06.12.2011 N 402-ФЗ "О бухгалтерском учете"</w:t>
        </w:r>
      </w:hyperlink>
      <w:r w:rsidRPr="00DE3481">
        <w:rPr>
          <w:sz w:val="28"/>
          <w:szCs w:val="28"/>
          <w:lang w:val="ru-RU" w:eastAsia="ru-RU" w:bidi="ar-SA"/>
        </w:rPr>
        <w:t>, в отсутствии подписанных актов списания в Учреждении списаны материальные запасы на сумму 19,7 тыс. рублей, в ходе проведение проверки данное нарушение устранено путем составления актов списаний:</w:t>
      </w:r>
    </w:p>
    <w:p w:rsidR="00DE3481" w:rsidRPr="00DE3481" w:rsidRDefault="00DE3481" w:rsidP="006C360B">
      <w:pPr>
        <w:widowControl/>
        <w:adjustRightInd w:val="0"/>
        <w:ind w:left="993" w:right="15" w:firstLine="447"/>
        <w:jc w:val="both"/>
        <w:rPr>
          <w:sz w:val="28"/>
          <w:szCs w:val="28"/>
          <w:lang w:val="ru-RU" w:eastAsia="ru-RU" w:bidi="ar-SA"/>
        </w:rPr>
      </w:pPr>
      <w:r w:rsidRPr="00DE3481">
        <w:rPr>
          <w:sz w:val="28"/>
          <w:szCs w:val="28"/>
          <w:lang w:val="ru-RU" w:eastAsia="ru-RU" w:bidi="ar-SA"/>
        </w:rPr>
        <w:t xml:space="preserve">- в нарушение статьи 38.1 Бюджетного кодекса Российской Федерации при исполнении ведомственной структуры плана расходов не соблюдался принцип подведомственности расходов бюджетов, который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 </w:t>
      </w:r>
    </w:p>
    <w:p w:rsidR="00DE3481" w:rsidRPr="00DE3481" w:rsidRDefault="00DE3481" w:rsidP="006C360B">
      <w:pPr>
        <w:widowControl/>
        <w:adjustRightInd w:val="0"/>
        <w:ind w:left="993" w:right="15" w:firstLine="447"/>
        <w:jc w:val="both"/>
        <w:rPr>
          <w:sz w:val="28"/>
          <w:szCs w:val="28"/>
          <w:lang w:val="ru-RU" w:eastAsia="ru-RU" w:bidi="ar-SA"/>
        </w:rPr>
      </w:pPr>
      <w:r w:rsidRPr="00DE3481">
        <w:rPr>
          <w:sz w:val="28"/>
          <w:szCs w:val="28"/>
          <w:lang w:val="ru-RU" w:eastAsia="ru-RU" w:bidi="ar-SA"/>
        </w:rPr>
        <w:t xml:space="preserve">ГУ "Ножай-Юртовское районное финансовое управление" находится в ведении Министерства финансов Чеченской Республики. </w:t>
      </w:r>
    </w:p>
    <w:p w:rsidR="00DE3481" w:rsidRPr="00DE3481" w:rsidRDefault="00DE3481" w:rsidP="006C360B">
      <w:pPr>
        <w:widowControl/>
        <w:adjustRightInd w:val="0"/>
        <w:ind w:left="993" w:right="15" w:firstLine="447"/>
        <w:jc w:val="both"/>
        <w:rPr>
          <w:sz w:val="28"/>
          <w:szCs w:val="28"/>
          <w:lang w:val="ru-RU" w:eastAsia="ru-RU" w:bidi="ar-SA"/>
        </w:rPr>
      </w:pPr>
      <w:r w:rsidRPr="00DE3481">
        <w:rPr>
          <w:sz w:val="28"/>
          <w:szCs w:val="28"/>
          <w:lang w:val="ru-RU" w:eastAsia="ru-RU" w:bidi="ar-SA"/>
        </w:rPr>
        <w:t xml:space="preserve">В проверяемом периоде на содержание Аппарата финансового управления выделено из муниципального бюджета </w:t>
      </w:r>
      <w:r w:rsidRPr="00DE3481">
        <w:rPr>
          <w:b/>
          <w:sz w:val="28"/>
          <w:szCs w:val="28"/>
          <w:lang w:val="ru-RU" w:eastAsia="ru-RU" w:bidi="ar-SA"/>
        </w:rPr>
        <w:t>25 765,6 тыс. рублей</w:t>
      </w:r>
      <w:r w:rsidRPr="00DE3481">
        <w:rPr>
          <w:sz w:val="28"/>
          <w:szCs w:val="28"/>
          <w:lang w:val="ru-RU" w:eastAsia="ru-RU" w:bidi="ar-SA"/>
        </w:rPr>
        <w:t>.</w:t>
      </w:r>
    </w:p>
    <w:p w:rsidR="00DE3481" w:rsidRPr="00DE3481" w:rsidRDefault="00DE3481" w:rsidP="006C360B">
      <w:pPr>
        <w:widowControl/>
        <w:adjustRightInd w:val="0"/>
        <w:ind w:left="993" w:right="15" w:firstLine="447"/>
        <w:jc w:val="both"/>
        <w:rPr>
          <w:sz w:val="28"/>
          <w:szCs w:val="28"/>
          <w:lang w:val="ru-RU" w:eastAsia="ru-RU" w:bidi="ar-SA"/>
        </w:rPr>
      </w:pPr>
    </w:p>
    <w:p w:rsidR="00DE3481" w:rsidRPr="00DE3481" w:rsidRDefault="00DE3481" w:rsidP="006C360B">
      <w:pPr>
        <w:widowControl/>
        <w:adjustRightInd w:val="0"/>
        <w:ind w:left="1068" w:right="15" w:firstLine="372"/>
        <w:jc w:val="both"/>
        <w:rPr>
          <w:b/>
          <w:sz w:val="28"/>
          <w:szCs w:val="28"/>
          <w:lang w:val="ru-RU" w:eastAsia="ru-RU" w:bidi="ar-SA"/>
        </w:rPr>
      </w:pPr>
      <w:r w:rsidRPr="00DE3481">
        <w:rPr>
          <w:b/>
          <w:sz w:val="28"/>
          <w:szCs w:val="28"/>
          <w:lang w:val="ru-RU" w:eastAsia="ru-RU" w:bidi="ar-SA"/>
        </w:rPr>
        <w:t>МУ «Отдел дошкольных учреждений Ножай-Юртовского муниципального района Ножай-Юртовского муниципального района»:</w:t>
      </w:r>
    </w:p>
    <w:p w:rsidR="00DE3481" w:rsidRPr="00DE3481" w:rsidRDefault="00DE3481" w:rsidP="006C360B">
      <w:pPr>
        <w:widowControl/>
        <w:adjustRightInd w:val="0"/>
        <w:ind w:left="1068" w:right="15"/>
        <w:jc w:val="both"/>
        <w:rPr>
          <w:b/>
          <w:sz w:val="28"/>
          <w:szCs w:val="28"/>
          <w:lang w:val="ru-RU" w:eastAsia="ru-RU" w:bidi="ar-SA"/>
        </w:rPr>
      </w:pPr>
    </w:p>
    <w:p w:rsidR="00DE3481" w:rsidRPr="00DE3481" w:rsidRDefault="00DE3481" w:rsidP="006C360B">
      <w:pPr>
        <w:widowControl/>
        <w:adjustRightInd w:val="0"/>
        <w:ind w:left="993" w:right="15" w:firstLine="447"/>
        <w:jc w:val="both"/>
        <w:rPr>
          <w:sz w:val="28"/>
          <w:szCs w:val="28"/>
          <w:lang w:val="ru-RU" w:eastAsia="ru-RU" w:bidi="ar-SA"/>
        </w:rPr>
      </w:pPr>
      <w:r w:rsidRPr="00DE3481">
        <w:rPr>
          <w:sz w:val="28"/>
          <w:szCs w:val="28"/>
          <w:lang w:val="ru-RU" w:eastAsia="ru-RU" w:bidi="ar-SA"/>
        </w:rPr>
        <w:t xml:space="preserve">- в </w:t>
      </w:r>
      <w:r w:rsidRPr="00DE3481">
        <w:rPr>
          <w:bCs/>
          <w:sz w:val="28"/>
          <w:szCs w:val="28"/>
          <w:lang w:val="ru-RU" w:eastAsia="ru-RU" w:bidi="ar-SA"/>
        </w:rPr>
        <w:t>нарушение</w:t>
      </w:r>
      <w:r w:rsidRPr="00DE3481">
        <w:rPr>
          <w:sz w:val="28"/>
          <w:szCs w:val="28"/>
          <w:lang w:val="ru-RU" w:eastAsia="ru-RU" w:bidi="ar-SA"/>
        </w:rPr>
        <w:t xml:space="preserve"> статьи 9 </w:t>
      </w:r>
      <w:hyperlink r:id="rId30" w:history="1">
        <w:r w:rsidRPr="00DE3481">
          <w:rPr>
            <w:rStyle w:val="affff0"/>
            <w:bCs/>
            <w:color w:val="auto"/>
            <w:sz w:val="28"/>
            <w:szCs w:val="28"/>
            <w:u w:val="none"/>
            <w:lang w:val="ru-RU" w:eastAsia="ru-RU" w:bidi="ar-SA"/>
          </w:rPr>
          <w:t>Федерального закона от 06.12.2011 N 402-ФЗ "О бухгалтерском учете"</w:t>
        </w:r>
      </w:hyperlink>
      <w:r w:rsidRPr="00DE3481">
        <w:rPr>
          <w:sz w:val="28"/>
          <w:szCs w:val="28"/>
          <w:lang w:val="ru-RU" w:eastAsia="ru-RU" w:bidi="ar-SA"/>
        </w:rPr>
        <w:t xml:space="preserve">, в отсутствии подписанных актов списания в Учреждении списаны материальные запасы на сумму 36,0 тыс. рублей, в ходе </w:t>
      </w:r>
      <w:r w:rsidRPr="00DE3481">
        <w:rPr>
          <w:sz w:val="28"/>
          <w:szCs w:val="28"/>
          <w:lang w:val="ru-RU" w:eastAsia="ru-RU" w:bidi="ar-SA"/>
        </w:rPr>
        <w:lastRenderedPageBreak/>
        <w:t>проведение проверки данное нарушение устранено путем составления актов списаний.</w:t>
      </w:r>
    </w:p>
    <w:p w:rsidR="00DE3481" w:rsidRPr="00DE3481" w:rsidRDefault="00DE3481" w:rsidP="006C360B">
      <w:pPr>
        <w:widowControl/>
        <w:adjustRightInd w:val="0"/>
        <w:ind w:left="993" w:right="15" w:firstLine="447"/>
        <w:jc w:val="both"/>
        <w:rPr>
          <w:sz w:val="28"/>
          <w:szCs w:val="28"/>
          <w:lang w:val="ru-RU" w:eastAsia="ru-RU" w:bidi="ar-SA"/>
        </w:rPr>
      </w:pPr>
    </w:p>
    <w:p w:rsidR="00DE3481" w:rsidRPr="00DE3481" w:rsidRDefault="00DE3481" w:rsidP="006C360B">
      <w:pPr>
        <w:widowControl/>
        <w:adjustRightInd w:val="0"/>
        <w:ind w:left="1068" w:right="15" w:firstLine="372"/>
        <w:jc w:val="both"/>
        <w:rPr>
          <w:b/>
          <w:sz w:val="28"/>
          <w:szCs w:val="28"/>
          <w:lang w:val="ru-RU" w:eastAsia="ru-RU" w:bidi="ar-SA"/>
        </w:rPr>
      </w:pPr>
      <w:r w:rsidRPr="00DE3481">
        <w:rPr>
          <w:b/>
          <w:sz w:val="28"/>
          <w:szCs w:val="28"/>
          <w:lang w:val="ru-RU" w:eastAsia="ru-RU" w:bidi="ar-SA"/>
        </w:rPr>
        <w:t>МУ «Управление образования Ножай-Юртовского муниципального района»:</w:t>
      </w:r>
    </w:p>
    <w:p w:rsidR="00DE3481" w:rsidRPr="00DE3481" w:rsidRDefault="00DE3481" w:rsidP="006C360B">
      <w:pPr>
        <w:widowControl/>
        <w:adjustRightInd w:val="0"/>
        <w:ind w:left="1068" w:right="15"/>
        <w:jc w:val="both"/>
        <w:rPr>
          <w:b/>
          <w:sz w:val="28"/>
          <w:szCs w:val="28"/>
          <w:lang w:val="ru-RU" w:eastAsia="ru-RU" w:bidi="ar-SA"/>
        </w:rPr>
      </w:pPr>
    </w:p>
    <w:p w:rsidR="00DE3481" w:rsidRPr="00DE3481" w:rsidRDefault="00DE3481" w:rsidP="006C360B">
      <w:pPr>
        <w:widowControl/>
        <w:adjustRightInd w:val="0"/>
        <w:ind w:left="993" w:right="15" w:firstLine="447"/>
        <w:jc w:val="both"/>
        <w:rPr>
          <w:sz w:val="28"/>
          <w:szCs w:val="28"/>
          <w:lang w:val="ru-RU" w:eastAsia="ru-RU" w:bidi="ar-SA"/>
        </w:rPr>
      </w:pPr>
      <w:r w:rsidRPr="00DE3481">
        <w:rPr>
          <w:sz w:val="28"/>
          <w:szCs w:val="28"/>
          <w:lang w:val="ru-RU" w:eastAsia="ru-RU" w:bidi="ar-SA"/>
        </w:rPr>
        <w:t>- в нарушение статьи 34 Бюджетного кодекса Российской Федерации, неэффективное использование муниципального имущества                                          в сумме 4 708,4 тыс. рублей. (СОШ с.Айти-Мохк; СОШ с.Аллерой оборудование, полученное в рамках программы «Доступная среда»)</w:t>
      </w:r>
    </w:p>
    <w:p w:rsidR="00DE3481" w:rsidRPr="00DE3481" w:rsidRDefault="00DE3481" w:rsidP="006C360B">
      <w:pPr>
        <w:widowControl/>
        <w:adjustRightInd w:val="0"/>
        <w:ind w:left="993" w:right="15" w:firstLine="447"/>
        <w:jc w:val="both"/>
        <w:rPr>
          <w:sz w:val="28"/>
          <w:szCs w:val="28"/>
          <w:lang w:val="ru-RU" w:eastAsia="ru-RU" w:bidi="ar-SA"/>
        </w:rPr>
      </w:pPr>
      <w:r w:rsidRPr="00DE3481">
        <w:rPr>
          <w:sz w:val="28"/>
          <w:szCs w:val="28"/>
          <w:lang w:val="ru-RU" w:eastAsia="ru-RU" w:bidi="ar-SA"/>
        </w:rPr>
        <w:t>- в нарушение статьи 34 Бюджетного кодекса Российской Федерации, неэффективное использование бюджетных средств в сумме 4,8 тыс. рублей.</w:t>
      </w:r>
    </w:p>
    <w:p w:rsidR="00DE3481" w:rsidRPr="00DE3481" w:rsidRDefault="00DE3481" w:rsidP="006C360B">
      <w:pPr>
        <w:widowControl/>
        <w:adjustRightInd w:val="0"/>
        <w:ind w:left="993" w:right="15" w:firstLine="447"/>
        <w:jc w:val="both"/>
        <w:rPr>
          <w:sz w:val="28"/>
          <w:szCs w:val="28"/>
          <w:lang w:val="ru-RU" w:eastAsia="ru-RU" w:bidi="ar-SA"/>
        </w:rPr>
      </w:pPr>
    </w:p>
    <w:p w:rsidR="00DE3481" w:rsidRPr="00DE3481" w:rsidRDefault="00DE3481" w:rsidP="006C360B">
      <w:pPr>
        <w:widowControl/>
        <w:adjustRightInd w:val="0"/>
        <w:ind w:left="1068" w:right="15" w:firstLine="372"/>
        <w:jc w:val="both"/>
        <w:rPr>
          <w:b/>
          <w:sz w:val="28"/>
          <w:szCs w:val="28"/>
          <w:lang w:val="ru-RU" w:eastAsia="ru-RU" w:bidi="ar-SA"/>
        </w:rPr>
      </w:pPr>
      <w:r w:rsidRPr="00DE3481">
        <w:rPr>
          <w:b/>
          <w:sz w:val="28"/>
          <w:szCs w:val="28"/>
          <w:lang w:val="ru-RU" w:eastAsia="ru-RU" w:bidi="ar-SA"/>
        </w:rPr>
        <w:t>МУ «Отдел культуры Ножай-Юртовского муниципального района»:</w:t>
      </w:r>
    </w:p>
    <w:p w:rsidR="00DE3481" w:rsidRPr="00DE3481" w:rsidRDefault="00DE3481" w:rsidP="006C360B">
      <w:pPr>
        <w:widowControl/>
        <w:adjustRightInd w:val="0"/>
        <w:ind w:left="993" w:right="15" w:firstLine="447"/>
        <w:jc w:val="both"/>
        <w:rPr>
          <w:b/>
          <w:sz w:val="28"/>
          <w:szCs w:val="28"/>
          <w:lang w:val="ru-RU" w:eastAsia="ru-RU" w:bidi="ar-SA"/>
        </w:rPr>
      </w:pPr>
    </w:p>
    <w:p w:rsidR="00DE3481" w:rsidRPr="00DE3481" w:rsidRDefault="00DE3481" w:rsidP="006C360B">
      <w:pPr>
        <w:widowControl/>
        <w:adjustRightInd w:val="0"/>
        <w:ind w:left="993" w:right="15" w:firstLine="447"/>
        <w:jc w:val="both"/>
        <w:rPr>
          <w:bCs/>
          <w:sz w:val="28"/>
          <w:szCs w:val="28"/>
          <w:lang w:val="ru-RU" w:eastAsia="ru-RU" w:bidi="ar-SA"/>
        </w:rPr>
      </w:pPr>
      <w:r w:rsidRPr="00DE3481">
        <w:rPr>
          <w:bCs/>
          <w:sz w:val="28"/>
          <w:szCs w:val="28"/>
          <w:lang w:val="ru-RU" w:eastAsia="ru-RU" w:bidi="ar-SA"/>
        </w:rPr>
        <w:t>- в нарушение Приказа Министерства Финансов Российской Федерации от 30 марта 2015 года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списаны материальные запасы без оформления актов списания (ф. 0504230) на общую сумму 38,0 тыс. рублей.</w:t>
      </w:r>
    </w:p>
    <w:p w:rsidR="00DE3481" w:rsidRPr="00DE3481" w:rsidRDefault="00DE3481" w:rsidP="006C360B">
      <w:pPr>
        <w:widowControl/>
        <w:adjustRightInd w:val="0"/>
        <w:ind w:left="993" w:right="15" w:firstLine="447"/>
        <w:jc w:val="both"/>
        <w:rPr>
          <w:bCs/>
          <w:sz w:val="28"/>
          <w:szCs w:val="28"/>
          <w:lang w:val="ru-RU" w:eastAsia="ru-RU" w:bidi="ar-SA"/>
        </w:rPr>
      </w:pPr>
      <w:r w:rsidRPr="00DE3481">
        <w:rPr>
          <w:bCs/>
          <w:sz w:val="28"/>
          <w:szCs w:val="28"/>
          <w:lang w:val="ru-RU" w:eastAsia="ru-RU" w:bidi="ar-SA"/>
        </w:rPr>
        <w:t>В ходе проведения проверки данное нарушение устранено путем составления актов списания (ф. 0504230).</w:t>
      </w:r>
    </w:p>
    <w:p w:rsidR="00DE3481" w:rsidRPr="005940B7" w:rsidRDefault="00DE3481" w:rsidP="006C360B">
      <w:pPr>
        <w:widowControl/>
        <w:adjustRightInd w:val="0"/>
        <w:ind w:left="993" w:right="15" w:firstLine="447"/>
        <w:jc w:val="both"/>
        <w:rPr>
          <w:sz w:val="28"/>
          <w:szCs w:val="28"/>
          <w:lang w:val="ru-RU" w:eastAsia="ru-RU" w:bidi="ar-SA"/>
        </w:rPr>
      </w:pPr>
    </w:p>
    <w:p w:rsidR="00424040" w:rsidRDefault="00424040" w:rsidP="006C360B">
      <w:pPr>
        <w:pStyle w:val="2"/>
        <w:tabs>
          <w:tab w:val="left" w:pos="1479"/>
        </w:tabs>
        <w:spacing w:before="184"/>
        <w:ind w:right="15"/>
        <w:jc w:val="center"/>
        <w:rPr>
          <w:color w:val="03BCBC"/>
          <w:highlight w:val="yellow"/>
          <w:lang w:val="ru-RU"/>
        </w:rPr>
      </w:pPr>
    </w:p>
    <w:p w:rsidR="00AF6F98" w:rsidRDefault="00AF6F98" w:rsidP="006C360B">
      <w:pPr>
        <w:widowControl/>
        <w:adjustRightInd w:val="0"/>
        <w:ind w:left="993" w:right="15" w:firstLine="447"/>
        <w:jc w:val="both"/>
        <w:rPr>
          <w:b/>
          <w:sz w:val="28"/>
          <w:szCs w:val="28"/>
          <w:lang w:val="ru-RU" w:eastAsia="ru-RU" w:bidi="ar-SA"/>
        </w:rPr>
      </w:pPr>
      <w:bookmarkStart w:id="96" w:name="OLE_LINK65"/>
      <w:bookmarkStart w:id="97" w:name="OLE_LINK66"/>
      <w:r w:rsidRPr="005940B7">
        <w:rPr>
          <w:b/>
          <w:sz w:val="28"/>
          <w:szCs w:val="28"/>
          <w:lang w:val="ru-RU" w:eastAsia="ru-RU" w:bidi="ar-SA"/>
        </w:rPr>
        <w:t>3.4.</w:t>
      </w:r>
      <w:r>
        <w:rPr>
          <w:b/>
          <w:sz w:val="28"/>
          <w:szCs w:val="28"/>
          <w:lang w:val="ru-RU" w:eastAsia="ru-RU" w:bidi="ar-SA"/>
        </w:rPr>
        <w:t>7</w:t>
      </w:r>
      <w:r w:rsidRPr="005940B7">
        <w:rPr>
          <w:b/>
          <w:sz w:val="28"/>
          <w:szCs w:val="28"/>
          <w:lang w:val="ru-RU" w:eastAsia="ru-RU" w:bidi="ar-SA"/>
        </w:rPr>
        <w:t xml:space="preserve">. Проверка соблюдения законодательства, целевого и эффективного использования бюджетных и внебюджетных средств при исполнении бюджета </w:t>
      </w:r>
      <w:r>
        <w:rPr>
          <w:b/>
          <w:sz w:val="28"/>
          <w:szCs w:val="28"/>
          <w:lang w:val="ru-RU" w:eastAsia="ru-RU" w:bidi="ar-SA"/>
        </w:rPr>
        <w:t>Шатойского</w:t>
      </w:r>
      <w:r w:rsidRPr="005940B7">
        <w:rPr>
          <w:b/>
          <w:sz w:val="28"/>
          <w:szCs w:val="28"/>
          <w:lang w:val="ru-RU" w:eastAsia="ru-RU" w:bidi="ar-SA"/>
        </w:rPr>
        <w:t xml:space="preserve"> муниципального района - получателя межбюджетных трансфертов из республиканского бюджета Чеченской Республики</w:t>
      </w:r>
      <w:r w:rsidR="001E043C">
        <w:rPr>
          <w:b/>
          <w:sz w:val="28"/>
          <w:szCs w:val="28"/>
          <w:lang w:val="ru-RU" w:eastAsia="ru-RU" w:bidi="ar-SA"/>
        </w:rPr>
        <w:t xml:space="preserve"> в</w:t>
      </w:r>
      <w:r w:rsidRPr="005940B7">
        <w:rPr>
          <w:b/>
          <w:sz w:val="28"/>
          <w:szCs w:val="28"/>
          <w:lang w:val="ru-RU" w:eastAsia="ru-RU" w:bidi="ar-SA"/>
        </w:rPr>
        <w:t xml:space="preserve"> 2016 году.</w:t>
      </w:r>
    </w:p>
    <w:p w:rsidR="00AF6F98" w:rsidRDefault="00AF6F98" w:rsidP="006C360B">
      <w:pPr>
        <w:widowControl/>
        <w:adjustRightInd w:val="0"/>
        <w:ind w:left="993" w:right="15" w:firstLine="447"/>
        <w:jc w:val="both"/>
        <w:rPr>
          <w:b/>
          <w:sz w:val="28"/>
          <w:szCs w:val="28"/>
          <w:lang w:val="ru-RU" w:eastAsia="ru-RU" w:bidi="ar-SA"/>
        </w:rPr>
      </w:pPr>
    </w:p>
    <w:p w:rsidR="00AF6F98" w:rsidRPr="005940B7" w:rsidRDefault="00AF6F98" w:rsidP="006C360B">
      <w:pPr>
        <w:widowControl/>
        <w:adjustRightInd w:val="0"/>
        <w:ind w:left="993" w:right="15" w:firstLine="447"/>
        <w:jc w:val="both"/>
        <w:rPr>
          <w:sz w:val="28"/>
          <w:szCs w:val="28"/>
          <w:lang w:val="ru-RU" w:eastAsia="ru-RU" w:bidi="ar-SA"/>
        </w:rPr>
      </w:pPr>
      <w:r w:rsidRPr="005940B7">
        <w:rPr>
          <w:sz w:val="28"/>
          <w:szCs w:val="28"/>
          <w:lang w:val="ru-RU" w:eastAsia="ru-RU" w:bidi="ar-SA"/>
        </w:rPr>
        <w:t xml:space="preserve">Объем проверенных средств составил </w:t>
      </w:r>
      <w:r w:rsidRPr="00AF6F98">
        <w:rPr>
          <w:sz w:val="28"/>
          <w:szCs w:val="28"/>
          <w:lang w:val="ru-RU" w:eastAsia="ru-RU" w:bidi="ar-SA"/>
        </w:rPr>
        <w:t>383</w:t>
      </w:r>
      <w:r>
        <w:rPr>
          <w:sz w:val="28"/>
          <w:szCs w:val="28"/>
          <w:lang w:val="ru-RU" w:eastAsia="ru-RU" w:bidi="ar-SA"/>
        </w:rPr>
        <w:t xml:space="preserve"> </w:t>
      </w:r>
      <w:r w:rsidRPr="00AF6F98">
        <w:rPr>
          <w:sz w:val="28"/>
          <w:szCs w:val="28"/>
          <w:lang w:val="ru-RU" w:eastAsia="ru-RU" w:bidi="ar-SA"/>
        </w:rPr>
        <w:t>811,8</w:t>
      </w:r>
      <w:r>
        <w:rPr>
          <w:sz w:val="28"/>
          <w:szCs w:val="28"/>
          <w:lang w:val="ru-RU" w:eastAsia="ru-RU" w:bidi="ar-SA"/>
        </w:rPr>
        <w:t xml:space="preserve"> </w:t>
      </w:r>
      <w:r w:rsidRPr="005940B7">
        <w:rPr>
          <w:sz w:val="28"/>
          <w:szCs w:val="28"/>
          <w:lang w:val="ru-RU" w:eastAsia="ru-RU" w:bidi="ar-SA"/>
        </w:rPr>
        <w:t>тыс. рублей.</w:t>
      </w:r>
    </w:p>
    <w:p w:rsidR="00AF6F98" w:rsidRPr="005940B7" w:rsidRDefault="00AF6F98" w:rsidP="006C360B">
      <w:pPr>
        <w:widowControl/>
        <w:adjustRightInd w:val="0"/>
        <w:ind w:left="993" w:right="15" w:firstLine="447"/>
        <w:jc w:val="both"/>
        <w:rPr>
          <w:sz w:val="28"/>
          <w:szCs w:val="28"/>
          <w:lang w:val="ru-RU" w:eastAsia="ru-RU" w:bidi="ar-SA"/>
        </w:rPr>
      </w:pPr>
      <w:r w:rsidRPr="005940B7">
        <w:rPr>
          <w:sz w:val="28"/>
          <w:szCs w:val="28"/>
          <w:lang w:val="ru-RU" w:eastAsia="ru-RU" w:bidi="ar-SA"/>
        </w:rPr>
        <w:tab/>
      </w:r>
      <w:r w:rsidRPr="005940B7">
        <w:rPr>
          <w:sz w:val="28"/>
          <w:szCs w:val="28"/>
          <w:lang w:val="ru-RU" w:eastAsia="ru-RU" w:bidi="ar-SA"/>
        </w:rPr>
        <w:tab/>
      </w:r>
    </w:p>
    <w:p w:rsidR="00AF6F98" w:rsidRDefault="00AF6F98" w:rsidP="006C360B">
      <w:pPr>
        <w:widowControl/>
        <w:adjustRightInd w:val="0"/>
        <w:ind w:left="993" w:right="15" w:firstLine="447"/>
        <w:jc w:val="both"/>
        <w:rPr>
          <w:sz w:val="28"/>
          <w:szCs w:val="28"/>
          <w:lang w:val="ru-RU" w:eastAsia="ru-RU" w:bidi="ar-SA"/>
        </w:rPr>
      </w:pPr>
      <w:r w:rsidRPr="005940B7">
        <w:rPr>
          <w:sz w:val="28"/>
          <w:szCs w:val="28"/>
          <w:lang w:val="ru-RU" w:eastAsia="ru-RU" w:bidi="ar-SA"/>
        </w:rPr>
        <w:t>По результатам конт</w:t>
      </w:r>
      <w:r>
        <w:rPr>
          <w:sz w:val="28"/>
          <w:szCs w:val="28"/>
          <w:lang w:val="ru-RU" w:eastAsia="ru-RU" w:bidi="ar-SA"/>
        </w:rPr>
        <w:t>рольного мероприятия выявлено 4</w:t>
      </w:r>
      <w:r w:rsidRPr="005940B7">
        <w:rPr>
          <w:sz w:val="28"/>
          <w:szCs w:val="28"/>
          <w:lang w:val="ru-RU" w:eastAsia="ru-RU" w:bidi="ar-SA"/>
        </w:rPr>
        <w:t xml:space="preserve"> нарушени</w:t>
      </w:r>
      <w:r>
        <w:rPr>
          <w:sz w:val="28"/>
          <w:szCs w:val="28"/>
          <w:lang w:val="ru-RU" w:eastAsia="ru-RU" w:bidi="ar-SA"/>
        </w:rPr>
        <w:t>я</w:t>
      </w:r>
      <w:r w:rsidRPr="005940B7">
        <w:rPr>
          <w:sz w:val="28"/>
          <w:szCs w:val="28"/>
          <w:lang w:val="ru-RU" w:eastAsia="ru-RU" w:bidi="ar-SA"/>
        </w:rPr>
        <w:t xml:space="preserve"> на общую сумму </w:t>
      </w:r>
      <w:r>
        <w:rPr>
          <w:sz w:val="28"/>
          <w:szCs w:val="28"/>
          <w:lang w:val="ru-RU" w:eastAsia="ru-RU" w:bidi="ar-SA"/>
        </w:rPr>
        <w:t>23 980</w:t>
      </w:r>
      <w:r w:rsidRPr="005940B7">
        <w:rPr>
          <w:sz w:val="28"/>
          <w:szCs w:val="28"/>
          <w:lang w:val="ru-RU" w:eastAsia="ru-RU" w:bidi="ar-SA"/>
        </w:rPr>
        <w:t>,</w:t>
      </w:r>
      <w:r>
        <w:rPr>
          <w:sz w:val="28"/>
          <w:szCs w:val="28"/>
          <w:lang w:val="ru-RU" w:eastAsia="ru-RU" w:bidi="ar-SA"/>
        </w:rPr>
        <w:t>8</w:t>
      </w:r>
      <w:r w:rsidRPr="005940B7">
        <w:rPr>
          <w:sz w:val="28"/>
          <w:szCs w:val="28"/>
          <w:lang w:val="ru-RU" w:eastAsia="ru-RU" w:bidi="ar-SA"/>
        </w:rPr>
        <w:t xml:space="preserve"> тыс. рублей.</w:t>
      </w:r>
    </w:p>
    <w:bookmarkEnd w:id="96"/>
    <w:bookmarkEnd w:id="97"/>
    <w:p w:rsidR="00AF6F98" w:rsidRDefault="00AF6F98" w:rsidP="006C360B">
      <w:pPr>
        <w:widowControl/>
        <w:adjustRightInd w:val="0"/>
        <w:ind w:left="993" w:right="15" w:firstLine="447"/>
        <w:jc w:val="both"/>
        <w:rPr>
          <w:sz w:val="28"/>
          <w:szCs w:val="28"/>
          <w:lang w:val="ru-RU" w:eastAsia="ru-RU" w:bidi="ar-SA"/>
        </w:rPr>
      </w:pPr>
    </w:p>
    <w:p w:rsidR="00CE2591" w:rsidRPr="00CE2591" w:rsidRDefault="00CE2591" w:rsidP="006C360B">
      <w:pPr>
        <w:widowControl/>
        <w:adjustRightInd w:val="0"/>
        <w:ind w:left="993" w:right="15" w:firstLine="447"/>
        <w:jc w:val="both"/>
        <w:rPr>
          <w:sz w:val="28"/>
          <w:szCs w:val="28"/>
          <w:lang w:val="ru-RU" w:eastAsia="ru-RU" w:bidi="ar-SA"/>
        </w:rPr>
      </w:pPr>
      <w:r w:rsidRPr="00CE2591">
        <w:rPr>
          <w:sz w:val="28"/>
          <w:szCs w:val="28"/>
          <w:lang w:val="ru-RU" w:eastAsia="ru-RU" w:bidi="ar-SA"/>
        </w:rPr>
        <w:t xml:space="preserve">В нарушение статьи 38.1 Бюджетного кодекса Российской Федерации при исполнении ведомственной структуры плана расходов не соблюдался принцип подведомственности расходов бюджетов, который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 </w:t>
      </w:r>
    </w:p>
    <w:p w:rsidR="00CE2591" w:rsidRPr="00CE2591" w:rsidRDefault="00CE2591" w:rsidP="006C360B">
      <w:pPr>
        <w:widowControl/>
        <w:adjustRightInd w:val="0"/>
        <w:ind w:left="993" w:right="15" w:firstLine="447"/>
        <w:jc w:val="both"/>
        <w:rPr>
          <w:sz w:val="28"/>
          <w:szCs w:val="28"/>
          <w:lang w:val="ru-RU" w:eastAsia="ru-RU" w:bidi="ar-SA"/>
        </w:rPr>
      </w:pPr>
      <w:r w:rsidRPr="00CE2591">
        <w:rPr>
          <w:sz w:val="28"/>
          <w:szCs w:val="28"/>
          <w:lang w:val="ru-RU" w:eastAsia="ru-RU" w:bidi="ar-SA"/>
        </w:rPr>
        <w:t xml:space="preserve">ГУ "Шатойское районное финансовое управление" находится в ведении Министерства финансов Чеченской Республики. </w:t>
      </w:r>
    </w:p>
    <w:p w:rsidR="00CE2591" w:rsidRPr="00CE2591" w:rsidRDefault="00CE2591" w:rsidP="006C360B">
      <w:pPr>
        <w:widowControl/>
        <w:adjustRightInd w:val="0"/>
        <w:ind w:left="993" w:right="15" w:firstLine="447"/>
        <w:jc w:val="both"/>
        <w:rPr>
          <w:sz w:val="28"/>
          <w:szCs w:val="28"/>
          <w:lang w:val="ru-RU" w:eastAsia="ru-RU" w:bidi="ar-SA"/>
        </w:rPr>
      </w:pPr>
      <w:r w:rsidRPr="00CE2591">
        <w:rPr>
          <w:sz w:val="28"/>
          <w:szCs w:val="28"/>
          <w:lang w:val="ru-RU" w:eastAsia="ru-RU" w:bidi="ar-SA"/>
        </w:rPr>
        <w:lastRenderedPageBreak/>
        <w:t>В проверяемом периоде на содержание Аппарата финансового управления выделено из муниципального бюджета 22 391,2 тыс. рублей.</w:t>
      </w:r>
    </w:p>
    <w:p w:rsidR="00CE2591" w:rsidRPr="00CE2591" w:rsidRDefault="00CE2591" w:rsidP="006C360B">
      <w:pPr>
        <w:widowControl/>
        <w:adjustRightInd w:val="0"/>
        <w:ind w:left="993" w:right="15" w:firstLine="447"/>
        <w:jc w:val="both"/>
        <w:rPr>
          <w:sz w:val="28"/>
          <w:szCs w:val="28"/>
          <w:lang w:val="ru-RU" w:eastAsia="ru-RU" w:bidi="ar-SA"/>
        </w:rPr>
      </w:pPr>
    </w:p>
    <w:p w:rsidR="00CE2591" w:rsidRPr="00CE2591" w:rsidRDefault="00CE2591" w:rsidP="006C360B">
      <w:pPr>
        <w:widowControl/>
        <w:adjustRightInd w:val="0"/>
        <w:ind w:left="993" w:right="15" w:firstLine="447"/>
        <w:jc w:val="both"/>
        <w:rPr>
          <w:b/>
          <w:sz w:val="28"/>
          <w:szCs w:val="28"/>
          <w:lang w:val="ru-RU" w:eastAsia="ru-RU" w:bidi="ar-SA"/>
        </w:rPr>
      </w:pPr>
      <w:r w:rsidRPr="00CE2591">
        <w:rPr>
          <w:b/>
          <w:sz w:val="28"/>
          <w:szCs w:val="28"/>
          <w:lang w:val="ru-RU" w:eastAsia="ru-RU" w:bidi="ar-SA"/>
        </w:rPr>
        <w:t>Администрация Ш</w:t>
      </w:r>
      <w:r>
        <w:rPr>
          <w:b/>
          <w:sz w:val="28"/>
          <w:szCs w:val="28"/>
          <w:lang w:val="ru-RU" w:eastAsia="ru-RU" w:bidi="ar-SA"/>
        </w:rPr>
        <w:t>атойского муниципального района</w:t>
      </w:r>
    </w:p>
    <w:p w:rsidR="00CE2591" w:rsidRPr="00CE2591" w:rsidRDefault="00CE2591" w:rsidP="006C360B">
      <w:pPr>
        <w:widowControl/>
        <w:adjustRightInd w:val="0"/>
        <w:ind w:left="993" w:right="15" w:firstLine="447"/>
        <w:jc w:val="both"/>
        <w:rPr>
          <w:sz w:val="28"/>
          <w:szCs w:val="28"/>
          <w:lang w:val="ru-RU" w:eastAsia="ru-RU" w:bidi="ar-SA"/>
        </w:rPr>
      </w:pPr>
      <w:r w:rsidRPr="00CE2591">
        <w:rPr>
          <w:sz w:val="28"/>
          <w:szCs w:val="28"/>
          <w:lang w:val="ru-RU" w:eastAsia="ru-RU" w:bidi="ar-SA"/>
        </w:rPr>
        <w:t>- в нарушение статьи 9 Федерального закона от 06.12.2011 N 402-ФЗ "О бухгалтерском учете", в отсутствии подписанных актов списания в Учреждении списаны материальные запасы на сумму 17,0 тыс. рублей, в ходе проведение проверки данное нарушение устранено путем подписании актов списаний.</w:t>
      </w:r>
    </w:p>
    <w:p w:rsidR="00CE2591" w:rsidRDefault="00CE2591" w:rsidP="006C360B">
      <w:pPr>
        <w:widowControl/>
        <w:adjustRightInd w:val="0"/>
        <w:ind w:left="993" w:right="15" w:firstLine="447"/>
        <w:jc w:val="both"/>
        <w:rPr>
          <w:sz w:val="28"/>
          <w:szCs w:val="28"/>
          <w:lang w:val="ru-RU" w:eastAsia="ru-RU" w:bidi="ar-SA"/>
        </w:rPr>
      </w:pPr>
    </w:p>
    <w:p w:rsidR="00CE2591" w:rsidRPr="00CE2591" w:rsidRDefault="00CE2591" w:rsidP="006C360B">
      <w:pPr>
        <w:widowControl/>
        <w:adjustRightInd w:val="0"/>
        <w:ind w:left="993" w:right="15" w:firstLine="447"/>
        <w:jc w:val="both"/>
        <w:rPr>
          <w:b/>
          <w:sz w:val="28"/>
          <w:szCs w:val="28"/>
          <w:lang w:val="ru-RU" w:eastAsia="ru-RU" w:bidi="ar-SA"/>
        </w:rPr>
      </w:pPr>
      <w:r w:rsidRPr="00CE2591">
        <w:rPr>
          <w:b/>
          <w:sz w:val="28"/>
          <w:szCs w:val="28"/>
          <w:lang w:val="ru-RU" w:eastAsia="ru-RU" w:bidi="ar-SA"/>
        </w:rPr>
        <w:t>МУ «Отдел дошкольных учреждений Шатойского муниципального района»</w:t>
      </w:r>
    </w:p>
    <w:p w:rsidR="00CE2591" w:rsidRPr="00CE2591" w:rsidRDefault="00CE2591" w:rsidP="006C360B">
      <w:pPr>
        <w:widowControl/>
        <w:adjustRightInd w:val="0"/>
        <w:ind w:left="993" w:right="15" w:firstLine="447"/>
        <w:jc w:val="both"/>
        <w:rPr>
          <w:sz w:val="28"/>
          <w:szCs w:val="28"/>
          <w:lang w:val="ru-RU" w:eastAsia="ru-RU" w:bidi="ar-SA"/>
        </w:rPr>
      </w:pPr>
      <w:r w:rsidRPr="00CE2591">
        <w:rPr>
          <w:sz w:val="28"/>
          <w:szCs w:val="28"/>
          <w:lang w:val="ru-RU" w:eastAsia="ru-RU" w:bidi="ar-SA"/>
        </w:rPr>
        <w:t>- в нарушение статьи 9 Федерального закона от 06.12.2011 N 402-ФЗ "О бухгалтерском учете", в отсутствии подписанных актов списания в Учреждении списаны материальные запасы на сумму 10,0 тыс. рублей, в ходе проведение проверки данное нарушение устранено путем подписания актов списаний.</w:t>
      </w:r>
    </w:p>
    <w:p w:rsidR="00CE2591" w:rsidRPr="00CE2591" w:rsidRDefault="00CE2591" w:rsidP="006C360B">
      <w:pPr>
        <w:widowControl/>
        <w:adjustRightInd w:val="0"/>
        <w:ind w:left="993" w:right="15" w:firstLine="447"/>
        <w:jc w:val="both"/>
        <w:rPr>
          <w:b/>
          <w:sz w:val="28"/>
          <w:szCs w:val="28"/>
          <w:lang w:val="ru-RU" w:eastAsia="ru-RU" w:bidi="ar-SA"/>
        </w:rPr>
      </w:pPr>
      <w:r>
        <w:rPr>
          <w:sz w:val="28"/>
          <w:szCs w:val="28"/>
          <w:lang w:val="ru-RU" w:eastAsia="ru-RU" w:bidi="ar-SA"/>
        </w:rPr>
        <w:t xml:space="preserve"> </w:t>
      </w:r>
      <w:r w:rsidRPr="00CE2591">
        <w:rPr>
          <w:b/>
          <w:sz w:val="28"/>
          <w:szCs w:val="28"/>
          <w:lang w:val="ru-RU" w:eastAsia="ru-RU" w:bidi="ar-SA"/>
        </w:rPr>
        <w:t>МУ «Управление образования Ша</w:t>
      </w:r>
      <w:r>
        <w:rPr>
          <w:b/>
          <w:sz w:val="28"/>
          <w:szCs w:val="28"/>
          <w:lang w:val="ru-RU" w:eastAsia="ru-RU" w:bidi="ar-SA"/>
        </w:rPr>
        <w:t>тойского муниципального района»</w:t>
      </w:r>
    </w:p>
    <w:p w:rsidR="00AF6F98" w:rsidRDefault="00CE2591" w:rsidP="006C360B">
      <w:pPr>
        <w:widowControl/>
        <w:adjustRightInd w:val="0"/>
        <w:ind w:left="993" w:right="15" w:firstLine="447"/>
        <w:jc w:val="both"/>
        <w:rPr>
          <w:sz w:val="28"/>
          <w:szCs w:val="28"/>
          <w:lang w:val="ru-RU" w:eastAsia="ru-RU" w:bidi="ar-SA"/>
        </w:rPr>
      </w:pPr>
      <w:r w:rsidRPr="00CE2591">
        <w:rPr>
          <w:sz w:val="28"/>
          <w:szCs w:val="28"/>
          <w:lang w:val="ru-RU" w:eastAsia="ru-RU" w:bidi="ar-SA"/>
        </w:rPr>
        <w:t>- в нарушение ст. 34 Бюджетного кодекса Российской Федерации», неэффективное использование муниципального имущества в сумме 1 562,6 тыс. рублей.</w:t>
      </w:r>
    </w:p>
    <w:p w:rsidR="00CE2591" w:rsidRDefault="00CE2591" w:rsidP="006C360B">
      <w:pPr>
        <w:widowControl/>
        <w:adjustRightInd w:val="0"/>
        <w:ind w:left="993" w:right="15" w:firstLine="447"/>
        <w:jc w:val="both"/>
        <w:rPr>
          <w:sz w:val="28"/>
          <w:szCs w:val="28"/>
          <w:lang w:val="ru-RU" w:eastAsia="ru-RU" w:bidi="ar-SA"/>
        </w:rPr>
      </w:pPr>
    </w:p>
    <w:p w:rsidR="00CE2591" w:rsidRDefault="00CE2591" w:rsidP="006C360B">
      <w:pPr>
        <w:widowControl/>
        <w:adjustRightInd w:val="0"/>
        <w:ind w:left="993" w:right="15" w:firstLine="447"/>
        <w:jc w:val="both"/>
        <w:rPr>
          <w:sz w:val="28"/>
          <w:szCs w:val="28"/>
          <w:lang w:val="ru-RU" w:eastAsia="ru-RU" w:bidi="ar-SA"/>
        </w:rPr>
      </w:pPr>
    </w:p>
    <w:p w:rsidR="00CE2591" w:rsidRPr="00CE2591" w:rsidRDefault="00CE2591" w:rsidP="006C360B">
      <w:pPr>
        <w:widowControl/>
        <w:adjustRightInd w:val="0"/>
        <w:ind w:left="993" w:right="15" w:firstLine="447"/>
        <w:jc w:val="both"/>
        <w:rPr>
          <w:b/>
          <w:sz w:val="28"/>
          <w:szCs w:val="28"/>
          <w:lang w:val="ru-RU" w:eastAsia="ru-RU" w:bidi="ar-SA"/>
        </w:rPr>
      </w:pPr>
      <w:r w:rsidRPr="00CE2591">
        <w:rPr>
          <w:b/>
          <w:sz w:val="28"/>
          <w:szCs w:val="28"/>
          <w:lang w:val="ru-RU" w:eastAsia="ru-RU" w:bidi="ar-SA"/>
        </w:rPr>
        <w:t>3.4.</w:t>
      </w:r>
      <w:r>
        <w:rPr>
          <w:b/>
          <w:sz w:val="28"/>
          <w:szCs w:val="28"/>
          <w:lang w:val="ru-RU" w:eastAsia="ru-RU" w:bidi="ar-SA"/>
        </w:rPr>
        <w:t>8</w:t>
      </w:r>
      <w:r w:rsidRPr="00CE2591">
        <w:rPr>
          <w:b/>
          <w:sz w:val="28"/>
          <w:szCs w:val="28"/>
          <w:lang w:val="ru-RU" w:eastAsia="ru-RU" w:bidi="ar-SA"/>
        </w:rPr>
        <w:t>. Проверка соблюдения законодательства, целевого и эффективного использования бюджетных и внебюджетных средств при исполнении бюджета Ш</w:t>
      </w:r>
      <w:r>
        <w:rPr>
          <w:b/>
          <w:sz w:val="28"/>
          <w:szCs w:val="28"/>
          <w:lang w:val="ru-RU" w:eastAsia="ru-RU" w:bidi="ar-SA"/>
        </w:rPr>
        <w:t>ар</w:t>
      </w:r>
      <w:r w:rsidRPr="00CE2591">
        <w:rPr>
          <w:b/>
          <w:sz w:val="28"/>
          <w:szCs w:val="28"/>
          <w:lang w:val="ru-RU" w:eastAsia="ru-RU" w:bidi="ar-SA"/>
        </w:rPr>
        <w:t>ойского муниципального района - получателя межбюджетных трансфертов из республиканского бюджета Чеченской Республики</w:t>
      </w:r>
      <w:r w:rsidR="001E043C">
        <w:rPr>
          <w:b/>
          <w:sz w:val="28"/>
          <w:szCs w:val="28"/>
          <w:lang w:val="ru-RU" w:eastAsia="ru-RU" w:bidi="ar-SA"/>
        </w:rPr>
        <w:t xml:space="preserve"> в</w:t>
      </w:r>
      <w:r w:rsidRPr="00CE2591">
        <w:rPr>
          <w:b/>
          <w:sz w:val="28"/>
          <w:szCs w:val="28"/>
          <w:lang w:val="ru-RU" w:eastAsia="ru-RU" w:bidi="ar-SA"/>
        </w:rPr>
        <w:t xml:space="preserve"> 2016 году.</w:t>
      </w:r>
    </w:p>
    <w:p w:rsidR="00CE2591" w:rsidRPr="00CE2591" w:rsidRDefault="00CE2591" w:rsidP="006C360B">
      <w:pPr>
        <w:widowControl/>
        <w:adjustRightInd w:val="0"/>
        <w:ind w:left="993" w:right="15" w:firstLine="447"/>
        <w:jc w:val="both"/>
        <w:rPr>
          <w:b/>
          <w:sz w:val="28"/>
          <w:szCs w:val="28"/>
          <w:lang w:val="ru-RU" w:eastAsia="ru-RU" w:bidi="ar-SA"/>
        </w:rPr>
      </w:pPr>
    </w:p>
    <w:p w:rsidR="00CE2591" w:rsidRPr="00CE2591" w:rsidRDefault="00CE2591" w:rsidP="006C360B">
      <w:pPr>
        <w:widowControl/>
        <w:adjustRightInd w:val="0"/>
        <w:ind w:left="993" w:right="15" w:firstLine="447"/>
        <w:jc w:val="both"/>
        <w:rPr>
          <w:sz w:val="28"/>
          <w:szCs w:val="28"/>
          <w:lang w:val="ru-RU" w:eastAsia="ru-RU" w:bidi="ar-SA"/>
        </w:rPr>
      </w:pPr>
      <w:r w:rsidRPr="00CE2591">
        <w:rPr>
          <w:sz w:val="28"/>
          <w:szCs w:val="28"/>
          <w:lang w:val="ru-RU" w:eastAsia="ru-RU" w:bidi="ar-SA"/>
        </w:rPr>
        <w:t>Объем проверенных средств составил 132</w:t>
      </w:r>
      <w:r>
        <w:rPr>
          <w:sz w:val="28"/>
          <w:szCs w:val="28"/>
          <w:lang w:val="ru-RU" w:eastAsia="ru-RU" w:bidi="ar-SA"/>
        </w:rPr>
        <w:t xml:space="preserve"> </w:t>
      </w:r>
      <w:r w:rsidRPr="00CE2591">
        <w:rPr>
          <w:sz w:val="28"/>
          <w:szCs w:val="28"/>
          <w:lang w:val="ru-RU" w:eastAsia="ru-RU" w:bidi="ar-SA"/>
        </w:rPr>
        <w:t>302,1 тыс. рублей.</w:t>
      </w:r>
    </w:p>
    <w:p w:rsidR="00CE2591" w:rsidRPr="00CE2591" w:rsidRDefault="00CE2591" w:rsidP="006C360B">
      <w:pPr>
        <w:widowControl/>
        <w:adjustRightInd w:val="0"/>
        <w:ind w:left="993" w:right="15" w:firstLine="447"/>
        <w:jc w:val="both"/>
        <w:rPr>
          <w:sz w:val="28"/>
          <w:szCs w:val="28"/>
          <w:lang w:val="ru-RU" w:eastAsia="ru-RU" w:bidi="ar-SA"/>
        </w:rPr>
      </w:pPr>
      <w:r w:rsidRPr="00CE2591">
        <w:rPr>
          <w:sz w:val="28"/>
          <w:szCs w:val="28"/>
          <w:lang w:val="ru-RU" w:eastAsia="ru-RU" w:bidi="ar-SA"/>
        </w:rPr>
        <w:tab/>
      </w:r>
      <w:r w:rsidRPr="00CE2591">
        <w:rPr>
          <w:sz w:val="28"/>
          <w:szCs w:val="28"/>
          <w:lang w:val="ru-RU" w:eastAsia="ru-RU" w:bidi="ar-SA"/>
        </w:rPr>
        <w:tab/>
      </w:r>
    </w:p>
    <w:p w:rsidR="00CE2591" w:rsidRDefault="00CE2591" w:rsidP="006C360B">
      <w:pPr>
        <w:widowControl/>
        <w:adjustRightInd w:val="0"/>
        <w:ind w:left="993" w:right="15" w:firstLine="447"/>
        <w:jc w:val="both"/>
        <w:rPr>
          <w:sz w:val="28"/>
          <w:szCs w:val="28"/>
          <w:lang w:val="ru-RU" w:eastAsia="ru-RU" w:bidi="ar-SA"/>
        </w:rPr>
      </w:pPr>
      <w:r w:rsidRPr="00CE2591">
        <w:rPr>
          <w:sz w:val="28"/>
          <w:szCs w:val="28"/>
          <w:lang w:val="ru-RU" w:eastAsia="ru-RU" w:bidi="ar-SA"/>
        </w:rPr>
        <w:t>По результатам конт</w:t>
      </w:r>
      <w:r w:rsidR="008777BE">
        <w:rPr>
          <w:sz w:val="28"/>
          <w:szCs w:val="28"/>
          <w:lang w:val="ru-RU" w:eastAsia="ru-RU" w:bidi="ar-SA"/>
        </w:rPr>
        <w:t>рольного мероприятия выявлено 5</w:t>
      </w:r>
      <w:r w:rsidRPr="00CE2591">
        <w:rPr>
          <w:sz w:val="28"/>
          <w:szCs w:val="28"/>
          <w:lang w:val="ru-RU" w:eastAsia="ru-RU" w:bidi="ar-SA"/>
        </w:rPr>
        <w:t xml:space="preserve"> нарушени</w:t>
      </w:r>
      <w:r w:rsidR="008777BE">
        <w:rPr>
          <w:sz w:val="28"/>
          <w:szCs w:val="28"/>
          <w:lang w:val="ru-RU" w:eastAsia="ru-RU" w:bidi="ar-SA"/>
        </w:rPr>
        <w:t>й</w:t>
      </w:r>
      <w:r w:rsidRPr="00CE2591">
        <w:rPr>
          <w:sz w:val="28"/>
          <w:szCs w:val="28"/>
          <w:lang w:val="ru-RU" w:eastAsia="ru-RU" w:bidi="ar-SA"/>
        </w:rPr>
        <w:t xml:space="preserve"> на общую сумму</w:t>
      </w:r>
      <w:r w:rsidR="008777BE">
        <w:rPr>
          <w:sz w:val="28"/>
          <w:szCs w:val="28"/>
          <w:lang w:val="ru-RU" w:eastAsia="ru-RU" w:bidi="ar-SA"/>
        </w:rPr>
        <w:t xml:space="preserve"> 12 821</w:t>
      </w:r>
      <w:r w:rsidRPr="00CE2591">
        <w:rPr>
          <w:sz w:val="28"/>
          <w:szCs w:val="28"/>
          <w:lang w:val="ru-RU" w:eastAsia="ru-RU" w:bidi="ar-SA"/>
        </w:rPr>
        <w:t>,</w:t>
      </w:r>
      <w:r w:rsidR="008777BE">
        <w:rPr>
          <w:sz w:val="28"/>
          <w:szCs w:val="28"/>
          <w:lang w:val="ru-RU" w:eastAsia="ru-RU" w:bidi="ar-SA"/>
        </w:rPr>
        <w:t>0</w:t>
      </w:r>
      <w:r w:rsidRPr="00CE2591">
        <w:rPr>
          <w:sz w:val="28"/>
          <w:szCs w:val="28"/>
          <w:lang w:val="ru-RU" w:eastAsia="ru-RU" w:bidi="ar-SA"/>
        </w:rPr>
        <w:t xml:space="preserve"> тыс. рублей.</w:t>
      </w:r>
    </w:p>
    <w:p w:rsidR="008777BE" w:rsidRDefault="008777BE" w:rsidP="006C360B">
      <w:pPr>
        <w:widowControl/>
        <w:adjustRightInd w:val="0"/>
        <w:ind w:left="993" w:right="15" w:firstLine="447"/>
        <w:jc w:val="both"/>
        <w:rPr>
          <w:sz w:val="28"/>
          <w:szCs w:val="28"/>
          <w:lang w:val="ru-RU" w:eastAsia="ru-RU" w:bidi="ar-SA"/>
        </w:rPr>
      </w:pPr>
    </w:p>
    <w:p w:rsidR="008777BE" w:rsidRPr="008777BE" w:rsidRDefault="008777BE" w:rsidP="006C360B">
      <w:pPr>
        <w:widowControl/>
        <w:adjustRightInd w:val="0"/>
        <w:ind w:left="993" w:right="15" w:firstLine="447"/>
        <w:jc w:val="both"/>
        <w:rPr>
          <w:sz w:val="28"/>
          <w:szCs w:val="28"/>
          <w:lang w:val="ru-RU" w:eastAsia="ru-RU" w:bidi="ar-SA"/>
        </w:rPr>
      </w:pPr>
      <w:r w:rsidRPr="008777BE">
        <w:rPr>
          <w:sz w:val="28"/>
          <w:szCs w:val="28"/>
          <w:lang w:val="ru-RU" w:eastAsia="ru-RU" w:bidi="ar-SA"/>
        </w:rPr>
        <w:t xml:space="preserve">В нарушение статьи 38.1 Бюджетного кодекса Российской Федерации, при исполнении ведомственной структуры плана расходов не соблюдался принцип подведомственности расходов бюджетов, который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 ГУ «Шаройское районное финансовое управление» находится в ведении Министерства финансов Чеченской Республики. Общая сумма денежных средств, профинансированных на обеспечения деятельности центрального аппарата ГУ «Шаройское районное финансовое управление» составляет </w:t>
      </w:r>
      <w:r w:rsidR="00EF6BF6">
        <w:rPr>
          <w:sz w:val="28"/>
          <w:szCs w:val="28"/>
          <w:lang w:val="ru-RU" w:eastAsia="ru-RU" w:bidi="ar-SA"/>
        </w:rPr>
        <w:t xml:space="preserve">   </w:t>
      </w:r>
      <w:r w:rsidRPr="008777BE">
        <w:rPr>
          <w:sz w:val="28"/>
          <w:szCs w:val="28"/>
          <w:lang w:val="ru-RU" w:eastAsia="ru-RU" w:bidi="ar-SA"/>
        </w:rPr>
        <w:t>12 555,7 тыс. рублей.</w:t>
      </w:r>
    </w:p>
    <w:p w:rsidR="008777BE" w:rsidRPr="008777BE" w:rsidRDefault="008777BE" w:rsidP="006C360B">
      <w:pPr>
        <w:widowControl/>
        <w:adjustRightInd w:val="0"/>
        <w:ind w:left="993" w:right="15" w:firstLine="447"/>
        <w:jc w:val="both"/>
        <w:rPr>
          <w:sz w:val="28"/>
          <w:szCs w:val="28"/>
          <w:lang w:val="ru-RU" w:eastAsia="ru-RU" w:bidi="ar-SA"/>
        </w:rPr>
      </w:pPr>
    </w:p>
    <w:p w:rsidR="008777BE" w:rsidRPr="008777BE" w:rsidRDefault="008777BE" w:rsidP="006C360B">
      <w:pPr>
        <w:widowControl/>
        <w:adjustRightInd w:val="0"/>
        <w:ind w:left="993" w:right="15" w:firstLine="447"/>
        <w:jc w:val="both"/>
        <w:rPr>
          <w:sz w:val="28"/>
          <w:szCs w:val="28"/>
          <w:lang w:val="ru-RU" w:eastAsia="ru-RU" w:bidi="ar-SA"/>
        </w:rPr>
      </w:pPr>
    </w:p>
    <w:p w:rsidR="008777BE" w:rsidRPr="00EF6BF6" w:rsidRDefault="008777BE" w:rsidP="006C360B">
      <w:pPr>
        <w:widowControl/>
        <w:adjustRightInd w:val="0"/>
        <w:ind w:left="993" w:right="15" w:firstLine="447"/>
        <w:jc w:val="both"/>
        <w:rPr>
          <w:b/>
          <w:sz w:val="28"/>
          <w:szCs w:val="28"/>
          <w:lang w:val="ru-RU" w:eastAsia="ru-RU" w:bidi="ar-SA"/>
        </w:rPr>
      </w:pPr>
      <w:r w:rsidRPr="00EF6BF6">
        <w:rPr>
          <w:b/>
          <w:sz w:val="28"/>
          <w:szCs w:val="28"/>
          <w:lang w:val="ru-RU" w:eastAsia="ru-RU" w:bidi="ar-SA"/>
        </w:rPr>
        <w:t>ГУ «Шаройское районное финансовое управление Министерства финансов Чеченской Республики»</w:t>
      </w:r>
    </w:p>
    <w:p w:rsidR="008777BE" w:rsidRPr="008777BE" w:rsidRDefault="008777BE" w:rsidP="006C360B">
      <w:pPr>
        <w:widowControl/>
        <w:adjustRightInd w:val="0"/>
        <w:ind w:left="993" w:right="15" w:firstLine="447"/>
        <w:jc w:val="both"/>
        <w:rPr>
          <w:sz w:val="28"/>
          <w:szCs w:val="28"/>
          <w:lang w:val="ru-RU" w:eastAsia="ru-RU" w:bidi="ar-SA"/>
        </w:rPr>
      </w:pPr>
    </w:p>
    <w:p w:rsidR="008777BE" w:rsidRPr="008777BE" w:rsidRDefault="008777BE" w:rsidP="006C360B">
      <w:pPr>
        <w:widowControl/>
        <w:adjustRightInd w:val="0"/>
        <w:ind w:left="993" w:right="15" w:firstLine="447"/>
        <w:jc w:val="both"/>
        <w:rPr>
          <w:sz w:val="28"/>
          <w:szCs w:val="28"/>
          <w:lang w:val="ru-RU" w:eastAsia="ru-RU" w:bidi="ar-SA"/>
        </w:rPr>
      </w:pPr>
      <w:r w:rsidRPr="008777BE">
        <w:rPr>
          <w:sz w:val="28"/>
          <w:szCs w:val="28"/>
          <w:lang w:val="ru-RU" w:eastAsia="ru-RU" w:bidi="ar-SA"/>
        </w:rPr>
        <w:t>- в нарушение Приказа Министерства Финансов Российской Федерации от 30 марта 2015 года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есть случаи списания материальных запасов без оформления актов списания (ф. 0504230) на общую сумму127,7 тыс. рублей.</w:t>
      </w:r>
    </w:p>
    <w:p w:rsidR="008777BE" w:rsidRPr="008777BE" w:rsidRDefault="008777BE" w:rsidP="006C360B">
      <w:pPr>
        <w:widowControl/>
        <w:adjustRightInd w:val="0"/>
        <w:ind w:left="993" w:right="15" w:firstLine="447"/>
        <w:jc w:val="both"/>
        <w:rPr>
          <w:sz w:val="28"/>
          <w:szCs w:val="28"/>
          <w:lang w:val="ru-RU" w:eastAsia="ru-RU" w:bidi="ar-SA"/>
        </w:rPr>
      </w:pPr>
      <w:r w:rsidRPr="008777BE">
        <w:rPr>
          <w:sz w:val="28"/>
          <w:szCs w:val="28"/>
          <w:lang w:val="ru-RU" w:eastAsia="ru-RU" w:bidi="ar-SA"/>
        </w:rPr>
        <w:t>В ходе проведения проверки данное нарушение устранено путем составления актов списания материальных запасов (ф. 0504230).</w:t>
      </w:r>
    </w:p>
    <w:p w:rsidR="008777BE" w:rsidRPr="008777BE" w:rsidRDefault="008777BE" w:rsidP="006C360B">
      <w:pPr>
        <w:widowControl/>
        <w:adjustRightInd w:val="0"/>
        <w:ind w:left="993" w:right="15" w:firstLine="447"/>
        <w:jc w:val="both"/>
        <w:rPr>
          <w:sz w:val="28"/>
          <w:szCs w:val="28"/>
          <w:lang w:val="ru-RU" w:eastAsia="ru-RU" w:bidi="ar-SA"/>
        </w:rPr>
      </w:pPr>
    </w:p>
    <w:p w:rsidR="008777BE" w:rsidRPr="00EF6BF6" w:rsidRDefault="008777BE" w:rsidP="006C360B">
      <w:pPr>
        <w:widowControl/>
        <w:adjustRightInd w:val="0"/>
        <w:ind w:left="993" w:right="15" w:firstLine="447"/>
        <w:jc w:val="both"/>
        <w:rPr>
          <w:b/>
          <w:sz w:val="28"/>
          <w:szCs w:val="28"/>
          <w:lang w:val="ru-RU" w:eastAsia="ru-RU" w:bidi="ar-SA"/>
        </w:rPr>
      </w:pPr>
      <w:r w:rsidRPr="00EF6BF6">
        <w:rPr>
          <w:b/>
          <w:sz w:val="28"/>
          <w:szCs w:val="28"/>
          <w:lang w:val="ru-RU" w:eastAsia="ru-RU" w:bidi="ar-SA"/>
        </w:rPr>
        <w:t>Администрация Шаройского муниципального района</w:t>
      </w:r>
    </w:p>
    <w:p w:rsidR="008777BE" w:rsidRPr="008777BE" w:rsidRDefault="008777BE" w:rsidP="006C360B">
      <w:pPr>
        <w:widowControl/>
        <w:adjustRightInd w:val="0"/>
        <w:ind w:left="993" w:right="15" w:firstLine="447"/>
        <w:jc w:val="both"/>
        <w:rPr>
          <w:sz w:val="28"/>
          <w:szCs w:val="28"/>
          <w:lang w:val="ru-RU" w:eastAsia="ru-RU" w:bidi="ar-SA"/>
        </w:rPr>
      </w:pPr>
    </w:p>
    <w:p w:rsidR="008777BE" w:rsidRPr="008777BE" w:rsidRDefault="008777BE" w:rsidP="006C360B">
      <w:pPr>
        <w:widowControl/>
        <w:adjustRightInd w:val="0"/>
        <w:ind w:left="993" w:right="15" w:firstLine="447"/>
        <w:jc w:val="both"/>
        <w:rPr>
          <w:sz w:val="28"/>
          <w:szCs w:val="28"/>
          <w:lang w:val="ru-RU" w:eastAsia="ru-RU" w:bidi="ar-SA"/>
        </w:rPr>
      </w:pPr>
      <w:r w:rsidRPr="008777BE">
        <w:rPr>
          <w:sz w:val="28"/>
          <w:szCs w:val="28"/>
          <w:lang w:val="ru-RU" w:eastAsia="ru-RU" w:bidi="ar-SA"/>
        </w:rPr>
        <w:t>- в нарушение Приказа Министерства Финансов Российской Федерации от 30 марта 2015 года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есть случаи списания материальных запасов без оформления актов списания материальных запасов (ф. 0504230) на общую сумму 77,6 тыс. рублей.</w:t>
      </w:r>
    </w:p>
    <w:p w:rsidR="008777BE" w:rsidRPr="008777BE" w:rsidRDefault="008777BE" w:rsidP="006C360B">
      <w:pPr>
        <w:widowControl/>
        <w:adjustRightInd w:val="0"/>
        <w:ind w:left="993" w:right="15" w:firstLine="447"/>
        <w:jc w:val="both"/>
        <w:rPr>
          <w:sz w:val="28"/>
          <w:szCs w:val="28"/>
          <w:lang w:val="ru-RU" w:eastAsia="ru-RU" w:bidi="ar-SA"/>
        </w:rPr>
      </w:pPr>
      <w:r w:rsidRPr="008777BE">
        <w:rPr>
          <w:sz w:val="28"/>
          <w:szCs w:val="28"/>
          <w:lang w:val="ru-RU" w:eastAsia="ru-RU" w:bidi="ar-SA"/>
        </w:rPr>
        <w:t>В ходе проведения проверки данное нарушение устранено путем составления актов списания (ф. 0504230).</w:t>
      </w:r>
    </w:p>
    <w:p w:rsidR="008777BE" w:rsidRPr="008777BE" w:rsidRDefault="008777BE" w:rsidP="006C360B">
      <w:pPr>
        <w:widowControl/>
        <w:adjustRightInd w:val="0"/>
        <w:ind w:left="993" w:right="15" w:firstLine="447"/>
        <w:jc w:val="both"/>
        <w:rPr>
          <w:sz w:val="28"/>
          <w:szCs w:val="28"/>
          <w:lang w:val="ru-RU" w:eastAsia="ru-RU" w:bidi="ar-SA"/>
        </w:rPr>
      </w:pPr>
    </w:p>
    <w:p w:rsidR="008777BE" w:rsidRPr="00EF6BF6" w:rsidRDefault="008777BE" w:rsidP="006C360B">
      <w:pPr>
        <w:widowControl/>
        <w:adjustRightInd w:val="0"/>
        <w:ind w:left="993" w:right="15" w:firstLine="447"/>
        <w:jc w:val="both"/>
        <w:rPr>
          <w:b/>
          <w:sz w:val="28"/>
          <w:szCs w:val="28"/>
          <w:lang w:val="ru-RU" w:eastAsia="ru-RU" w:bidi="ar-SA"/>
        </w:rPr>
      </w:pPr>
      <w:r w:rsidRPr="00EF6BF6">
        <w:rPr>
          <w:b/>
          <w:sz w:val="28"/>
          <w:szCs w:val="28"/>
          <w:lang w:val="ru-RU" w:eastAsia="ru-RU" w:bidi="ar-SA"/>
        </w:rPr>
        <w:t>МУ «Шаройский районный отдел образования»</w:t>
      </w:r>
    </w:p>
    <w:p w:rsidR="008777BE" w:rsidRPr="008777BE" w:rsidRDefault="008777BE" w:rsidP="006C360B">
      <w:pPr>
        <w:widowControl/>
        <w:adjustRightInd w:val="0"/>
        <w:ind w:left="993" w:right="15" w:firstLine="447"/>
        <w:jc w:val="both"/>
        <w:rPr>
          <w:sz w:val="28"/>
          <w:szCs w:val="28"/>
          <w:lang w:val="ru-RU" w:eastAsia="ru-RU" w:bidi="ar-SA"/>
        </w:rPr>
      </w:pPr>
    </w:p>
    <w:p w:rsidR="008777BE" w:rsidRPr="008777BE" w:rsidRDefault="008777BE" w:rsidP="006C360B">
      <w:pPr>
        <w:widowControl/>
        <w:adjustRightInd w:val="0"/>
        <w:ind w:left="993" w:right="15" w:firstLine="447"/>
        <w:jc w:val="both"/>
        <w:rPr>
          <w:sz w:val="28"/>
          <w:szCs w:val="28"/>
          <w:lang w:val="ru-RU" w:eastAsia="ru-RU" w:bidi="ar-SA"/>
        </w:rPr>
      </w:pPr>
      <w:r w:rsidRPr="008777BE">
        <w:rPr>
          <w:sz w:val="28"/>
          <w:szCs w:val="28"/>
          <w:lang w:val="ru-RU" w:eastAsia="ru-RU" w:bidi="ar-SA"/>
        </w:rPr>
        <w:t>- в нарушение Приказа Министерства Финансов Российской Федерации от 30 марта 2015 года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есть случаи списания материальных запасов без оформления актов списания (ф. 0504230) на общую сумму 35,0 тыс. рублей.</w:t>
      </w:r>
    </w:p>
    <w:p w:rsidR="008777BE" w:rsidRPr="008777BE" w:rsidRDefault="008777BE" w:rsidP="006C360B">
      <w:pPr>
        <w:widowControl/>
        <w:adjustRightInd w:val="0"/>
        <w:ind w:left="993" w:right="15" w:firstLine="447"/>
        <w:jc w:val="both"/>
        <w:rPr>
          <w:sz w:val="28"/>
          <w:szCs w:val="28"/>
          <w:lang w:val="ru-RU" w:eastAsia="ru-RU" w:bidi="ar-SA"/>
        </w:rPr>
      </w:pPr>
      <w:r w:rsidRPr="008777BE">
        <w:rPr>
          <w:sz w:val="28"/>
          <w:szCs w:val="28"/>
          <w:lang w:val="ru-RU" w:eastAsia="ru-RU" w:bidi="ar-SA"/>
        </w:rPr>
        <w:t>В ходе проведения проверки данное нарушение устранено путем составления актов списания (ф. 0504230).</w:t>
      </w:r>
    </w:p>
    <w:p w:rsidR="008777BE" w:rsidRPr="008777BE" w:rsidRDefault="008777BE" w:rsidP="006C360B">
      <w:pPr>
        <w:widowControl/>
        <w:adjustRightInd w:val="0"/>
        <w:ind w:left="993" w:right="15" w:firstLine="447"/>
        <w:jc w:val="both"/>
        <w:rPr>
          <w:sz w:val="28"/>
          <w:szCs w:val="28"/>
          <w:lang w:val="ru-RU" w:eastAsia="ru-RU" w:bidi="ar-SA"/>
        </w:rPr>
      </w:pPr>
    </w:p>
    <w:p w:rsidR="008777BE" w:rsidRPr="00EF6BF6" w:rsidRDefault="008777BE" w:rsidP="006C360B">
      <w:pPr>
        <w:widowControl/>
        <w:adjustRightInd w:val="0"/>
        <w:ind w:left="993" w:right="15" w:firstLine="447"/>
        <w:jc w:val="both"/>
        <w:rPr>
          <w:b/>
          <w:sz w:val="28"/>
          <w:szCs w:val="28"/>
          <w:lang w:val="ru-RU" w:eastAsia="ru-RU" w:bidi="ar-SA"/>
        </w:rPr>
      </w:pPr>
      <w:r w:rsidRPr="00EF6BF6">
        <w:rPr>
          <w:b/>
          <w:sz w:val="28"/>
          <w:szCs w:val="28"/>
          <w:lang w:val="ru-RU" w:eastAsia="ru-RU" w:bidi="ar-SA"/>
        </w:rPr>
        <w:t>МУ «Отдел культуры Шаройского муниципального района»</w:t>
      </w:r>
    </w:p>
    <w:p w:rsidR="008777BE" w:rsidRPr="008777BE" w:rsidRDefault="008777BE" w:rsidP="006C360B">
      <w:pPr>
        <w:widowControl/>
        <w:adjustRightInd w:val="0"/>
        <w:ind w:left="993" w:right="15" w:firstLine="447"/>
        <w:jc w:val="both"/>
        <w:rPr>
          <w:sz w:val="28"/>
          <w:szCs w:val="28"/>
          <w:lang w:val="ru-RU" w:eastAsia="ru-RU" w:bidi="ar-SA"/>
        </w:rPr>
      </w:pPr>
    </w:p>
    <w:p w:rsidR="008777BE" w:rsidRPr="008777BE" w:rsidRDefault="008777BE" w:rsidP="006C360B">
      <w:pPr>
        <w:widowControl/>
        <w:adjustRightInd w:val="0"/>
        <w:ind w:left="993" w:right="15" w:firstLine="447"/>
        <w:jc w:val="both"/>
        <w:rPr>
          <w:sz w:val="28"/>
          <w:szCs w:val="28"/>
          <w:lang w:val="ru-RU" w:eastAsia="ru-RU" w:bidi="ar-SA"/>
        </w:rPr>
      </w:pPr>
      <w:r w:rsidRPr="008777BE">
        <w:rPr>
          <w:sz w:val="28"/>
          <w:szCs w:val="28"/>
          <w:lang w:val="ru-RU" w:eastAsia="ru-RU" w:bidi="ar-SA"/>
        </w:rPr>
        <w:lastRenderedPageBreak/>
        <w:t xml:space="preserve">    - в нарушение Приказа Министерства Финансов Российской Федерации от 30 марта 2015 года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есть случаи списания материальных запасов без оформления актов списания </w:t>
      </w:r>
      <w:r w:rsidR="00EF6BF6">
        <w:rPr>
          <w:sz w:val="28"/>
          <w:szCs w:val="28"/>
          <w:lang w:val="ru-RU" w:eastAsia="ru-RU" w:bidi="ar-SA"/>
        </w:rPr>
        <w:t xml:space="preserve">                           </w:t>
      </w:r>
      <w:r w:rsidRPr="008777BE">
        <w:rPr>
          <w:sz w:val="28"/>
          <w:szCs w:val="28"/>
          <w:lang w:val="ru-RU" w:eastAsia="ru-RU" w:bidi="ar-SA"/>
        </w:rPr>
        <w:t>(ф. 0504230) на общую сумму 25,0 тыс. рублей.</w:t>
      </w:r>
    </w:p>
    <w:p w:rsidR="008777BE" w:rsidRPr="00CE2591" w:rsidRDefault="00EF6BF6" w:rsidP="006C360B">
      <w:pPr>
        <w:widowControl/>
        <w:adjustRightInd w:val="0"/>
        <w:ind w:left="993" w:right="15" w:firstLine="447"/>
        <w:jc w:val="both"/>
        <w:rPr>
          <w:sz w:val="28"/>
          <w:szCs w:val="28"/>
          <w:lang w:val="ru-RU" w:eastAsia="ru-RU" w:bidi="ar-SA"/>
        </w:rPr>
      </w:pPr>
      <w:r>
        <w:rPr>
          <w:sz w:val="28"/>
          <w:szCs w:val="28"/>
          <w:lang w:val="ru-RU" w:eastAsia="ru-RU" w:bidi="ar-SA"/>
        </w:rPr>
        <w:t xml:space="preserve">  </w:t>
      </w:r>
      <w:r w:rsidR="008777BE" w:rsidRPr="008777BE">
        <w:rPr>
          <w:sz w:val="28"/>
          <w:szCs w:val="28"/>
          <w:lang w:val="ru-RU" w:eastAsia="ru-RU" w:bidi="ar-SA"/>
        </w:rPr>
        <w:t>В ходе проведения проверки данное нарушение устранено путем составления актов списания (ф. 0504230).</w:t>
      </w:r>
    </w:p>
    <w:p w:rsidR="00CE2591" w:rsidRPr="005940B7" w:rsidRDefault="00CE2591" w:rsidP="006C360B">
      <w:pPr>
        <w:widowControl/>
        <w:adjustRightInd w:val="0"/>
        <w:ind w:left="993" w:right="15" w:firstLine="447"/>
        <w:jc w:val="both"/>
        <w:rPr>
          <w:sz w:val="28"/>
          <w:szCs w:val="28"/>
          <w:lang w:val="ru-RU" w:eastAsia="ru-RU" w:bidi="ar-SA"/>
        </w:rPr>
      </w:pPr>
    </w:p>
    <w:p w:rsidR="00AF6F98" w:rsidRPr="005940B7" w:rsidRDefault="00AF6F98" w:rsidP="006C360B">
      <w:pPr>
        <w:widowControl/>
        <w:adjustRightInd w:val="0"/>
        <w:ind w:left="993" w:right="15" w:firstLine="447"/>
        <w:jc w:val="both"/>
        <w:rPr>
          <w:b/>
          <w:sz w:val="28"/>
          <w:szCs w:val="28"/>
          <w:lang w:val="ru-RU" w:eastAsia="ru-RU" w:bidi="ar-SA"/>
        </w:rPr>
      </w:pPr>
    </w:p>
    <w:p w:rsidR="00EF6BF6" w:rsidRPr="00CE2591" w:rsidRDefault="00EF6BF6" w:rsidP="006C360B">
      <w:pPr>
        <w:widowControl/>
        <w:adjustRightInd w:val="0"/>
        <w:ind w:left="993" w:right="15" w:firstLine="447"/>
        <w:jc w:val="both"/>
        <w:rPr>
          <w:b/>
          <w:sz w:val="28"/>
          <w:szCs w:val="28"/>
          <w:lang w:val="ru-RU" w:eastAsia="ru-RU" w:bidi="ar-SA"/>
        </w:rPr>
      </w:pPr>
      <w:r w:rsidRPr="00CE2591">
        <w:rPr>
          <w:b/>
          <w:sz w:val="28"/>
          <w:szCs w:val="28"/>
          <w:lang w:val="ru-RU" w:eastAsia="ru-RU" w:bidi="ar-SA"/>
        </w:rPr>
        <w:t>3.4.</w:t>
      </w:r>
      <w:r>
        <w:rPr>
          <w:b/>
          <w:sz w:val="28"/>
          <w:szCs w:val="28"/>
          <w:lang w:val="ru-RU" w:eastAsia="ru-RU" w:bidi="ar-SA"/>
        </w:rPr>
        <w:t>9</w:t>
      </w:r>
      <w:r w:rsidRPr="00CE2591">
        <w:rPr>
          <w:b/>
          <w:sz w:val="28"/>
          <w:szCs w:val="28"/>
          <w:lang w:val="ru-RU" w:eastAsia="ru-RU" w:bidi="ar-SA"/>
        </w:rPr>
        <w:t xml:space="preserve">. Проверка соблюдения законодательства, целевого и эффективного использования бюджетных и внебюджетных средств при исполнении бюджета </w:t>
      </w:r>
      <w:r>
        <w:rPr>
          <w:b/>
          <w:sz w:val="28"/>
          <w:szCs w:val="28"/>
          <w:lang w:val="ru-RU" w:eastAsia="ru-RU" w:bidi="ar-SA"/>
        </w:rPr>
        <w:t xml:space="preserve">Итум-Калинского </w:t>
      </w:r>
      <w:r w:rsidRPr="00CE2591">
        <w:rPr>
          <w:b/>
          <w:sz w:val="28"/>
          <w:szCs w:val="28"/>
          <w:lang w:val="ru-RU" w:eastAsia="ru-RU" w:bidi="ar-SA"/>
        </w:rPr>
        <w:t>муниципального района - получателя межбюджетных трансфертов из республиканского бюджета Чеченской Республики</w:t>
      </w:r>
      <w:r w:rsidR="001E043C">
        <w:rPr>
          <w:b/>
          <w:sz w:val="28"/>
          <w:szCs w:val="28"/>
          <w:lang w:val="ru-RU" w:eastAsia="ru-RU" w:bidi="ar-SA"/>
        </w:rPr>
        <w:t xml:space="preserve"> в</w:t>
      </w:r>
      <w:r w:rsidRPr="00CE2591">
        <w:rPr>
          <w:b/>
          <w:sz w:val="28"/>
          <w:szCs w:val="28"/>
          <w:lang w:val="ru-RU" w:eastAsia="ru-RU" w:bidi="ar-SA"/>
        </w:rPr>
        <w:t xml:space="preserve"> 2016 году.</w:t>
      </w:r>
    </w:p>
    <w:p w:rsidR="00EF6BF6" w:rsidRPr="00CE2591" w:rsidRDefault="00EF6BF6" w:rsidP="006C360B">
      <w:pPr>
        <w:widowControl/>
        <w:adjustRightInd w:val="0"/>
        <w:ind w:left="993" w:right="15" w:firstLine="447"/>
        <w:jc w:val="both"/>
        <w:rPr>
          <w:b/>
          <w:sz w:val="28"/>
          <w:szCs w:val="28"/>
          <w:lang w:val="ru-RU" w:eastAsia="ru-RU" w:bidi="ar-SA"/>
        </w:rPr>
      </w:pPr>
    </w:p>
    <w:p w:rsidR="00EF6BF6" w:rsidRPr="00CE2591" w:rsidRDefault="00EF6BF6" w:rsidP="006C360B">
      <w:pPr>
        <w:widowControl/>
        <w:adjustRightInd w:val="0"/>
        <w:ind w:left="993" w:right="15" w:firstLine="447"/>
        <w:jc w:val="both"/>
        <w:rPr>
          <w:sz w:val="28"/>
          <w:szCs w:val="28"/>
          <w:lang w:val="ru-RU" w:eastAsia="ru-RU" w:bidi="ar-SA"/>
        </w:rPr>
      </w:pPr>
      <w:r w:rsidRPr="00CE2591">
        <w:rPr>
          <w:sz w:val="28"/>
          <w:szCs w:val="28"/>
          <w:lang w:val="ru-RU" w:eastAsia="ru-RU" w:bidi="ar-SA"/>
        </w:rPr>
        <w:t xml:space="preserve">Объем проверенных средств составил </w:t>
      </w:r>
      <w:r w:rsidRPr="00EF6BF6">
        <w:rPr>
          <w:sz w:val="28"/>
          <w:szCs w:val="28"/>
          <w:lang w:val="ru-RU" w:eastAsia="ru-RU" w:bidi="ar-SA"/>
        </w:rPr>
        <w:t>471</w:t>
      </w:r>
      <w:r>
        <w:rPr>
          <w:sz w:val="28"/>
          <w:szCs w:val="28"/>
          <w:lang w:val="ru-RU" w:eastAsia="ru-RU" w:bidi="ar-SA"/>
        </w:rPr>
        <w:t xml:space="preserve"> </w:t>
      </w:r>
      <w:r w:rsidRPr="00EF6BF6">
        <w:rPr>
          <w:sz w:val="28"/>
          <w:szCs w:val="28"/>
          <w:lang w:val="ru-RU" w:eastAsia="ru-RU" w:bidi="ar-SA"/>
        </w:rPr>
        <w:t>038,5</w:t>
      </w:r>
      <w:r w:rsidRPr="00CE2591">
        <w:rPr>
          <w:sz w:val="28"/>
          <w:szCs w:val="28"/>
          <w:lang w:val="ru-RU" w:eastAsia="ru-RU" w:bidi="ar-SA"/>
        </w:rPr>
        <w:t xml:space="preserve"> тыс. рублей.</w:t>
      </w:r>
    </w:p>
    <w:p w:rsidR="00EF6BF6" w:rsidRPr="00CE2591" w:rsidRDefault="00EF6BF6" w:rsidP="006C360B">
      <w:pPr>
        <w:widowControl/>
        <w:adjustRightInd w:val="0"/>
        <w:ind w:left="993" w:right="15" w:firstLine="447"/>
        <w:jc w:val="both"/>
        <w:rPr>
          <w:sz w:val="28"/>
          <w:szCs w:val="28"/>
          <w:lang w:val="ru-RU" w:eastAsia="ru-RU" w:bidi="ar-SA"/>
        </w:rPr>
      </w:pPr>
      <w:r w:rsidRPr="00CE2591">
        <w:rPr>
          <w:sz w:val="28"/>
          <w:szCs w:val="28"/>
          <w:lang w:val="ru-RU" w:eastAsia="ru-RU" w:bidi="ar-SA"/>
        </w:rPr>
        <w:tab/>
      </w:r>
      <w:r w:rsidRPr="00CE2591">
        <w:rPr>
          <w:sz w:val="28"/>
          <w:szCs w:val="28"/>
          <w:lang w:val="ru-RU" w:eastAsia="ru-RU" w:bidi="ar-SA"/>
        </w:rPr>
        <w:tab/>
      </w:r>
    </w:p>
    <w:p w:rsidR="00EF6BF6" w:rsidRDefault="00EF6BF6" w:rsidP="006C360B">
      <w:pPr>
        <w:widowControl/>
        <w:adjustRightInd w:val="0"/>
        <w:ind w:left="993" w:right="15" w:firstLine="447"/>
        <w:jc w:val="both"/>
        <w:rPr>
          <w:sz w:val="28"/>
          <w:szCs w:val="28"/>
          <w:lang w:val="ru-RU" w:eastAsia="ru-RU" w:bidi="ar-SA"/>
        </w:rPr>
      </w:pPr>
      <w:r w:rsidRPr="00CE2591">
        <w:rPr>
          <w:sz w:val="28"/>
          <w:szCs w:val="28"/>
          <w:lang w:val="ru-RU" w:eastAsia="ru-RU" w:bidi="ar-SA"/>
        </w:rPr>
        <w:t>По результатам конт</w:t>
      </w:r>
      <w:r>
        <w:rPr>
          <w:sz w:val="28"/>
          <w:szCs w:val="28"/>
          <w:lang w:val="ru-RU" w:eastAsia="ru-RU" w:bidi="ar-SA"/>
        </w:rPr>
        <w:t>рольного мероприятия выявлено 4</w:t>
      </w:r>
      <w:r w:rsidRPr="00CE2591">
        <w:rPr>
          <w:sz w:val="28"/>
          <w:szCs w:val="28"/>
          <w:lang w:val="ru-RU" w:eastAsia="ru-RU" w:bidi="ar-SA"/>
        </w:rPr>
        <w:t xml:space="preserve"> нарушени</w:t>
      </w:r>
      <w:r>
        <w:rPr>
          <w:sz w:val="28"/>
          <w:szCs w:val="28"/>
          <w:lang w:val="ru-RU" w:eastAsia="ru-RU" w:bidi="ar-SA"/>
        </w:rPr>
        <w:t>я</w:t>
      </w:r>
      <w:r w:rsidRPr="00CE2591">
        <w:rPr>
          <w:sz w:val="28"/>
          <w:szCs w:val="28"/>
          <w:lang w:val="ru-RU" w:eastAsia="ru-RU" w:bidi="ar-SA"/>
        </w:rPr>
        <w:t xml:space="preserve"> на общую сумму</w:t>
      </w:r>
      <w:r>
        <w:rPr>
          <w:sz w:val="28"/>
          <w:szCs w:val="28"/>
          <w:lang w:val="ru-RU" w:eastAsia="ru-RU" w:bidi="ar-SA"/>
        </w:rPr>
        <w:t xml:space="preserve"> 32 658</w:t>
      </w:r>
      <w:r w:rsidRPr="00CE2591">
        <w:rPr>
          <w:sz w:val="28"/>
          <w:szCs w:val="28"/>
          <w:lang w:val="ru-RU" w:eastAsia="ru-RU" w:bidi="ar-SA"/>
        </w:rPr>
        <w:t>,</w:t>
      </w:r>
      <w:r>
        <w:rPr>
          <w:sz w:val="28"/>
          <w:szCs w:val="28"/>
          <w:lang w:val="ru-RU" w:eastAsia="ru-RU" w:bidi="ar-SA"/>
        </w:rPr>
        <w:t>5</w:t>
      </w:r>
      <w:r w:rsidRPr="00CE2591">
        <w:rPr>
          <w:sz w:val="28"/>
          <w:szCs w:val="28"/>
          <w:lang w:val="ru-RU" w:eastAsia="ru-RU" w:bidi="ar-SA"/>
        </w:rPr>
        <w:t xml:space="preserve"> тыс. рублей.</w:t>
      </w:r>
    </w:p>
    <w:p w:rsidR="00E62826" w:rsidRDefault="00E62826" w:rsidP="006C360B">
      <w:pPr>
        <w:widowControl/>
        <w:adjustRightInd w:val="0"/>
        <w:ind w:left="993" w:right="15" w:firstLine="447"/>
        <w:jc w:val="both"/>
        <w:rPr>
          <w:sz w:val="28"/>
          <w:szCs w:val="28"/>
          <w:lang w:val="ru-RU" w:eastAsia="ru-RU" w:bidi="ar-SA"/>
        </w:rPr>
      </w:pPr>
    </w:p>
    <w:p w:rsidR="00E62826" w:rsidRPr="00E62826" w:rsidRDefault="00E62826" w:rsidP="006C360B">
      <w:pPr>
        <w:widowControl/>
        <w:adjustRightInd w:val="0"/>
        <w:ind w:left="993" w:right="15" w:firstLine="447"/>
        <w:jc w:val="both"/>
        <w:rPr>
          <w:sz w:val="28"/>
          <w:szCs w:val="28"/>
          <w:lang w:val="ru-RU" w:eastAsia="ru-RU" w:bidi="ar-SA"/>
        </w:rPr>
      </w:pPr>
      <w:r w:rsidRPr="00E62826">
        <w:rPr>
          <w:sz w:val="28"/>
          <w:szCs w:val="28"/>
          <w:lang w:val="ru-RU" w:eastAsia="ru-RU" w:bidi="ar-SA"/>
        </w:rPr>
        <w:t>В нарушение статьи 38.1 Бюджетного кодекса Российской Федерации, при исполнении ведомственной структуры плана расходов не соблюдался принцип подведомственности расходов бюджетов, который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E62826" w:rsidRPr="00E62826" w:rsidRDefault="00E62826" w:rsidP="006C360B">
      <w:pPr>
        <w:widowControl/>
        <w:adjustRightInd w:val="0"/>
        <w:ind w:left="993" w:right="15" w:firstLine="447"/>
        <w:jc w:val="both"/>
        <w:rPr>
          <w:sz w:val="28"/>
          <w:szCs w:val="28"/>
          <w:lang w:val="ru-RU" w:eastAsia="ru-RU" w:bidi="ar-SA"/>
        </w:rPr>
      </w:pPr>
      <w:r w:rsidRPr="00E62826">
        <w:rPr>
          <w:sz w:val="28"/>
          <w:szCs w:val="28"/>
          <w:lang w:val="ru-RU" w:eastAsia="ru-RU" w:bidi="ar-SA"/>
        </w:rPr>
        <w:t>ГУ «Итум-Калинское районное финансовое управление» находится в ведении Министерства финансов Чеченской Республики.</w:t>
      </w:r>
    </w:p>
    <w:p w:rsidR="00E62826" w:rsidRPr="00E62826" w:rsidRDefault="00E62826" w:rsidP="006C360B">
      <w:pPr>
        <w:widowControl/>
        <w:adjustRightInd w:val="0"/>
        <w:ind w:left="993" w:right="15" w:firstLine="447"/>
        <w:jc w:val="both"/>
        <w:rPr>
          <w:sz w:val="28"/>
          <w:szCs w:val="28"/>
          <w:lang w:val="ru-RU" w:eastAsia="ru-RU" w:bidi="ar-SA"/>
        </w:rPr>
      </w:pPr>
      <w:r w:rsidRPr="00E62826">
        <w:rPr>
          <w:sz w:val="28"/>
          <w:szCs w:val="28"/>
          <w:lang w:val="ru-RU" w:eastAsia="ru-RU" w:bidi="ar-SA"/>
        </w:rPr>
        <w:t>В проверяемом периоде на содержание аппарата Управления выделено из муниципального бюджета 28 933,8 тыс. рублей.</w:t>
      </w:r>
    </w:p>
    <w:p w:rsidR="00E62826" w:rsidRPr="00E62826" w:rsidRDefault="00E62826" w:rsidP="006C360B">
      <w:pPr>
        <w:widowControl/>
        <w:adjustRightInd w:val="0"/>
        <w:ind w:left="993" w:right="15" w:firstLine="447"/>
        <w:jc w:val="both"/>
        <w:rPr>
          <w:sz w:val="28"/>
          <w:szCs w:val="28"/>
          <w:lang w:val="ru-RU" w:eastAsia="ru-RU" w:bidi="ar-SA"/>
        </w:rPr>
      </w:pPr>
    </w:p>
    <w:p w:rsidR="00E62826" w:rsidRPr="00E62826" w:rsidRDefault="00E62826" w:rsidP="006C360B">
      <w:pPr>
        <w:widowControl/>
        <w:adjustRightInd w:val="0"/>
        <w:ind w:left="993" w:right="15" w:firstLine="447"/>
        <w:jc w:val="both"/>
        <w:rPr>
          <w:sz w:val="28"/>
          <w:szCs w:val="28"/>
          <w:lang w:val="ru-RU" w:eastAsia="ru-RU" w:bidi="ar-SA"/>
        </w:rPr>
      </w:pPr>
      <w:r w:rsidRPr="00E62826">
        <w:rPr>
          <w:sz w:val="28"/>
          <w:szCs w:val="28"/>
          <w:lang w:val="ru-RU" w:eastAsia="ru-RU" w:bidi="ar-SA"/>
        </w:rPr>
        <w:t>В нарушение пункта 3 статьи 264.4 Бюджетного кодекса РФ администрацией Итум-Калинского муниципального района не представлен отчет об исполнении местного бюджета для подготовки заключения на него.</w:t>
      </w:r>
    </w:p>
    <w:p w:rsidR="00E62826" w:rsidRPr="00E62826" w:rsidRDefault="00E62826" w:rsidP="006C360B">
      <w:pPr>
        <w:widowControl/>
        <w:adjustRightInd w:val="0"/>
        <w:ind w:left="993" w:right="15" w:firstLine="447"/>
        <w:jc w:val="both"/>
        <w:rPr>
          <w:sz w:val="28"/>
          <w:szCs w:val="28"/>
          <w:lang w:val="ru-RU" w:eastAsia="ru-RU" w:bidi="ar-SA"/>
        </w:rPr>
      </w:pPr>
    </w:p>
    <w:p w:rsidR="00E62826" w:rsidRPr="00E62826" w:rsidRDefault="00E62826" w:rsidP="006C360B">
      <w:pPr>
        <w:widowControl/>
        <w:adjustRightInd w:val="0"/>
        <w:ind w:left="993" w:right="15" w:firstLine="447"/>
        <w:jc w:val="both"/>
        <w:rPr>
          <w:b/>
          <w:sz w:val="28"/>
          <w:szCs w:val="28"/>
          <w:lang w:val="ru-RU" w:eastAsia="ru-RU" w:bidi="ar-SA"/>
        </w:rPr>
      </w:pPr>
      <w:r w:rsidRPr="00E62826">
        <w:rPr>
          <w:b/>
          <w:sz w:val="28"/>
          <w:szCs w:val="28"/>
          <w:lang w:val="ru-RU" w:eastAsia="ru-RU" w:bidi="ar-SA"/>
        </w:rPr>
        <w:t>МУ «Отдел культуры Итум-Калинского муниципального района»</w:t>
      </w:r>
    </w:p>
    <w:p w:rsidR="00E62826" w:rsidRPr="00E62826" w:rsidRDefault="00E62826" w:rsidP="006C360B">
      <w:pPr>
        <w:widowControl/>
        <w:adjustRightInd w:val="0"/>
        <w:ind w:left="993" w:right="15" w:firstLine="447"/>
        <w:jc w:val="both"/>
        <w:rPr>
          <w:sz w:val="28"/>
          <w:szCs w:val="28"/>
          <w:lang w:val="ru-RU" w:eastAsia="ru-RU" w:bidi="ar-SA"/>
        </w:rPr>
      </w:pPr>
      <w:r w:rsidRPr="00E62826">
        <w:rPr>
          <w:sz w:val="28"/>
          <w:szCs w:val="28"/>
          <w:lang w:val="ru-RU" w:eastAsia="ru-RU" w:bidi="ar-SA"/>
        </w:rPr>
        <w:t xml:space="preserve"> - в нарушение статьи 34 Бюджетного кодекса Российской Федерации, не обеспечен принцип результативности и эффективности использования бюджетных средств в сумме 70,8 тыс. рублей;</w:t>
      </w:r>
    </w:p>
    <w:p w:rsidR="00E62826" w:rsidRPr="00E62826" w:rsidRDefault="00E62826" w:rsidP="006C360B">
      <w:pPr>
        <w:widowControl/>
        <w:adjustRightInd w:val="0"/>
        <w:ind w:left="993" w:right="15" w:firstLine="447"/>
        <w:jc w:val="both"/>
        <w:rPr>
          <w:sz w:val="28"/>
          <w:szCs w:val="28"/>
          <w:lang w:val="ru-RU" w:eastAsia="ru-RU" w:bidi="ar-SA"/>
        </w:rPr>
      </w:pPr>
    </w:p>
    <w:p w:rsidR="00E62826" w:rsidRPr="00E62826" w:rsidRDefault="00E62826" w:rsidP="006C360B">
      <w:pPr>
        <w:widowControl/>
        <w:adjustRightInd w:val="0"/>
        <w:ind w:left="993" w:right="15" w:firstLine="447"/>
        <w:jc w:val="both"/>
        <w:rPr>
          <w:b/>
          <w:sz w:val="28"/>
          <w:szCs w:val="28"/>
          <w:lang w:val="ru-RU" w:eastAsia="ru-RU" w:bidi="ar-SA"/>
        </w:rPr>
      </w:pPr>
      <w:r w:rsidRPr="00E62826">
        <w:rPr>
          <w:b/>
          <w:sz w:val="28"/>
          <w:szCs w:val="28"/>
          <w:lang w:val="ru-RU" w:eastAsia="ru-RU" w:bidi="ar-SA"/>
        </w:rPr>
        <w:t>МУ «Управление образования Итум-Калинского муниципального района»</w:t>
      </w:r>
    </w:p>
    <w:p w:rsidR="00E62826" w:rsidRDefault="00E62826" w:rsidP="006C360B">
      <w:pPr>
        <w:widowControl/>
        <w:adjustRightInd w:val="0"/>
        <w:ind w:left="993" w:right="15" w:firstLine="447"/>
        <w:jc w:val="both"/>
        <w:rPr>
          <w:sz w:val="28"/>
          <w:szCs w:val="28"/>
          <w:lang w:val="ru-RU" w:eastAsia="ru-RU" w:bidi="ar-SA"/>
        </w:rPr>
      </w:pPr>
      <w:r w:rsidRPr="00E62826">
        <w:rPr>
          <w:sz w:val="28"/>
          <w:szCs w:val="28"/>
          <w:lang w:val="ru-RU" w:eastAsia="ru-RU" w:bidi="ar-SA"/>
        </w:rPr>
        <w:lastRenderedPageBreak/>
        <w:t xml:space="preserve">  - в нарушение статьи 34 Бюджетного кодекса Российской Федерации, в учреждениях Управления образования не обеспечен принцип результативности и эффективности использования основных сред</w:t>
      </w:r>
      <w:r w:rsidR="00771341">
        <w:rPr>
          <w:sz w:val="28"/>
          <w:szCs w:val="28"/>
          <w:lang w:val="ru-RU" w:eastAsia="ru-RU" w:bidi="ar-SA"/>
        </w:rPr>
        <w:t>ств в сумме 3 653,9 тыс. рублей.</w:t>
      </w:r>
    </w:p>
    <w:p w:rsidR="00771341" w:rsidRDefault="00771341" w:rsidP="006C360B">
      <w:pPr>
        <w:widowControl/>
        <w:adjustRightInd w:val="0"/>
        <w:ind w:left="993" w:right="15" w:firstLine="447"/>
        <w:jc w:val="both"/>
        <w:rPr>
          <w:sz w:val="28"/>
          <w:szCs w:val="28"/>
          <w:lang w:val="ru-RU" w:eastAsia="ru-RU" w:bidi="ar-SA"/>
        </w:rPr>
      </w:pPr>
    </w:p>
    <w:p w:rsidR="00771341" w:rsidRPr="00771341" w:rsidRDefault="00771341" w:rsidP="006C360B">
      <w:pPr>
        <w:widowControl/>
        <w:adjustRightInd w:val="0"/>
        <w:ind w:left="993" w:right="15" w:firstLine="447"/>
        <w:jc w:val="both"/>
        <w:rPr>
          <w:b/>
          <w:sz w:val="28"/>
          <w:szCs w:val="28"/>
          <w:lang w:val="ru-RU" w:eastAsia="ru-RU" w:bidi="ar-SA"/>
        </w:rPr>
      </w:pPr>
      <w:r w:rsidRPr="00771341">
        <w:rPr>
          <w:b/>
          <w:sz w:val="28"/>
          <w:szCs w:val="28"/>
          <w:lang w:val="ru-RU" w:eastAsia="ru-RU" w:bidi="ar-SA"/>
        </w:rPr>
        <w:t>3.4.</w:t>
      </w:r>
      <w:r>
        <w:rPr>
          <w:b/>
          <w:sz w:val="28"/>
          <w:szCs w:val="28"/>
          <w:lang w:val="ru-RU" w:eastAsia="ru-RU" w:bidi="ar-SA"/>
        </w:rPr>
        <w:t>10</w:t>
      </w:r>
      <w:r w:rsidRPr="00771341">
        <w:rPr>
          <w:b/>
          <w:sz w:val="28"/>
          <w:szCs w:val="28"/>
          <w:lang w:val="ru-RU" w:eastAsia="ru-RU" w:bidi="ar-SA"/>
        </w:rPr>
        <w:t xml:space="preserve">. Проверка соблюдения законодательства, целевого и эффективного использования бюджетных и внебюджетных средств при исполнении бюджета </w:t>
      </w:r>
      <w:r>
        <w:rPr>
          <w:b/>
          <w:sz w:val="28"/>
          <w:szCs w:val="28"/>
          <w:lang w:val="ru-RU" w:eastAsia="ru-RU" w:bidi="ar-SA"/>
        </w:rPr>
        <w:t>Наурского</w:t>
      </w:r>
      <w:r w:rsidRPr="00771341">
        <w:rPr>
          <w:b/>
          <w:sz w:val="28"/>
          <w:szCs w:val="28"/>
          <w:lang w:val="ru-RU" w:eastAsia="ru-RU" w:bidi="ar-SA"/>
        </w:rPr>
        <w:t xml:space="preserve"> муниципального района - получателя межбюджетных трансфертов из республиканского бюджета Чеченской Республики</w:t>
      </w:r>
      <w:r w:rsidR="001E043C">
        <w:rPr>
          <w:b/>
          <w:sz w:val="28"/>
          <w:szCs w:val="28"/>
          <w:lang w:val="ru-RU" w:eastAsia="ru-RU" w:bidi="ar-SA"/>
        </w:rPr>
        <w:t xml:space="preserve"> в</w:t>
      </w:r>
      <w:r w:rsidRPr="00771341">
        <w:rPr>
          <w:b/>
          <w:sz w:val="28"/>
          <w:szCs w:val="28"/>
          <w:lang w:val="ru-RU" w:eastAsia="ru-RU" w:bidi="ar-SA"/>
        </w:rPr>
        <w:t xml:space="preserve"> 2016 году.</w:t>
      </w:r>
    </w:p>
    <w:p w:rsidR="00771341" w:rsidRPr="00771341" w:rsidRDefault="00771341" w:rsidP="006C360B">
      <w:pPr>
        <w:widowControl/>
        <w:adjustRightInd w:val="0"/>
        <w:ind w:left="993" w:right="15" w:firstLine="447"/>
        <w:jc w:val="both"/>
        <w:rPr>
          <w:b/>
          <w:sz w:val="28"/>
          <w:szCs w:val="28"/>
          <w:lang w:val="ru-RU" w:eastAsia="ru-RU" w:bidi="ar-SA"/>
        </w:rPr>
      </w:pPr>
    </w:p>
    <w:p w:rsidR="00771341" w:rsidRPr="00771341" w:rsidRDefault="00771341" w:rsidP="006C360B">
      <w:pPr>
        <w:widowControl/>
        <w:adjustRightInd w:val="0"/>
        <w:ind w:left="993" w:right="15" w:firstLine="447"/>
        <w:jc w:val="both"/>
        <w:rPr>
          <w:sz w:val="28"/>
          <w:szCs w:val="28"/>
          <w:lang w:val="ru-RU" w:eastAsia="ru-RU" w:bidi="ar-SA"/>
        </w:rPr>
      </w:pPr>
      <w:r w:rsidRPr="00771341">
        <w:rPr>
          <w:sz w:val="28"/>
          <w:szCs w:val="28"/>
          <w:lang w:val="ru-RU" w:eastAsia="ru-RU" w:bidi="ar-SA"/>
        </w:rPr>
        <w:t>Объем проверенных средств составил 1</w:t>
      </w:r>
      <w:r>
        <w:rPr>
          <w:sz w:val="28"/>
          <w:szCs w:val="28"/>
          <w:lang w:val="ru-RU" w:eastAsia="ru-RU" w:bidi="ar-SA"/>
        </w:rPr>
        <w:t xml:space="preserve"> </w:t>
      </w:r>
      <w:r w:rsidRPr="00771341">
        <w:rPr>
          <w:sz w:val="28"/>
          <w:szCs w:val="28"/>
          <w:lang w:val="ru-RU" w:eastAsia="ru-RU" w:bidi="ar-SA"/>
        </w:rPr>
        <w:t>092</w:t>
      </w:r>
      <w:r>
        <w:rPr>
          <w:sz w:val="28"/>
          <w:szCs w:val="28"/>
          <w:lang w:val="ru-RU" w:eastAsia="ru-RU" w:bidi="ar-SA"/>
        </w:rPr>
        <w:t xml:space="preserve"> </w:t>
      </w:r>
      <w:r w:rsidRPr="00771341">
        <w:rPr>
          <w:sz w:val="28"/>
          <w:szCs w:val="28"/>
          <w:lang w:val="ru-RU" w:eastAsia="ru-RU" w:bidi="ar-SA"/>
        </w:rPr>
        <w:t>468,8 тыс. рублей.</w:t>
      </w:r>
    </w:p>
    <w:p w:rsidR="00771341" w:rsidRPr="00771341" w:rsidRDefault="00771341" w:rsidP="006C360B">
      <w:pPr>
        <w:widowControl/>
        <w:adjustRightInd w:val="0"/>
        <w:ind w:left="993" w:right="15" w:firstLine="447"/>
        <w:jc w:val="both"/>
        <w:rPr>
          <w:sz w:val="28"/>
          <w:szCs w:val="28"/>
          <w:lang w:val="ru-RU" w:eastAsia="ru-RU" w:bidi="ar-SA"/>
        </w:rPr>
      </w:pPr>
      <w:r w:rsidRPr="00771341">
        <w:rPr>
          <w:sz w:val="28"/>
          <w:szCs w:val="28"/>
          <w:lang w:val="ru-RU" w:eastAsia="ru-RU" w:bidi="ar-SA"/>
        </w:rPr>
        <w:tab/>
      </w:r>
      <w:r w:rsidRPr="00771341">
        <w:rPr>
          <w:sz w:val="28"/>
          <w:szCs w:val="28"/>
          <w:lang w:val="ru-RU" w:eastAsia="ru-RU" w:bidi="ar-SA"/>
        </w:rPr>
        <w:tab/>
      </w:r>
    </w:p>
    <w:p w:rsidR="00771341" w:rsidRPr="00771341" w:rsidRDefault="00771341" w:rsidP="006C360B">
      <w:pPr>
        <w:widowControl/>
        <w:adjustRightInd w:val="0"/>
        <w:ind w:left="993" w:right="15" w:firstLine="447"/>
        <w:jc w:val="both"/>
        <w:rPr>
          <w:sz w:val="28"/>
          <w:szCs w:val="28"/>
          <w:lang w:val="ru-RU" w:eastAsia="ru-RU" w:bidi="ar-SA"/>
        </w:rPr>
      </w:pPr>
      <w:r w:rsidRPr="00771341">
        <w:rPr>
          <w:sz w:val="28"/>
          <w:szCs w:val="28"/>
          <w:lang w:val="ru-RU" w:eastAsia="ru-RU" w:bidi="ar-SA"/>
        </w:rPr>
        <w:t xml:space="preserve">По результатам контрольного мероприятия выявлено </w:t>
      </w:r>
      <w:r>
        <w:rPr>
          <w:sz w:val="28"/>
          <w:szCs w:val="28"/>
          <w:lang w:val="ru-RU" w:eastAsia="ru-RU" w:bidi="ar-SA"/>
        </w:rPr>
        <w:t>2</w:t>
      </w:r>
      <w:r w:rsidRPr="00771341">
        <w:rPr>
          <w:sz w:val="28"/>
          <w:szCs w:val="28"/>
          <w:lang w:val="ru-RU" w:eastAsia="ru-RU" w:bidi="ar-SA"/>
        </w:rPr>
        <w:t xml:space="preserve"> нарушения на общую сумму </w:t>
      </w:r>
      <w:r>
        <w:rPr>
          <w:sz w:val="28"/>
          <w:szCs w:val="28"/>
          <w:lang w:val="ru-RU" w:eastAsia="ru-RU" w:bidi="ar-SA"/>
        </w:rPr>
        <w:t>2</w:t>
      </w:r>
      <w:r w:rsidRPr="00771341">
        <w:rPr>
          <w:sz w:val="28"/>
          <w:szCs w:val="28"/>
          <w:lang w:val="ru-RU" w:eastAsia="ru-RU" w:bidi="ar-SA"/>
        </w:rPr>
        <w:t xml:space="preserve">2 </w:t>
      </w:r>
      <w:r>
        <w:rPr>
          <w:sz w:val="28"/>
          <w:szCs w:val="28"/>
          <w:lang w:val="ru-RU" w:eastAsia="ru-RU" w:bidi="ar-SA"/>
        </w:rPr>
        <w:t>587</w:t>
      </w:r>
      <w:r w:rsidRPr="00771341">
        <w:rPr>
          <w:sz w:val="28"/>
          <w:szCs w:val="28"/>
          <w:lang w:val="ru-RU" w:eastAsia="ru-RU" w:bidi="ar-SA"/>
        </w:rPr>
        <w:t>,</w:t>
      </w:r>
      <w:r>
        <w:rPr>
          <w:sz w:val="28"/>
          <w:szCs w:val="28"/>
          <w:lang w:val="ru-RU" w:eastAsia="ru-RU" w:bidi="ar-SA"/>
        </w:rPr>
        <w:t>1</w:t>
      </w:r>
      <w:r w:rsidRPr="00771341">
        <w:rPr>
          <w:sz w:val="28"/>
          <w:szCs w:val="28"/>
          <w:lang w:val="ru-RU" w:eastAsia="ru-RU" w:bidi="ar-SA"/>
        </w:rPr>
        <w:t xml:space="preserve"> тыс. рублей.</w:t>
      </w:r>
    </w:p>
    <w:p w:rsidR="00771341" w:rsidRDefault="00771341" w:rsidP="006C360B">
      <w:pPr>
        <w:widowControl/>
        <w:adjustRightInd w:val="0"/>
        <w:ind w:left="993" w:right="15" w:firstLine="447"/>
        <w:jc w:val="both"/>
        <w:rPr>
          <w:sz w:val="28"/>
          <w:szCs w:val="28"/>
          <w:lang w:val="ru-RU" w:eastAsia="ru-RU" w:bidi="ar-SA"/>
        </w:rPr>
      </w:pPr>
    </w:p>
    <w:p w:rsidR="001E043C" w:rsidRPr="001E043C" w:rsidRDefault="001E043C" w:rsidP="006C360B">
      <w:pPr>
        <w:widowControl/>
        <w:adjustRightInd w:val="0"/>
        <w:ind w:left="993" w:right="15" w:firstLine="447"/>
        <w:jc w:val="both"/>
        <w:rPr>
          <w:sz w:val="28"/>
          <w:szCs w:val="28"/>
          <w:lang w:val="ru-RU" w:eastAsia="ru-RU" w:bidi="ar-SA"/>
        </w:rPr>
      </w:pPr>
      <w:r w:rsidRPr="001E043C">
        <w:rPr>
          <w:sz w:val="28"/>
          <w:szCs w:val="28"/>
          <w:lang w:val="ru-RU" w:eastAsia="ru-RU" w:bidi="ar-SA"/>
        </w:rPr>
        <w:t>В нарушение статьи 38.1 Бюджетного кодекса Российской Федерации, при исполнении ведомственной структуры плана расходов не соблюдался принцип подведомственности расходов бюджетов, который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1E043C" w:rsidRPr="001E043C" w:rsidRDefault="001E043C" w:rsidP="006C360B">
      <w:pPr>
        <w:widowControl/>
        <w:adjustRightInd w:val="0"/>
        <w:ind w:left="993" w:right="15" w:firstLine="447"/>
        <w:jc w:val="both"/>
        <w:rPr>
          <w:sz w:val="28"/>
          <w:szCs w:val="28"/>
          <w:lang w:val="ru-RU" w:eastAsia="ru-RU" w:bidi="ar-SA"/>
        </w:rPr>
      </w:pPr>
      <w:r w:rsidRPr="001E043C">
        <w:rPr>
          <w:sz w:val="28"/>
          <w:szCs w:val="28"/>
          <w:lang w:val="ru-RU" w:eastAsia="ru-RU" w:bidi="ar-SA"/>
        </w:rPr>
        <w:t xml:space="preserve">ГУ «Наурское районное финансовое управление» находится в ведении Министерства финансов Чеченской Республики. </w:t>
      </w:r>
    </w:p>
    <w:p w:rsidR="001E043C" w:rsidRPr="001E043C" w:rsidRDefault="001E043C" w:rsidP="006C360B">
      <w:pPr>
        <w:widowControl/>
        <w:adjustRightInd w:val="0"/>
        <w:ind w:left="993" w:right="15" w:firstLine="447"/>
        <w:jc w:val="both"/>
        <w:rPr>
          <w:sz w:val="28"/>
          <w:szCs w:val="28"/>
          <w:lang w:val="ru-RU" w:eastAsia="ru-RU" w:bidi="ar-SA"/>
        </w:rPr>
      </w:pPr>
      <w:r w:rsidRPr="001E043C">
        <w:rPr>
          <w:sz w:val="28"/>
          <w:szCs w:val="28"/>
          <w:lang w:val="ru-RU" w:eastAsia="ru-RU" w:bidi="ar-SA"/>
        </w:rPr>
        <w:t>В проверяемом периоде на содержание аппарата Управления финансов выделено из муниципального бюджета 22 556,4 тыс. рублей.</w:t>
      </w:r>
    </w:p>
    <w:p w:rsidR="001E043C" w:rsidRPr="001E043C" w:rsidRDefault="001E043C" w:rsidP="006C360B">
      <w:pPr>
        <w:widowControl/>
        <w:adjustRightInd w:val="0"/>
        <w:ind w:left="993" w:right="15" w:firstLine="447"/>
        <w:jc w:val="both"/>
        <w:rPr>
          <w:sz w:val="28"/>
          <w:szCs w:val="28"/>
          <w:lang w:val="ru-RU" w:eastAsia="ru-RU" w:bidi="ar-SA"/>
        </w:rPr>
      </w:pPr>
      <w:r w:rsidRPr="001E043C">
        <w:rPr>
          <w:sz w:val="28"/>
          <w:szCs w:val="28"/>
          <w:lang w:val="ru-RU" w:eastAsia="ru-RU" w:bidi="ar-SA"/>
        </w:rPr>
        <w:tab/>
      </w:r>
    </w:p>
    <w:p w:rsidR="001E043C" w:rsidRPr="001E043C" w:rsidRDefault="001E043C" w:rsidP="006C360B">
      <w:pPr>
        <w:widowControl/>
        <w:adjustRightInd w:val="0"/>
        <w:ind w:left="993" w:right="15" w:firstLine="447"/>
        <w:jc w:val="both"/>
        <w:rPr>
          <w:b/>
          <w:sz w:val="28"/>
          <w:szCs w:val="28"/>
          <w:lang w:val="ru-RU" w:eastAsia="ru-RU" w:bidi="ar-SA"/>
        </w:rPr>
      </w:pPr>
      <w:r>
        <w:rPr>
          <w:b/>
          <w:sz w:val="28"/>
          <w:szCs w:val="28"/>
          <w:lang w:val="ru-RU" w:eastAsia="ru-RU" w:bidi="ar-SA"/>
        </w:rPr>
        <w:t xml:space="preserve">  </w:t>
      </w:r>
      <w:r w:rsidRPr="001E043C">
        <w:rPr>
          <w:b/>
          <w:sz w:val="28"/>
          <w:szCs w:val="28"/>
          <w:lang w:val="ru-RU" w:eastAsia="ru-RU" w:bidi="ar-SA"/>
        </w:rPr>
        <w:t>МКУК «Сельский дом культуры ст. Мекенская»</w:t>
      </w:r>
    </w:p>
    <w:p w:rsidR="001E043C" w:rsidRDefault="001E043C" w:rsidP="006C360B">
      <w:pPr>
        <w:widowControl/>
        <w:adjustRightInd w:val="0"/>
        <w:ind w:left="993" w:right="15" w:firstLine="447"/>
        <w:jc w:val="both"/>
        <w:rPr>
          <w:sz w:val="28"/>
          <w:szCs w:val="28"/>
          <w:lang w:val="ru-RU" w:eastAsia="ru-RU" w:bidi="ar-SA"/>
        </w:rPr>
      </w:pPr>
      <w:r w:rsidRPr="001E043C">
        <w:rPr>
          <w:sz w:val="28"/>
          <w:szCs w:val="28"/>
          <w:lang w:val="ru-RU" w:eastAsia="ru-RU" w:bidi="ar-SA"/>
        </w:rPr>
        <w:t xml:space="preserve">  - в нарушение требований п.1 статьи 9 Федерального закона от 06.12.2011 №402-ФЗ «О бухгалтерском учете», списаны материальные запасы на сумму 30,7 тыс. рублей, без составления акта о списании материальных запасов.</w:t>
      </w:r>
    </w:p>
    <w:p w:rsidR="001E043C" w:rsidRDefault="001E043C" w:rsidP="006C360B">
      <w:pPr>
        <w:widowControl/>
        <w:adjustRightInd w:val="0"/>
        <w:ind w:left="993" w:right="15" w:firstLine="447"/>
        <w:jc w:val="both"/>
        <w:rPr>
          <w:sz w:val="28"/>
          <w:szCs w:val="28"/>
          <w:lang w:val="ru-RU" w:eastAsia="ru-RU" w:bidi="ar-SA"/>
        </w:rPr>
      </w:pPr>
    </w:p>
    <w:p w:rsidR="001E043C" w:rsidRDefault="001E043C" w:rsidP="006C360B">
      <w:pPr>
        <w:widowControl/>
        <w:adjustRightInd w:val="0"/>
        <w:ind w:left="993" w:right="15" w:firstLine="447"/>
        <w:jc w:val="both"/>
        <w:rPr>
          <w:sz w:val="28"/>
          <w:szCs w:val="28"/>
          <w:lang w:val="ru-RU" w:eastAsia="ru-RU" w:bidi="ar-SA"/>
        </w:rPr>
      </w:pPr>
    </w:p>
    <w:p w:rsidR="001E043C" w:rsidRPr="001E043C" w:rsidRDefault="001E043C" w:rsidP="006C360B">
      <w:pPr>
        <w:widowControl/>
        <w:adjustRightInd w:val="0"/>
        <w:ind w:left="993" w:right="15" w:firstLine="447"/>
        <w:jc w:val="both"/>
        <w:rPr>
          <w:b/>
          <w:sz w:val="28"/>
          <w:szCs w:val="28"/>
          <w:lang w:val="ru-RU" w:eastAsia="ru-RU" w:bidi="ar-SA"/>
        </w:rPr>
      </w:pPr>
      <w:r w:rsidRPr="001E043C">
        <w:rPr>
          <w:b/>
          <w:sz w:val="28"/>
          <w:szCs w:val="28"/>
          <w:lang w:val="ru-RU" w:eastAsia="ru-RU" w:bidi="ar-SA"/>
        </w:rPr>
        <w:t>3.4.1</w:t>
      </w:r>
      <w:r>
        <w:rPr>
          <w:b/>
          <w:sz w:val="28"/>
          <w:szCs w:val="28"/>
          <w:lang w:val="ru-RU" w:eastAsia="ru-RU" w:bidi="ar-SA"/>
        </w:rPr>
        <w:t>1</w:t>
      </w:r>
      <w:r w:rsidRPr="001E043C">
        <w:rPr>
          <w:b/>
          <w:sz w:val="28"/>
          <w:szCs w:val="28"/>
          <w:lang w:val="ru-RU" w:eastAsia="ru-RU" w:bidi="ar-SA"/>
        </w:rPr>
        <w:t>. Проверка соблюдения законодательства, целевого и эффективного использования бюджетных и внебюджетных средств при исполнении бюджета Н</w:t>
      </w:r>
      <w:r>
        <w:rPr>
          <w:b/>
          <w:sz w:val="28"/>
          <w:szCs w:val="28"/>
          <w:lang w:val="ru-RU" w:eastAsia="ru-RU" w:bidi="ar-SA"/>
        </w:rPr>
        <w:t>адтеречн</w:t>
      </w:r>
      <w:r w:rsidRPr="001E043C">
        <w:rPr>
          <w:b/>
          <w:sz w:val="28"/>
          <w:szCs w:val="28"/>
          <w:lang w:val="ru-RU" w:eastAsia="ru-RU" w:bidi="ar-SA"/>
        </w:rPr>
        <w:t xml:space="preserve">ого муниципального района - получателя межбюджетных трансфертов из республиканского бюджета Чеченской Республики </w:t>
      </w:r>
      <w:r>
        <w:rPr>
          <w:b/>
          <w:sz w:val="28"/>
          <w:szCs w:val="28"/>
          <w:lang w:val="ru-RU" w:eastAsia="ru-RU" w:bidi="ar-SA"/>
        </w:rPr>
        <w:t xml:space="preserve">в </w:t>
      </w:r>
      <w:r w:rsidRPr="001E043C">
        <w:rPr>
          <w:b/>
          <w:sz w:val="28"/>
          <w:szCs w:val="28"/>
          <w:lang w:val="ru-RU" w:eastAsia="ru-RU" w:bidi="ar-SA"/>
        </w:rPr>
        <w:t>2016 году.</w:t>
      </w:r>
    </w:p>
    <w:p w:rsidR="001E043C" w:rsidRPr="001E043C" w:rsidRDefault="001E043C" w:rsidP="006C360B">
      <w:pPr>
        <w:widowControl/>
        <w:adjustRightInd w:val="0"/>
        <w:ind w:left="993" w:right="15" w:firstLine="447"/>
        <w:jc w:val="both"/>
        <w:rPr>
          <w:b/>
          <w:sz w:val="28"/>
          <w:szCs w:val="28"/>
          <w:lang w:val="ru-RU" w:eastAsia="ru-RU" w:bidi="ar-SA"/>
        </w:rPr>
      </w:pPr>
    </w:p>
    <w:p w:rsidR="001E043C" w:rsidRPr="001E043C" w:rsidRDefault="001E043C" w:rsidP="006C360B">
      <w:pPr>
        <w:widowControl/>
        <w:adjustRightInd w:val="0"/>
        <w:ind w:left="993" w:right="15" w:firstLine="447"/>
        <w:jc w:val="both"/>
        <w:rPr>
          <w:sz w:val="28"/>
          <w:szCs w:val="28"/>
          <w:lang w:val="ru-RU" w:eastAsia="ru-RU" w:bidi="ar-SA"/>
        </w:rPr>
      </w:pPr>
      <w:r w:rsidRPr="001E043C">
        <w:rPr>
          <w:sz w:val="28"/>
          <w:szCs w:val="28"/>
          <w:lang w:val="ru-RU" w:eastAsia="ru-RU" w:bidi="ar-SA"/>
        </w:rPr>
        <w:t xml:space="preserve">Объем проверенных средств составил </w:t>
      </w:r>
      <w:r w:rsidR="006B6AC4" w:rsidRPr="006B6AC4">
        <w:rPr>
          <w:sz w:val="28"/>
          <w:szCs w:val="28"/>
          <w:lang w:val="ru-RU" w:eastAsia="ru-RU" w:bidi="ar-SA"/>
        </w:rPr>
        <w:t>932</w:t>
      </w:r>
      <w:r w:rsidR="006B6AC4">
        <w:rPr>
          <w:sz w:val="28"/>
          <w:szCs w:val="28"/>
          <w:lang w:val="ru-RU" w:eastAsia="ru-RU" w:bidi="ar-SA"/>
        </w:rPr>
        <w:t xml:space="preserve"> </w:t>
      </w:r>
      <w:r w:rsidR="006B6AC4" w:rsidRPr="006B6AC4">
        <w:rPr>
          <w:sz w:val="28"/>
          <w:szCs w:val="28"/>
          <w:lang w:val="ru-RU" w:eastAsia="ru-RU" w:bidi="ar-SA"/>
        </w:rPr>
        <w:t>169,9</w:t>
      </w:r>
      <w:r w:rsidRPr="001E043C">
        <w:rPr>
          <w:sz w:val="28"/>
          <w:szCs w:val="28"/>
          <w:lang w:val="ru-RU" w:eastAsia="ru-RU" w:bidi="ar-SA"/>
        </w:rPr>
        <w:t xml:space="preserve"> тыс. рублей.</w:t>
      </w:r>
    </w:p>
    <w:p w:rsidR="001E043C" w:rsidRPr="001E043C" w:rsidRDefault="001E043C" w:rsidP="006C360B">
      <w:pPr>
        <w:widowControl/>
        <w:adjustRightInd w:val="0"/>
        <w:ind w:left="993" w:right="15" w:firstLine="447"/>
        <w:jc w:val="both"/>
        <w:rPr>
          <w:sz w:val="28"/>
          <w:szCs w:val="28"/>
          <w:lang w:val="ru-RU" w:eastAsia="ru-RU" w:bidi="ar-SA"/>
        </w:rPr>
      </w:pPr>
      <w:r w:rsidRPr="001E043C">
        <w:rPr>
          <w:sz w:val="28"/>
          <w:szCs w:val="28"/>
          <w:lang w:val="ru-RU" w:eastAsia="ru-RU" w:bidi="ar-SA"/>
        </w:rPr>
        <w:tab/>
      </w:r>
      <w:r w:rsidRPr="001E043C">
        <w:rPr>
          <w:sz w:val="28"/>
          <w:szCs w:val="28"/>
          <w:lang w:val="ru-RU" w:eastAsia="ru-RU" w:bidi="ar-SA"/>
        </w:rPr>
        <w:tab/>
      </w:r>
    </w:p>
    <w:p w:rsidR="001E043C" w:rsidRPr="001E043C" w:rsidRDefault="001E043C" w:rsidP="006C360B">
      <w:pPr>
        <w:widowControl/>
        <w:adjustRightInd w:val="0"/>
        <w:ind w:left="993" w:right="15" w:firstLine="447"/>
        <w:jc w:val="both"/>
        <w:rPr>
          <w:sz w:val="28"/>
          <w:szCs w:val="28"/>
          <w:lang w:val="ru-RU" w:eastAsia="ru-RU" w:bidi="ar-SA"/>
        </w:rPr>
      </w:pPr>
      <w:r w:rsidRPr="001E043C">
        <w:rPr>
          <w:sz w:val="28"/>
          <w:szCs w:val="28"/>
          <w:lang w:val="ru-RU" w:eastAsia="ru-RU" w:bidi="ar-SA"/>
        </w:rPr>
        <w:t>По результатам контрольного мероприятия выявлено 2 нарушения на общую сумму 2</w:t>
      </w:r>
      <w:r w:rsidR="006B6AC4">
        <w:rPr>
          <w:sz w:val="28"/>
          <w:szCs w:val="28"/>
          <w:lang w:val="ru-RU" w:eastAsia="ru-RU" w:bidi="ar-SA"/>
        </w:rPr>
        <w:t>1</w:t>
      </w:r>
      <w:r w:rsidRPr="001E043C">
        <w:rPr>
          <w:sz w:val="28"/>
          <w:szCs w:val="28"/>
          <w:lang w:val="ru-RU" w:eastAsia="ru-RU" w:bidi="ar-SA"/>
        </w:rPr>
        <w:t xml:space="preserve"> </w:t>
      </w:r>
      <w:r w:rsidR="006B6AC4">
        <w:rPr>
          <w:sz w:val="28"/>
          <w:szCs w:val="28"/>
          <w:lang w:val="ru-RU" w:eastAsia="ru-RU" w:bidi="ar-SA"/>
        </w:rPr>
        <w:t>242</w:t>
      </w:r>
      <w:r w:rsidRPr="001E043C">
        <w:rPr>
          <w:sz w:val="28"/>
          <w:szCs w:val="28"/>
          <w:lang w:val="ru-RU" w:eastAsia="ru-RU" w:bidi="ar-SA"/>
        </w:rPr>
        <w:t>,</w:t>
      </w:r>
      <w:r w:rsidR="006B6AC4">
        <w:rPr>
          <w:sz w:val="28"/>
          <w:szCs w:val="28"/>
          <w:lang w:val="ru-RU" w:eastAsia="ru-RU" w:bidi="ar-SA"/>
        </w:rPr>
        <w:t>6</w:t>
      </w:r>
      <w:r w:rsidRPr="001E043C">
        <w:rPr>
          <w:sz w:val="28"/>
          <w:szCs w:val="28"/>
          <w:lang w:val="ru-RU" w:eastAsia="ru-RU" w:bidi="ar-SA"/>
        </w:rPr>
        <w:t xml:space="preserve"> тыс. рублей.</w:t>
      </w:r>
    </w:p>
    <w:p w:rsidR="001E043C" w:rsidRDefault="001E043C" w:rsidP="006C360B">
      <w:pPr>
        <w:widowControl/>
        <w:adjustRightInd w:val="0"/>
        <w:ind w:left="993" w:right="15" w:firstLine="447"/>
        <w:jc w:val="both"/>
        <w:rPr>
          <w:sz w:val="28"/>
          <w:szCs w:val="28"/>
          <w:lang w:val="ru-RU" w:eastAsia="ru-RU" w:bidi="ar-SA"/>
        </w:rPr>
      </w:pPr>
    </w:p>
    <w:p w:rsidR="006B6AC4" w:rsidRPr="006B6AC4" w:rsidRDefault="006B6AC4" w:rsidP="006C360B">
      <w:pPr>
        <w:widowControl/>
        <w:adjustRightInd w:val="0"/>
        <w:ind w:left="993" w:right="15" w:firstLine="447"/>
        <w:jc w:val="both"/>
        <w:rPr>
          <w:sz w:val="28"/>
          <w:szCs w:val="28"/>
          <w:lang w:val="ru-RU" w:eastAsia="ru-RU" w:bidi="ar-SA"/>
        </w:rPr>
      </w:pPr>
      <w:r w:rsidRPr="006B6AC4">
        <w:rPr>
          <w:sz w:val="28"/>
          <w:szCs w:val="28"/>
          <w:lang w:val="ru-RU" w:eastAsia="ru-RU" w:bidi="ar-SA"/>
        </w:rPr>
        <w:t xml:space="preserve">В нарушение статьи 38.1 Бюджетного кодекса Российской Федерации при исполнении ведомственной структуры плана расходов не соблюдался </w:t>
      </w:r>
      <w:r w:rsidRPr="006B6AC4">
        <w:rPr>
          <w:sz w:val="28"/>
          <w:szCs w:val="28"/>
          <w:lang w:val="ru-RU" w:eastAsia="ru-RU" w:bidi="ar-SA"/>
        </w:rPr>
        <w:lastRenderedPageBreak/>
        <w:t xml:space="preserve">принцип подведомственности расходов бюджетов, который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 </w:t>
      </w:r>
    </w:p>
    <w:p w:rsidR="006B6AC4" w:rsidRPr="006B6AC4" w:rsidRDefault="006B6AC4" w:rsidP="006C360B">
      <w:pPr>
        <w:widowControl/>
        <w:adjustRightInd w:val="0"/>
        <w:ind w:left="993" w:right="15" w:firstLine="447"/>
        <w:jc w:val="both"/>
        <w:rPr>
          <w:sz w:val="28"/>
          <w:szCs w:val="28"/>
          <w:lang w:val="ru-RU" w:eastAsia="ru-RU" w:bidi="ar-SA"/>
        </w:rPr>
      </w:pPr>
      <w:r w:rsidRPr="006B6AC4">
        <w:rPr>
          <w:sz w:val="28"/>
          <w:szCs w:val="28"/>
          <w:lang w:val="ru-RU" w:eastAsia="ru-RU" w:bidi="ar-SA"/>
        </w:rPr>
        <w:t xml:space="preserve">ГУ "Надтеречное районное финансовое управление" находится в ведении Министерства финансов Чеченской Республики. </w:t>
      </w:r>
    </w:p>
    <w:p w:rsidR="006B6AC4" w:rsidRPr="006B6AC4" w:rsidRDefault="006B6AC4" w:rsidP="006C360B">
      <w:pPr>
        <w:widowControl/>
        <w:adjustRightInd w:val="0"/>
        <w:ind w:left="993" w:right="15" w:firstLine="447"/>
        <w:jc w:val="both"/>
        <w:rPr>
          <w:sz w:val="28"/>
          <w:szCs w:val="28"/>
          <w:lang w:val="ru-RU" w:eastAsia="ru-RU" w:bidi="ar-SA"/>
        </w:rPr>
      </w:pPr>
      <w:r w:rsidRPr="006B6AC4">
        <w:rPr>
          <w:sz w:val="28"/>
          <w:szCs w:val="28"/>
          <w:lang w:val="ru-RU" w:eastAsia="ru-RU" w:bidi="ar-SA"/>
        </w:rPr>
        <w:t>В проверяемом периоде на содержание Аппарата финансового управления выделено из муниципального бюджета 21 241,5 тыс. рублей.</w:t>
      </w:r>
    </w:p>
    <w:p w:rsidR="006B6AC4" w:rsidRPr="006B6AC4" w:rsidRDefault="006B6AC4" w:rsidP="006C360B">
      <w:pPr>
        <w:widowControl/>
        <w:adjustRightInd w:val="0"/>
        <w:ind w:left="993" w:right="15" w:firstLine="447"/>
        <w:jc w:val="both"/>
        <w:rPr>
          <w:sz w:val="28"/>
          <w:szCs w:val="28"/>
          <w:lang w:val="ru-RU" w:eastAsia="ru-RU" w:bidi="ar-SA"/>
        </w:rPr>
      </w:pPr>
    </w:p>
    <w:p w:rsidR="006B6AC4" w:rsidRPr="006B6AC4" w:rsidRDefault="006B6AC4" w:rsidP="006C360B">
      <w:pPr>
        <w:widowControl/>
        <w:adjustRightInd w:val="0"/>
        <w:ind w:left="993" w:right="15" w:firstLine="447"/>
        <w:jc w:val="both"/>
        <w:rPr>
          <w:sz w:val="28"/>
          <w:szCs w:val="28"/>
          <w:lang w:val="ru-RU" w:eastAsia="ru-RU" w:bidi="ar-SA"/>
        </w:rPr>
      </w:pPr>
    </w:p>
    <w:p w:rsidR="006B6AC4" w:rsidRPr="006B6AC4" w:rsidRDefault="006B6AC4" w:rsidP="006C360B">
      <w:pPr>
        <w:widowControl/>
        <w:adjustRightInd w:val="0"/>
        <w:ind w:left="993" w:right="15" w:firstLine="447"/>
        <w:jc w:val="both"/>
        <w:rPr>
          <w:sz w:val="28"/>
          <w:szCs w:val="28"/>
          <w:lang w:val="ru-RU" w:eastAsia="ru-RU" w:bidi="ar-SA"/>
        </w:rPr>
      </w:pPr>
      <w:r w:rsidRPr="006B6AC4">
        <w:rPr>
          <w:b/>
          <w:sz w:val="28"/>
          <w:szCs w:val="28"/>
          <w:lang w:val="ru-RU" w:eastAsia="ru-RU" w:bidi="ar-SA"/>
        </w:rPr>
        <w:t>МКУ «Знаменский сельский дом культуры» Знаменского сельского поселения Надтеречного муниципального района</w:t>
      </w:r>
    </w:p>
    <w:p w:rsidR="006B6AC4" w:rsidRPr="006B6AC4" w:rsidRDefault="006B6AC4" w:rsidP="006C360B">
      <w:pPr>
        <w:widowControl/>
        <w:adjustRightInd w:val="0"/>
        <w:ind w:left="993" w:right="15" w:firstLine="447"/>
        <w:jc w:val="both"/>
        <w:rPr>
          <w:sz w:val="28"/>
          <w:szCs w:val="28"/>
          <w:lang w:val="ru-RU" w:eastAsia="ru-RU" w:bidi="ar-SA"/>
        </w:rPr>
      </w:pPr>
    </w:p>
    <w:p w:rsidR="006B6AC4" w:rsidRDefault="006B6AC4" w:rsidP="006C360B">
      <w:pPr>
        <w:widowControl/>
        <w:adjustRightInd w:val="0"/>
        <w:ind w:left="993" w:right="15" w:firstLine="447"/>
        <w:jc w:val="both"/>
        <w:rPr>
          <w:sz w:val="28"/>
          <w:szCs w:val="28"/>
          <w:lang w:val="ru-RU" w:eastAsia="ru-RU" w:bidi="ar-SA"/>
        </w:rPr>
      </w:pPr>
      <w:r w:rsidRPr="006B6AC4">
        <w:rPr>
          <w:sz w:val="28"/>
          <w:szCs w:val="28"/>
          <w:lang w:val="ru-RU" w:eastAsia="ru-RU" w:bidi="ar-SA"/>
        </w:rPr>
        <w:t>- в нарушение статьи 9 Федерального закона от 06.12.2011 №402-ФЗ «О бухгалтерском учете», при отсутствии актов списания, списаны материальные запасы на сумму 1,1 тыс. рублей.</w:t>
      </w:r>
    </w:p>
    <w:p w:rsidR="006B6AC4" w:rsidRDefault="006B6AC4" w:rsidP="006C360B">
      <w:pPr>
        <w:widowControl/>
        <w:adjustRightInd w:val="0"/>
        <w:ind w:left="993" w:right="15" w:firstLine="447"/>
        <w:jc w:val="both"/>
        <w:rPr>
          <w:sz w:val="28"/>
          <w:szCs w:val="28"/>
          <w:lang w:val="ru-RU" w:eastAsia="ru-RU" w:bidi="ar-SA"/>
        </w:rPr>
      </w:pPr>
    </w:p>
    <w:p w:rsidR="006B6AC4" w:rsidRPr="006B6AC4" w:rsidRDefault="006B6AC4" w:rsidP="006C360B">
      <w:pPr>
        <w:widowControl/>
        <w:adjustRightInd w:val="0"/>
        <w:ind w:left="993" w:right="15" w:firstLine="447"/>
        <w:jc w:val="both"/>
        <w:rPr>
          <w:b/>
          <w:sz w:val="28"/>
          <w:szCs w:val="28"/>
          <w:lang w:val="ru-RU" w:eastAsia="ru-RU" w:bidi="ar-SA"/>
        </w:rPr>
      </w:pPr>
      <w:r w:rsidRPr="006B6AC4">
        <w:rPr>
          <w:b/>
          <w:sz w:val="28"/>
          <w:szCs w:val="28"/>
          <w:lang w:val="ru-RU" w:eastAsia="ru-RU" w:bidi="ar-SA"/>
        </w:rPr>
        <w:t>3.4.1</w:t>
      </w:r>
      <w:r>
        <w:rPr>
          <w:b/>
          <w:sz w:val="28"/>
          <w:szCs w:val="28"/>
          <w:lang w:val="ru-RU" w:eastAsia="ru-RU" w:bidi="ar-SA"/>
        </w:rPr>
        <w:t>2</w:t>
      </w:r>
      <w:r w:rsidRPr="006B6AC4">
        <w:rPr>
          <w:b/>
          <w:sz w:val="28"/>
          <w:szCs w:val="28"/>
          <w:lang w:val="ru-RU" w:eastAsia="ru-RU" w:bidi="ar-SA"/>
        </w:rPr>
        <w:t xml:space="preserve">. Проверка соблюдения законодательства, целевого и эффективного использования бюджетных и внебюджетных средств при исполнении бюджета </w:t>
      </w:r>
      <w:r w:rsidR="004745E9">
        <w:rPr>
          <w:b/>
          <w:sz w:val="28"/>
          <w:szCs w:val="28"/>
          <w:lang w:val="ru-RU" w:eastAsia="ru-RU" w:bidi="ar-SA"/>
        </w:rPr>
        <w:t>Сунженского</w:t>
      </w:r>
      <w:r w:rsidRPr="006B6AC4">
        <w:rPr>
          <w:b/>
          <w:sz w:val="28"/>
          <w:szCs w:val="28"/>
          <w:lang w:val="ru-RU" w:eastAsia="ru-RU" w:bidi="ar-SA"/>
        </w:rPr>
        <w:t xml:space="preserve"> муниципального района - получателя межбюджетных трансфертов из республиканского бюджета Чеченской Республики в 2016 году.</w:t>
      </w:r>
    </w:p>
    <w:p w:rsidR="006B6AC4" w:rsidRPr="006B6AC4" w:rsidRDefault="006B6AC4" w:rsidP="006C360B">
      <w:pPr>
        <w:widowControl/>
        <w:adjustRightInd w:val="0"/>
        <w:ind w:left="993" w:right="15" w:firstLine="447"/>
        <w:jc w:val="both"/>
        <w:rPr>
          <w:b/>
          <w:sz w:val="28"/>
          <w:szCs w:val="28"/>
          <w:lang w:val="ru-RU" w:eastAsia="ru-RU" w:bidi="ar-SA"/>
        </w:rPr>
      </w:pPr>
    </w:p>
    <w:p w:rsidR="006B6AC4" w:rsidRPr="006B6AC4" w:rsidRDefault="006B6AC4" w:rsidP="006C360B">
      <w:pPr>
        <w:widowControl/>
        <w:adjustRightInd w:val="0"/>
        <w:ind w:left="993" w:right="15" w:firstLine="447"/>
        <w:jc w:val="both"/>
        <w:rPr>
          <w:sz w:val="28"/>
          <w:szCs w:val="28"/>
          <w:lang w:val="ru-RU" w:eastAsia="ru-RU" w:bidi="ar-SA"/>
        </w:rPr>
      </w:pPr>
      <w:r w:rsidRPr="006B6AC4">
        <w:rPr>
          <w:sz w:val="28"/>
          <w:szCs w:val="28"/>
          <w:lang w:val="ru-RU" w:eastAsia="ru-RU" w:bidi="ar-SA"/>
        </w:rPr>
        <w:t xml:space="preserve">Объем проверенных средств составил </w:t>
      </w:r>
      <w:r w:rsidR="004555F6" w:rsidRPr="004555F6">
        <w:rPr>
          <w:sz w:val="28"/>
          <w:szCs w:val="28"/>
          <w:lang w:val="ru-RU" w:eastAsia="ru-RU" w:bidi="ar-SA"/>
        </w:rPr>
        <w:t>435</w:t>
      </w:r>
      <w:r w:rsidR="004555F6">
        <w:rPr>
          <w:sz w:val="28"/>
          <w:szCs w:val="28"/>
          <w:lang w:val="ru-RU" w:eastAsia="ru-RU" w:bidi="ar-SA"/>
        </w:rPr>
        <w:t xml:space="preserve"> </w:t>
      </w:r>
      <w:r w:rsidR="004555F6" w:rsidRPr="004555F6">
        <w:rPr>
          <w:sz w:val="28"/>
          <w:szCs w:val="28"/>
          <w:lang w:val="ru-RU" w:eastAsia="ru-RU" w:bidi="ar-SA"/>
        </w:rPr>
        <w:t>917,7</w:t>
      </w:r>
      <w:r w:rsidRPr="006B6AC4">
        <w:rPr>
          <w:sz w:val="28"/>
          <w:szCs w:val="28"/>
          <w:lang w:val="ru-RU" w:eastAsia="ru-RU" w:bidi="ar-SA"/>
        </w:rPr>
        <w:t xml:space="preserve"> тыс. рублей.</w:t>
      </w:r>
    </w:p>
    <w:p w:rsidR="006B6AC4" w:rsidRPr="006B6AC4" w:rsidRDefault="006B6AC4" w:rsidP="006C360B">
      <w:pPr>
        <w:widowControl/>
        <w:adjustRightInd w:val="0"/>
        <w:ind w:left="993" w:right="15" w:firstLine="447"/>
        <w:jc w:val="both"/>
        <w:rPr>
          <w:sz w:val="28"/>
          <w:szCs w:val="28"/>
          <w:lang w:val="ru-RU" w:eastAsia="ru-RU" w:bidi="ar-SA"/>
        </w:rPr>
      </w:pPr>
      <w:r w:rsidRPr="006B6AC4">
        <w:rPr>
          <w:sz w:val="28"/>
          <w:szCs w:val="28"/>
          <w:lang w:val="ru-RU" w:eastAsia="ru-RU" w:bidi="ar-SA"/>
        </w:rPr>
        <w:tab/>
      </w:r>
      <w:r w:rsidRPr="006B6AC4">
        <w:rPr>
          <w:sz w:val="28"/>
          <w:szCs w:val="28"/>
          <w:lang w:val="ru-RU" w:eastAsia="ru-RU" w:bidi="ar-SA"/>
        </w:rPr>
        <w:tab/>
      </w:r>
    </w:p>
    <w:p w:rsidR="006B6AC4" w:rsidRDefault="006B6AC4" w:rsidP="006C360B">
      <w:pPr>
        <w:widowControl/>
        <w:adjustRightInd w:val="0"/>
        <w:ind w:left="993" w:right="15" w:firstLine="447"/>
        <w:jc w:val="both"/>
        <w:rPr>
          <w:sz w:val="28"/>
          <w:szCs w:val="28"/>
          <w:lang w:val="ru-RU" w:eastAsia="ru-RU" w:bidi="ar-SA"/>
        </w:rPr>
      </w:pPr>
      <w:r w:rsidRPr="006B6AC4">
        <w:rPr>
          <w:sz w:val="28"/>
          <w:szCs w:val="28"/>
          <w:lang w:val="ru-RU" w:eastAsia="ru-RU" w:bidi="ar-SA"/>
        </w:rPr>
        <w:t xml:space="preserve">По результатам контрольного мероприятия выявлено 2 нарушения на общую сумму </w:t>
      </w:r>
      <w:r w:rsidR="004745E9">
        <w:rPr>
          <w:sz w:val="28"/>
          <w:szCs w:val="28"/>
          <w:lang w:val="ru-RU" w:eastAsia="ru-RU" w:bidi="ar-SA"/>
        </w:rPr>
        <w:t>1</w:t>
      </w:r>
      <w:r w:rsidRPr="006B6AC4">
        <w:rPr>
          <w:sz w:val="28"/>
          <w:szCs w:val="28"/>
          <w:lang w:val="ru-RU" w:eastAsia="ru-RU" w:bidi="ar-SA"/>
        </w:rPr>
        <w:t xml:space="preserve">1 </w:t>
      </w:r>
      <w:r w:rsidR="004745E9">
        <w:rPr>
          <w:sz w:val="28"/>
          <w:szCs w:val="28"/>
          <w:lang w:val="ru-RU" w:eastAsia="ru-RU" w:bidi="ar-SA"/>
        </w:rPr>
        <w:t>782</w:t>
      </w:r>
      <w:r w:rsidRPr="006B6AC4">
        <w:rPr>
          <w:sz w:val="28"/>
          <w:szCs w:val="28"/>
          <w:lang w:val="ru-RU" w:eastAsia="ru-RU" w:bidi="ar-SA"/>
        </w:rPr>
        <w:t>,</w:t>
      </w:r>
      <w:r w:rsidR="004745E9">
        <w:rPr>
          <w:sz w:val="28"/>
          <w:szCs w:val="28"/>
          <w:lang w:val="ru-RU" w:eastAsia="ru-RU" w:bidi="ar-SA"/>
        </w:rPr>
        <w:t>2</w:t>
      </w:r>
      <w:r w:rsidRPr="006B6AC4">
        <w:rPr>
          <w:sz w:val="28"/>
          <w:szCs w:val="28"/>
          <w:lang w:val="ru-RU" w:eastAsia="ru-RU" w:bidi="ar-SA"/>
        </w:rPr>
        <w:t xml:space="preserve"> тыс. рублей.</w:t>
      </w:r>
    </w:p>
    <w:p w:rsidR="004745E9" w:rsidRDefault="004745E9" w:rsidP="006C360B">
      <w:pPr>
        <w:widowControl/>
        <w:adjustRightInd w:val="0"/>
        <w:ind w:left="993" w:right="15" w:firstLine="447"/>
        <w:jc w:val="both"/>
        <w:rPr>
          <w:sz w:val="28"/>
          <w:szCs w:val="28"/>
          <w:lang w:val="ru-RU" w:eastAsia="ru-RU" w:bidi="ar-SA"/>
        </w:rPr>
      </w:pPr>
    </w:p>
    <w:p w:rsidR="004745E9" w:rsidRPr="004745E9" w:rsidRDefault="004745E9" w:rsidP="006C360B">
      <w:pPr>
        <w:widowControl/>
        <w:adjustRightInd w:val="0"/>
        <w:ind w:left="993" w:right="15" w:firstLine="447"/>
        <w:jc w:val="both"/>
        <w:rPr>
          <w:sz w:val="28"/>
          <w:szCs w:val="28"/>
          <w:lang w:val="ru-RU" w:eastAsia="ru-RU" w:bidi="ar-SA"/>
        </w:rPr>
      </w:pPr>
      <w:r w:rsidRPr="004745E9">
        <w:rPr>
          <w:sz w:val="28"/>
          <w:szCs w:val="28"/>
          <w:lang w:val="ru-RU" w:eastAsia="ru-RU" w:bidi="ar-SA"/>
        </w:rPr>
        <w:t>В нарушение статьи 38.1 Бюджетного кодекса Российской Федерации, при исполнении ведомственной структуры плана расходов не соблюдался принцип подведомственности расходов бюджетов, который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4745E9" w:rsidRPr="004745E9" w:rsidRDefault="004745E9" w:rsidP="006C360B">
      <w:pPr>
        <w:widowControl/>
        <w:adjustRightInd w:val="0"/>
        <w:ind w:left="993" w:right="15" w:firstLine="447"/>
        <w:jc w:val="both"/>
        <w:rPr>
          <w:sz w:val="28"/>
          <w:szCs w:val="28"/>
          <w:lang w:val="ru-RU" w:eastAsia="ru-RU" w:bidi="ar-SA"/>
        </w:rPr>
      </w:pPr>
      <w:r w:rsidRPr="004745E9">
        <w:rPr>
          <w:sz w:val="28"/>
          <w:szCs w:val="28"/>
          <w:lang w:val="ru-RU" w:eastAsia="ru-RU" w:bidi="ar-SA"/>
        </w:rPr>
        <w:t xml:space="preserve"> ГУ «Сунженское районное финансовое управление» находится в ведении Министерства финансов Чеченской Республики. Общая сумма денежных средств, профинансированных на обеспечения деятельности центрального аппарата ГУ «Сунженское районное финансовое управление» составляет 11 774,5 тыс. рублей.</w:t>
      </w:r>
    </w:p>
    <w:p w:rsidR="004745E9" w:rsidRDefault="004745E9" w:rsidP="006C360B">
      <w:pPr>
        <w:widowControl/>
        <w:adjustRightInd w:val="0"/>
        <w:ind w:left="993" w:right="15" w:firstLine="447"/>
        <w:jc w:val="both"/>
        <w:rPr>
          <w:sz w:val="28"/>
          <w:szCs w:val="28"/>
          <w:lang w:val="ru-RU" w:eastAsia="ru-RU" w:bidi="ar-SA"/>
        </w:rPr>
      </w:pPr>
    </w:p>
    <w:p w:rsidR="004745E9" w:rsidRPr="004745E9" w:rsidRDefault="004745E9" w:rsidP="006C360B">
      <w:pPr>
        <w:widowControl/>
        <w:adjustRightInd w:val="0"/>
        <w:ind w:left="993" w:right="15" w:firstLine="447"/>
        <w:jc w:val="both"/>
        <w:rPr>
          <w:b/>
          <w:sz w:val="28"/>
          <w:szCs w:val="28"/>
          <w:lang w:val="ru-RU" w:eastAsia="ru-RU" w:bidi="ar-SA"/>
        </w:rPr>
      </w:pPr>
      <w:r w:rsidRPr="004745E9">
        <w:rPr>
          <w:b/>
          <w:sz w:val="28"/>
          <w:szCs w:val="28"/>
          <w:lang w:val="ru-RU" w:eastAsia="ru-RU" w:bidi="ar-SA"/>
        </w:rPr>
        <w:t>МУ «Отдел культуры» Су</w:t>
      </w:r>
      <w:r>
        <w:rPr>
          <w:b/>
          <w:sz w:val="28"/>
          <w:szCs w:val="28"/>
          <w:lang w:val="ru-RU" w:eastAsia="ru-RU" w:bidi="ar-SA"/>
        </w:rPr>
        <w:t>нженского муниципального района</w:t>
      </w:r>
    </w:p>
    <w:p w:rsidR="004745E9" w:rsidRPr="006B6AC4" w:rsidRDefault="004745E9" w:rsidP="006C360B">
      <w:pPr>
        <w:widowControl/>
        <w:adjustRightInd w:val="0"/>
        <w:ind w:left="993" w:right="15" w:firstLine="447"/>
        <w:jc w:val="both"/>
        <w:rPr>
          <w:sz w:val="28"/>
          <w:szCs w:val="28"/>
          <w:lang w:val="ru-RU" w:eastAsia="ru-RU" w:bidi="ar-SA"/>
        </w:rPr>
      </w:pPr>
      <w:r w:rsidRPr="004745E9">
        <w:rPr>
          <w:sz w:val="28"/>
          <w:szCs w:val="28"/>
          <w:lang w:val="ru-RU" w:eastAsia="ru-RU" w:bidi="ar-SA"/>
        </w:rPr>
        <w:t xml:space="preserve">- в нарушение требования п.1 ст. 9 Федерального закона от 06.12.2011 № 402-ФЗ «О бухгалтерском учете», по центральному аппарату МУ «Отдела культуры» Сунженского муниципального района на сумму              7,7 тыс. рублей, произведено списание материальных запасов без составления первичных учетных документов, а именно, ведомости выдачи материальных запасов (ф. 0504210) на нужды центрального аппарата Отдела и акта о </w:t>
      </w:r>
      <w:r w:rsidRPr="004745E9">
        <w:rPr>
          <w:sz w:val="28"/>
          <w:szCs w:val="28"/>
          <w:lang w:val="ru-RU" w:eastAsia="ru-RU" w:bidi="ar-SA"/>
        </w:rPr>
        <w:lastRenderedPageBreak/>
        <w:t>списании материальных запасов (ф. 0504230), утвержденных Приказом Минфина России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6B6AC4" w:rsidRDefault="006B6AC4" w:rsidP="006C360B">
      <w:pPr>
        <w:widowControl/>
        <w:adjustRightInd w:val="0"/>
        <w:ind w:left="993" w:right="15" w:firstLine="447"/>
        <w:jc w:val="both"/>
        <w:rPr>
          <w:sz w:val="28"/>
          <w:szCs w:val="28"/>
          <w:lang w:val="ru-RU" w:eastAsia="ru-RU" w:bidi="ar-SA"/>
        </w:rPr>
      </w:pPr>
    </w:p>
    <w:p w:rsidR="004745E9" w:rsidRDefault="004745E9" w:rsidP="006C360B">
      <w:pPr>
        <w:widowControl/>
        <w:adjustRightInd w:val="0"/>
        <w:ind w:left="993" w:right="15" w:firstLine="447"/>
        <w:jc w:val="both"/>
        <w:rPr>
          <w:sz w:val="28"/>
          <w:szCs w:val="28"/>
          <w:lang w:val="ru-RU" w:eastAsia="ru-RU" w:bidi="ar-SA"/>
        </w:rPr>
      </w:pPr>
    </w:p>
    <w:p w:rsidR="004745E9" w:rsidRPr="001E043C" w:rsidRDefault="004745E9" w:rsidP="006C360B">
      <w:pPr>
        <w:widowControl/>
        <w:adjustRightInd w:val="0"/>
        <w:ind w:left="993" w:right="15" w:firstLine="447"/>
        <w:jc w:val="both"/>
        <w:rPr>
          <w:sz w:val="28"/>
          <w:szCs w:val="28"/>
          <w:lang w:val="ru-RU" w:eastAsia="ru-RU" w:bidi="ar-SA"/>
        </w:rPr>
      </w:pPr>
    </w:p>
    <w:p w:rsidR="004745E9" w:rsidRPr="004745E9" w:rsidRDefault="004745E9" w:rsidP="006C360B">
      <w:pPr>
        <w:widowControl/>
        <w:adjustRightInd w:val="0"/>
        <w:ind w:left="993" w:right="15" w:firstLine="447"/>
        <w:jc w:val="both"/>
        <w:rPr>
          <w:b/>
          <w:sz w:val="28"/>
          <w:szCs w:val="28"/>
          <w:lang w:val="ru-RU" w:eastAsia="ru-RU" w:bidi="ar-SA"/>
        </w:rPr>
      </w:pPr>
      <w:r w:rsidRPr="004745E9">
        <w:rPr>
          <w:b/>
          <w:sz w:val="28"/>
          <w:szCs w:val="28"/>
          <w:lang w:val="ru-RU" w:eastAsia="ru-RU" w:bidi="ar-SA"/>
        </w:rPr>
        <w:t>3.4.1</w:t>
      </w:r>
      <w:r>
        <w:rPr>
          <w:b/>
          <w:sz w:val="28"/>
          <w:szCs w:val="28"/>
          <w:lang w:val="ru-RU" w:eastAsia="ru-RU" w:bidi="ar-SA"/>
        </w:rPr>
        <w:t>3</w:t>
      </w:r>
      <w:r w:rsidRPr="004745E9">
        <w:rPr>
          <w:b/>
          <w:sz w:val="28"/>
          <w:szCs w:val="28"/>
          <w:lang w:val="ru-RU" w:eastAsia="ru-RU" w:bidi="ar-SA"/>
        </w:rPr>
        <w:t xml:space="preserve">. Проверка соблюдения законодательства, целевого и эффективного использования бюджетных и внебюджетных средств при исполнении бюджета </w:t>
      </w:r>
      <w:r>
        <w:rPr>
          <w:b/>
          <w:sz w:val="28"/>
          <w:szCs w:val="28"/>
          <w:lang w:val="ru-RU" w:eastAsia="ru-RU" w:bidi="ar-SA"/>
        </w:rPr>
        <w:t xml:space="preserve">Урус-Мартановского </w:t>
      </w:r>
      <w:r w:rsidRPr="004745E9">
        <w:rPr>
          <w:b/>
          <w:sz w:val="28"/>
          <w:szCs w:val="28"/>
          <w:lang w:val="ru-RU" w:eastAsia="ru-RU" w:bidi="ar-SA"/>
        </w:rPr>
        <w:t>муниципального района - получателя межбюджетных трансфертов из республиканского бюджета Чеченской Республики в 2016 году.</w:t>
      </w:r>
    </w:p>
    <w:p w:rsidR="004745E9" w:rsidRPr="004745E9" w:rsidRDefault="004745E9" w:rsidP="006C360B">
      <w:pPr>
        <w:widowControl/>
        <w:adjustRightInd w:val="0"/>
        <w:ind w:left="993" w:right="15" w:firstLine="447"/>
        <w:jc w:val="both"/>
        <w:rPr>
          <w:b/>
          <w:sz w:val="28"/>
          <w:szCs w:val="28"/>
          <w:lang w:val="ru-RU" w:eastAsia="ru-RU" w:bidi="ar-SA"/>
        </w:rPr>
      </w:pPr>
    </w:p>
    <w:p w:rsidR="004745E9" w:rsidRPr="004745E9" w:rsidRDefault="004745E9" w:rsidP="006C360B">
      <w:pPr>
        <w:widowControl/>
        <w:adjustRightInd w:val="0"/>
        <w:ind w:left="993" w:right="15" w:firstLine="447"/>
        <w:jc w:val="both"/>
        <w:rPr>
          <w:sz w:val="28"/>
          <w:szCs w:val="28"/>
          <w:lang w:val="ru-RU" w:eastAsia="ru-RU" w:bidi="ar-SA"/>
        </w:rPr>
      </w:pPr>
      <w:r w:rsidRPr="004745E9">
        <w:rPr>
          <w:sz w:val="28"/>
          <w:szCs w:val="28"/>
          <w:lang w:val="ru-RU" w:eastAsia="ru-RU" w:bidi="ar-SA"/>
        </w:rPr>
        <w:t>Объем проверенных средств составил 1</w:t>
      </w:r>
      <w:r>
        <w:rPr>
          <w:sz w:val="28"/>
          <w:szCs w:val="28"/>
          <w:lang w:val="ru-RU" w:eastAsia="ru-RU" w:bidi="ar-SA"/>
        </w:rPr>
        <w:t xml:space="preserve"> </w:t>
      </w:r>
      <w:r w:rsidRPr="004745E9">
        <w:rPr>
          <w:sz w:val="28"/>
          <w:szCs w:val="28"/>
          <w:lang w:val="ru-RU" w:eastAsia="ru-RU" w:bidi="ar-SA"/>
        </w:rPr>
        <w:t>452</w:t>
      </w:r>
      <w:r>
        <w:rPr>
          <w:sz w:val="28"/>
          <w:szCs w:val="28"/>
          <w:lang w:val="ru-RU" w:eastAsia="ru-RU" w:bidi="ar-SA"/>
        </w:rPr>
        <w:t xml:space="preserve"> </w:t>
      </w:r>
      <w:r w:rsidRPr="004745E9">
        <w:rPr>
          <w:sz w:val="28"/>
          <w:szCs w:val="28"/>
          <w:lang w:val="ru-RU" w:eastAsia="ru-RU" w:bidi="ar-SA"/>
        </w:rPr>
        <w:t>925,9</w:t>
      </w:r>
      <w:r>
        <w:rPr>
          <w:sz w:val="28"/>
          <w:szCs w:val="28"/>
          <w:lang w:val="ru-RU" w:eastAsia="ru-RU" w:bidi="ar-SA"/>
        </w:rPr>
        <w:t xml:space="preserve"> </w:t>
      </w:r>
      <w:r w:rsidRPr="004745E9">
        <w:rPr>
          <w:sz w:val="28"/>
          <w:szCs w:val="28"/>
          <w:lang w:val="ru-RU" w:eastAsia="ru-RU" w:bidi="ar-SA"/>
        </w:rPr>
        <w:t>тыс. рублей.</w:t>
      </w:r>
    </w:p>
    <w:p w:rsidR="004745E9" w:rsidRPr="004745E9" w:rsidRDefault="004745E9" w:rsidP="006C360B">
      <w:pPr>
        <w:widowControl/>
        <w:adjustRightInd w:val="0"/>
        <w:ind w:left="993" w:right="15" w:firstLine="447"/>
        <w:jc w:val="both"/>
        <w:rPr>
          <w:sz w:val="28"/>
          <w:szCs w:val="28"/>
          <w:lang w:val="ru-RU" w:eastAsia="ru-RU" w:bidi="ar-SA"/>
        </w:rPr>
      </w:pPr>
      <w:r w:rsidRPr="004745E9">
        <w:rPr>
          <w:sz w:val="28"/>
          <w:szCs w:val="28"/>
          <w:lang w:val="ru-RU" w:eastAsia="ru-RU" w:bidi="ar-SA"/>
        </w:rPr>
        <w:tab/>
      </w:r>
      <w:r w:rsidRPr="004745E9">
        <w:rPr>
          <w:sz w:val="28"/>
          <w:szCs w:val="28"/>
          <w:lang w:val="ru-RU" w:eastAsia="ru-RU" w:bidi="ar-SA"/>
        </w:rPr>
        <w:tab/>
      </w:r>
    </w:p>
    <w:p w:rsidR="004745E9" w:rsidRDefault="004745E9" w:rsidP="006C360B">
      <w:pPr>
        <w:widowControl/>
        <w:adjustRightInd w:val="0"/>
        <w:ind w:left="993" w:right="15" w:firstLine="447"/>
        <w:jc w:val="both"/>
        <w:rPr>
          <w:sz w:val="28"/>
          <w:szCs w:val="28"/>
          <w:lang w:val="ru-RU" w:eastAsia="ru-RU" w:bidi="ar-SA"/>
        </w:rPr>
      </w:pPr>
      <w:r w:rsidRPr="004745E9">
        <w:rPr>
          <w:sz w:val="28"/>
          <w:szCs w:val="28"/>
          <w:lang w:val="ru-RU" w:eastAsia="ru-RU" w:bidi="ar-SA"/>
        </w:rPr>
        <w:t>По результатам контрольного мероприятия выявлено 2 нарушения на общую сумму</w:t>
      </w:r>
      <w:r>
        <w:rPr>
          <w:sz w:val="28"/>
          <w:szCs w:val="28"/>
          <w:lang w:val="ru-RU" w:eastAsia="ru-RU" w:bidi="ar-SA"/>
        </w:rPr>
        <w:t xml:space="preserve"> 36 453</w:t>
      </w:r>
      <w:r w:rsidRPr="004745E9">
        <w:rPr>
          <w:sz w:val="28"/>
          <w:szCs w:val="28"/>
          <w:lang w:val="ru-RU" w:eastAsia="ru-RU" w:bidi="ar-SA"/>
        </w:rPr>
        <w:t>,</w:t>
      </w:r>
      <w:r>
        <w:rPr>
          <w:sz w:val="28"/>
          <w:szCs w:val="28"/>
          <w:lang w:val="ru-RU" w:eastAsia="ru-RU" w:bidi="ar-SA"/>
        </w:rPr>
        <w:t>3</w:t>
      </w:r>
      <w:r w:rsidRPr="004745E9">
        <w:rPr>
          <w:sz w:val="28"/>
          <w:szCs w:val="28"/>
          <w:lang w:val="ru-RU" w:eastAsia="ru-RU" w:bidi="ar-SA"/>
        </w:rPr>
        <w:t xml:space="preserve"> тыс. рублей.</w:t>
      </w:r>
    </w:p>
    <w:p w:rsidR="00D756CE" w:rsidRDefault="00D756CE" w:rsidP="006C360B">
      <w:pPr>
        <w:widowControl/>
        <w:adjustRightInd w:val="0"/>
        <w:ind w:left="993" w:right="15" w:firstLine="447"/>
        <w:jc w:val="both"/>
        <w:rPr>
          <w:sz w:val="28"/>
          <w:szCs w:val="28"/>
          <w:lang w:val="ru-RU" w:eastAsia="ru-RU" w:bidi="ar-SA"/>
        </w:rPr>
      </w:pPr>
    </w:p>
    <w:p w:rsidR="00D756CE" w:rsidRPr="00D756CE" w:rsidRDefault="00D756CE" w:rsidP="006C360B">
      <w:pPr>
        <w:widowControl/>
        <w:adjustRightInd w:val="0"/>
        <w:ind w:left="993" w:right="15" w:firstLine="447"/>
        <w:jc w:val="both"/>
        <w:rPr>
          <w:sz w:val="28"/>
          <w:szCs w:val="28"/>
          <w:lang w:val="ru-RU" w:eastAsia="ru-RU" w:bidi="ar-SA"/>
        </w:rPr>
      </w:pPr>
      <w:r w:rsidRPr="00D756CE">
        <w:rPr>
          <w:sz w:val="28"/>
          <w:szCs w:val="28"/>
          <w:lang w:val="ru-RU" w:eastAsia="ru-RU" w:bidi="ar-SA"/>
        </w:rPr>
        <w:t xml:space="preserve">В нарушение статьи 38.1 Бюджетного кодекса Российской Федерации при исполнении ведомственной структуры плана расходов не соблюдался принцип подведомственности расходов бюджетов, который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 </w:t>
      </w:r>
    </w:p>
    <w:p w:rsidR="00D756CE" w:rsidRPr="00D756CE" w:rsidRDefault="00D756CE" w:rsidP="006C360B">
      <w:pPr>
        <w:widowControl/>
        <w:adjustRightInd w:val="0"/>
        <w:ind w:left="993" w:right="15" w:firstLine="447"/>
        <w:jc w:val="both"/>
        <w:rPr>
          <w:sz w:val="28"/>
          <w:szCs w:val="28"/>
          <w:lang w:val="ru-RU" w:eastAsia="ru-RU" w:bidi="ar-SA"/>
        </w:rPr>
      </w:pPr>
      <w:r w:rsidRPr="00D756CE">
        <w:rPr>
          <w:sz w:val="28"/>
          <w:szCs w:val="28"/>
          <w:lang w:val="ru-RU" w:eastAsia="ru-RU" w:bidi="ar-SA"/>
        </w:rPr>
        <w:t xml:space="preserve">ГУ " Урус-Мартановского районное финансовое управление" находится в ведении Министерства финансов Чеченской Республики. </w:t>
      </w:r>
    </w:p>
    <w:p w:rsidR="00D756CE" w:rsidRPr="00D756CE" w:rsidRDefault="00D756CE" w:rsidP="006C360B">
      <w:pPr>
        <w:widowControl/>
        <w:adjustRightInd w:val="0"/>
        <w:ind w:left="993" w:right="15" w:firstLine="447"/>
        <w:jc w:val="both"/>
        <w:rPr>
          <w:sz w:val="28"/>
          <w:szCs w:val="28"/>
          <w:lang w:val="ru-RU" w:eastAsia="ru-RU" w:bidi="ar-SA"/>
        </w:rPr>
      </w:pPr>
      <w:r w:rsidRPr="00D756CE">
        <w:rPr>
          <w:sz w:val="28"/>
          <w:szCs w:val="28"/>
          <w:lang w:val="ru-RU" w:eastAsia="ru-RU" w:bidi="ar-SA"/>
        </w:rPr>
        <w:t>В проверяемом периоде на содержание Аппарата финансового управления выделено из муниципального бюджета 36 452,2 тыс. рублей.</w:t>
      </w:r>
    </w:p>
    <w:p w:rsidR="00D756CE" w:rsidRPr="00D756CE" w:rsidRDefault="00D756CE" w:rsidP="006C360B">
      <w:pPr>
        <w:widowControl/>
        <w:adjustRightInd w:val="0"/>
        <w:ind w:left="993" w:right="15" w:firstLine="447"/>
        <w:jc w:val="both"/>
        <w:rPr>
          <w:sz w:val="28"/>
          <w:szCs w:val="28"/>
          <w:lang w:val="ru-RU" w:eastAsia="ru-RU" w:bidi="ar-SA"/>
        </w:rPr>
      </w:pPr>
    </w:p>
    <w:p w:rsidR="00D756CE" w:rsidRPr="00D756CE" w:rsidRDefault="00D756CE" w:rsidP="006C360B">
      <w:pPr>
        <w:widowControl/>
        <w:adjustRightInd w:val="0"/>
        <w:ind w:left="993" w:right="15" w:firstLine="447"/>
        <w:jc w:val="both"/>
        <w:rPr>
          <w:sz w:val="28"/>
          <w:szCs w:val="28"/>
          <w:lang w:val="ru-RU" w:eastAsia="ru-RU" w:bidi="ar-SA"/>
        </w:rPr>
      </w:pPr>
    </w:p>
    <w:p w:rsidR="00D756CE" w:rsidRPr="00D756CE" w:rsidRDefault="00D756CE" w:rsidP="006C360B">
      <w:pPr>
        <w:widowControl/>
        <w:adjustRightInd w:val="0"/>
        <w:ind w:left="993" w:right="15" w:firstLine="447"/>
        <w:jc w:val="both"/>
        <w:rPr>
          <w:b/>
          <w:sz w:val="28"/>
          <w:szCs w:val="28"/>
          <w:lang w:val="ru-RU" w:eastAsia="ru-RU" w:bidi="ar-SA"/>
        </w:rPr>
      </w:pPr>
      <w:r w:rsidRPr="00D756CE">
        <w:rPr>
          <w:b/>
          <w:sz w:val="28"/>
          <w:szCs w:val="28"/>
          <w:lang w:val="ru-RU" w:eastAsia="ru-RU" w:bidi="ar-SA"/>
        </w:rPr>
        <w:t>МУ «Отдел культуры» Урус-Мартановского муниципального района.</w:t>
      </w:r>
    </w:p>
    <w:p w:rsidR="00D756CE" w:rsidRDefault="00D756CE" w:rsidP="006C360B">
      <w:pPr>
        <w:widowControl/>
        <w:adjustRightInd w:val="0"/>
        <w:ind w:left="993" w:right="15" w:firstLine="447"/>
        <w:jc w:val="both"/>
        <w:rPr>
          <w:sz w:val="28"/>
          <w:szCs w:val="28"/>
          <w:lang w:val="ru-RU" w:eastAsia="ru-RU" w:bidi="ar-SA"/>
        </w:rPr>
      </w:pPr>
      <w:r w:rsidRPr="00D756CE">
        <w:rPr>
          <w:sz w:val="28"/>
          <w:szCs w:val="28"/>
          <w:lang w:val="ru-RU" w:eastAsia="ru-RU" w:bidi="ar-SA"/>
        </w:rPr>
        <w:t>- в нарушение статьи 9 Федерального закона от 06.12.2011 №402-ФЗ «О бухгалтерском учете», при отсутствии актов их списания, списаны материальные запасы на сумму 1,1 тыс. рублей.</w:t>
      </w:r>
    </w:p>
    <w:p w:rsidR="00D756CE" w:rsidRDefault="00D756CE" w:rsidP="006C360B">
      <w:pPr>
        <w:widowControl/>
        <w:adjustRightInd w:val="0"/>
        <w:ind w:left="993" w:right="15" w:firstLine="447"/>
        <w:jc w:val="both"/>
        <w:rPr>
          <w:sz w:val="28"/>
          <w:szCs w:val="28"/>
          <w:lang w:val="ru-RU" w:eastAsia="ru-RU" w:bidi="ar-SA"/>
        </w:rPr>
      </w:pPr>
    </w:p>
    <w:p w:rsidR="00D756CE" w:rsidRPr="00D756CE" w:rsidRDefault="00D756CE" w:rsidP="006C360B">
      <w:pPr>
        <w:widowControl/>
        <w:adjustRightInd w:val="0"/>
        <w:ind w:left="993" w:right="15" w:firstLine="447"/>
        <w:jc w:val="both"/>
        <w:rPr>
          <w:b/>
          <w:sz w:val="28"/>
          <w:szCs w:val="28"/>
          <w:lang w:val="ru-RU" w:eastAsia="ru-RU" w:bidi="ar-SA"/>
        </w:rPr>
      </w:pPr>
      <w:r w:rsidRPr="00D756CE">
        <w:rPr>
          <w:b/>
          <w:sz w:val="28"/>
          <w:szCs w:val="28"/>
          <w:lang w:val="ru-RU" w:eastAsia="ru-RU" w:bidi="ar-SA"/>
        </w:rPr>
        <w:t>3.4.1</w:t>
      </w:r>
      <w:r>
        <w:rPr>
          <w:b/>
          <w:sz w:val="28"/>
          <w:szCs w:val="28"/>
          <w:lang w:val="ru-RU" w:eastAsia="ru-RU" w:bidi="ar-SA"/>
        </w:rPr>
        <w:t>4</w:t>
      </w:r>
      <w:r w:rsidRPr="00D756CE">
        <w:rPr>
          <w:b/>
          <w:sz w:val="28"/>
          <w:szCs w:val="28"/>
          <w:lang w:val="ru-RU" w:eastAsia="ru-RU" w:bidi="ar-SA"/>
        </w:rPr>
        <w:t xml:space="preserve">. Проверка соблюдения законодательства, целевого и эффективного использования бюджетных и внебюджетных средств при исполнении бюджета </w:t>
      </w:r>
      <w:r>
        <w:rPr>
          <w:b/>
          <w:sz w:val="28"/>
          <w:szCs w:val="28"/>
          <w:lang w:val="ru-RU" w:eastAsia="ru-RU" w:bidi="ar-SA"/>
        </w:rPr>
        <w:t>Ачхой</w:t>
      </w:r>
      <w:r w:rsidRPr="00D756CE">
        <w:rPr>
          <w:b/>
          <w:sz w:val="28"/>
          <w:szCs w:val="28"/>
          <w:lang w:val="ru-RU" w:eastAsia="ru-RU" w:bidi="ar-SA"/>
        </w:rPr>
        <w:t>-Мартановского муниципального района - получателя межбюджетных трансфертов из республиканского бюджета Чеченской Республики в 2016 году.</w:t>
      </w:r>
    </w:p>
    <w:p w:rsidR="00D756CE" w:rsidRPr="00D756CE" w:rsidRDefault="00D756CE" w:rsidP="006C360B">
      <w:pPr>
        <w:widowControl/>
        <w:adjustRightInd w:val="0"/>
        <w:ind w:left="993" w:right="15" w:firstLine="447"/>
        <w:jc w:val="both"/>
        <w:rPr>
          <w:b/>
          <w:sz w:val="28"/>
          <w:szCs w:val="28"/>
          <w:lang w:val="ru-RU" w:eastAsia="ru-RU" w:bidi="ar-SA"/>
        </w:rPr>
      </w:pPr>
    </w:p>
    <w:p w:rsidR="00D756CE" w:rsidRPr="00D756CE" w:rsidRDefault="00D756CE" w:rsidP="006C360B">
      <w:pPr>
        <w:widowControl/>
        <w:adjustRightInd w:val="0"/>
        <w:ind w:left="993" w:right="15" w:firstLine="447"/>
        <w:jc w:val="both"/>
        <w:rPr>
          <w:sz w:val="28"/>
          <w:szCs w:val="28"/>
          <w:lang w:val="ru-RU" w:eastAsia="ru-RU" w:bidi="ar-SA"/>
        </w:rPr>
      </w:pPr>
      <w:r w:rsidRPr="00D756CE">
        <w:rPr>
          <w:sz w:val="28"/>
          <w:szCs w:val="28"/>
          <w:lang w:val="ru-RU" w:eastAsia="ru-RU" w:bidi="ar-SA"/>
        </w:rPr>
        <w:t xml:space="preserve">Объем проверенных средств составил </w:t>
      </w:r>
      <w:r w:rsidR="005514FD" w:rsidRPr="005514FD">
        <w:rPr>
          <w:sz w:val="28"/>
          <w:szCs w:val="28"/>
          <w:lang w:val="ru-RU" w:eastAsia="ru-RU" w:bidi="ar-SA"/>
        </w:rPr>
        <w:t>1</w:t>
      </w:r>
      <w:r w:rsidR="005514FD">
        <w:rPr>
          <w:sz w:val="28"/>
          <w:szCs w:val="28"/>
          <w:lang w:val="ru-RU" w:eastAsia="ru-RU" w:bidi="ar-SA"/>
        </w:rPr>
        <w:t xml:space="preserve"> </w:t>
      </w:r>
      <w:r w:rsidR="005514FD" w:rsidRPr="005514FD">
        <w:rPr>
          <w:sz w:val="28"/>
          <w:szCs w:val="28"/>
          <w:lang w:val="ru-RU" w:eastAsia="ru-RU" w:bidi="ar-SA"/>
        </w:rPr>
        <w:t>162</w:t>
      </w:r>
      <w:r w:rsidR="005514FD">
        <w:rPr>
          <w:sz w:val="28"/>
          <w:szCs w:val="28"/>
          <w:lang w:val="ru-RU" w:eastAsia="ru-RU" w:bidi="ar-SA"/>
        </w:rPr>
        <w:t xml:space="preserve"> </w:t>
      </w:r>
      <w:r w:rsidR="005514FD" w:rsidRPr="005514FD">
        <w:rPr>
          <w:sz w:val="28"/>
          <w:szCs w:val="28"/>
          <w:lang w:val="ru-RU" w:eastAsia="ru-RU" w:bidi="ar-SA"/>
        </w:rPr>
        <w:t>845,6</w:t>
      </w:r>
      <w:r w:rsidRPr="00D756CE">
        <w:rPr>
          <w:sz w:val="28"/>
          <w:szCs w:val="28"/>
          <w:lang w:val="ru-RU" w:eastAsia="ru-RU" w:bidi="ar-SA"/>
        </w:rPr>
        <w:t xml:space="preserve"> тыс. рублей.</w:t>
      </w:r>
    </w:p>
    <w:p w:rsidR="00D756CE" w:rsidRPr="00D756CE" w:rsidRDefault="00D756CE" w:rsidP="006C360B">
      <w:pPr>
        <w:widowControl/>
        <w:adjustRightInd w:val="0"/>
        <w:ind w:left="993" w:right="15" w:firstLine="447"/>
        <w:jc w:val="both"/>
        <w:rPr>
          <w:sz w:val="28"/>
          <w:szCs w:val="28"/>
          <w:lang w:val="ru-RU" w:eastAsia="ru-RU" w:bidi="ar-SA"/>
        </w:rPr>
      </w:pPr>
      <w:r w:rsidRPr="00D756CE">
        <w:rPr>
          <w:sz w:val="28"/>
          <w:szCs w:val="28"/>
          <w:lang w:val="ru-RU" w:eastAsia="ru-RU" w:bidi="ar-SA"/>
        </w:rPr>
        <w:lastRenderedPageBreak/>
        <w:tab/>
      </w:r>
      <w:r w:rsidRPr="00D756CE">
        <w:rPr>
          <w:sz w:val="28"/>
          <w:szCs w:val="28"/>
          <w:lang w:val="ru-RU" w:eastAsia="ru-RU" w:bidi="ar-SA"/>
        </w:rPr>
        <w:tab/>
      </w:r>
    </w:p>
    <w:p w:rsidR="00D756CE" w:rsidRDefault="00D756CE" w:rsidP="006C360B">
      <w:pPr>
        <w:widowControl/>
        <w:adjustRightInd w:val="0"/>
        <w:ind w:left="993" w:right="15" w:firstLine="447"/>
        <w:jc w:val="both"/>
        <w:rPr>
          <w:sz w:val="28"/>
          <w:szCs w:val="28"/>
          <w:lang w:val="ru-RU" w:eastAsia="ru-RU" w:bidi="ar-SA"/>
        </w:rPr>
      </w:pPr>
      <w:r w:rsidRPr="00D756CE">
        <w:rPr>
          <w:sz w:val="28"/>
          <w:szCs w:val="28"/>
          <w:lang w:val="ru-RU" w:eastAsia="ru-RU" w:bidi="ar-SA"/>
        </w:rPr>
        <w:t xml:space="preserve">По результатам контрольного мероприятия выявлено 2 нарушения на общую сумму </w:t>
      </w:r>
      <w:r w:rsidR="005514FD">
        <w:rPr>
          <w:sz w:val="28"/>
          <w:szCs w:val="28"/>
          <w:lang w:val="ru-RU" w:eastAsia="ru-RU" w:bidi="ar-SA"/>
        </w:rPr>
        <w:t>24</w:t>
      </w:r>
      <w:r w:rsidRPr="00D756CE">
        <w:rPr>
          <w:sz w:val="28"/>
          <w:szCs w:val="28"/>
          <w:lang w:val="ru-RU" w:eastAsia="ru-RU" w:bidi="ar-SA"/>
        </w:rPr>
        <w:t xml:space="preserve"> </w:t>
      </w:r>
      <w:r w:rsidR="005514FD">
        <w:rPr>
          <w:sz w:val="28"/>
          <w:szCs w:val="28"/>
          <w:lang w:val="ru-RU" w:eastAsia="ru-RU" w:bidi="ar-SA"/>
        </w:rPr>
        <w:t>319</w:t>
      </w:r>
      <w:r w:rsidRPr="00D756CE">
        <w:rPr>
          <w:sz w:val="28"/>
          <w:szCs w:val="28"/>
          <w:lang w:val="ru-RU" w:eastAsia="ru-RU" w:bidi="ar-SA"/>
        </w:rPr>
        <w:t>,</w:t>
      </w:r>
      <w:r w:rsidR="005514FD">
        <w:rPr>
          <w:sz w:val="28"/>
          <w:szCs w:val="28"/>
          <w:lang w:val="ru-RU" w:eastAsia="ru-RU" w:bidi="ar-SA"/>
        </w:rPr>
        <w:t>1</w:t>
      </w:r>
      <w:r w:rsidRPr="00D756CE">
        <w:rPr>
          <w:sz w:val="28"/>
          <w:szCs w:val="28"/>
          <w:lang w:val="ru-RU" w:eastAsia="ru-RU" w:bidi="ar-SA"/>
        </w:rPr>
        <w:t xml:space="preserve"> тыс. рублей.</w:t>
      </w:r>
    </w:p>
    <w:p w:rsidR="005514FD" w:rsidRDefault="005514FD" w:rsidP="006C360B">
      <w:pPr>
        <w:widowControl/>
        <w:adjustRightInd w:val="0"/>
        <w:ind w:left="993" w:right="15" w:firstLine="447"/>
        <w:jc w:val="both"/>
        <w:rPr>
          <w:sz w:val="28"/>
          <w:szCs w:val="28"/>
          <w:lang w:val="ru-RU" w:eastAsia="ru-RU" w:bidi="ar-SA"/>
        </w:rPr>
      </w:pPr>
    </w:p>
    <w:p w:rsidR="005514FD" w:rsidRPr="005514FD" w:rsidRDefault="005514FD" w:rsidP="006C360B">
      <w:pPr>
        <w:widowControl/>
        <w:adjustRightInd w:val="0"/>
        <w:ind w:left="993" w:right="15" w:firstLine="447"/>
        <w:jc w:val="both"/>
        <w:rPr>
          <w:sz w:val="28"/>
          <w:szCs w:val="28"/>
          <w:lang w:val="ru-RU" w:eastAsia="ru-RU" w:bidi="ar-SA"/>
        </w:rPr>
      </w:pPr>
      <w:r w:rsidRPr="005514FD">
        <w:rPr>
          <w:sz w:val="28"/>
          <w:szCs w:val="28"/>
          <w:lang w:val="ru-RU" w:eastAsia="ru-RU" w:bidi="ar-SA"/>
        </w:rPr>
        <w:t>В нарушение статьи 38.1 Бюджетного кодекса Российской Федерации, при исполнении ведомственной структуры плана расходов не соблюдался принцип подведомственности расходов бюджетов, который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5514FD" w:rsidRPr="005514FD" w:rsidRDefault="005514FD" w:rsidP="006C360B">
      <w:pPr>
        <w:widowControl/>
        <w:adjustRightInd w:val="0"/>
        <w:ind w:left="993" w:right="15" w:firstLine="447"/>
        <w:jc w:val="both"/>
        <w:rPr>
          <w:sz w:val="28"/>
          <w:szCs w:val="28"/>
          <w:lang w:val="ru-RU" w:eastAsia="ru-RU" w:bidi="ar-SA"/>
        </w:rPr>
      </w:pPr>
      <w:r w:rsidRPr="005514FD">
        <w:rPr>
          <w:sz w:val="28"/>
          <w:szCs w:val="28"/>
          <w:lang w:val="ru-RU" w:eastAsia="ru-RU" w:bidi="ar-SA"/>
        </w:rPr>
        <w:t>ГУ «Ачхой-Мартановское районное финансовое управление» находится в ведении Министерства финансов Чеченской Республики.</w:t>
      </w:r>
    </w:p>
    <w:p w:rsidR="005514FD" w:rsidRPr="005514FD" w:rsidRDefault="005514FD" w:rsidP="006C360B">
      <w:pPr>
        <w:widowControl/>
        <w:adjustRightInd w:val="0"/>
        <w:ind w:left="993" w:right="15" w:firstLine="447"/>
        <w:jc w:val="both"/>
        <w:rPr>
          <w:sz w:val="28"/>
          <w:szCs w:val="28"/>
          <w:lang w:val="ru-RU" w:eastAsia="ru-RU" w:bidi="ar-SA"/>
        </w:rPr>
      </w:pPr>
      <w:r w:rsidRPr="005514FD">
        <w:rPr>
          <w:sz w:val="28"/>
          <w:szCs w:val="28"/>
          <w:lang w:val="ru-RU" w:eastAsia="ru-RU" w:bidi="ar-SA"/>
        </w:rPr>
        <w:t>В проверяемом периоде на содержание аппарата Управления финансов выделено из муниципального бюджета 24 302,9 тыс. рублей.</w:t>
      </w:r>
    </w:p>
    <w:p w:rsidR="005514FD" w:rsidRPr="005514FD" w:rsidRDefault="005514FD" w:rsidP="006C360B">
      <w:pPr>
        <w:widowControl/>
        <w:adjustRightInd w:val="0"/>
        <w:ind w:left="993" w:right="15" w:firstLine="447"/>
        <w:jc w:val="both"/>
        <w:rPr>
          <w:sz w:val="28"/>
          <w:szCs w:val="28"/>
          <w:lang w:val="ru-RU" w:eastAsia="ru-RU" w:bidi="ar-SA"/>
        </w:rPr>
      </w:pPr>
      <w:r w:rsidRPr="005514FD">
        <w:rPr>
          <w:sz w:val="28"/>
          <w:szCs w:val="28"/>
          <w:lang w:val="ru-RU" w:eastAsia="ru-RU" w:bidi="ar-SA"/>
        </w:rPr>
        <w:tab/>
      </w:r>
    </w:p>
    <w:p w:rsidR="005514FD" w:rsidRPr="005514FD" w:rsidRDefault="005514FD" w:rsidP="006C360B">
      <w:pPr>
        <w:widowControl/>
        <w:adjustRightInd w:val="0"/>
        <w:ind w:left="993" w:right="15" w:firstLine="447"/>
        <w:jc w:val="both"/>
        <w:rPr>
          <w:b/>
          <w:sz w:val="28"/>
          <w:szCs w:val="28"/>
          <w:lang w:val="ru-RU" w:eastAsia="ru-RU" w:bidi="ar-SA"/>
        </w:rPr>
      </w:pPr>
      <w:r w:rsidRPr="005514FD">
        <w:rPr>
          <w:b/>
          <w:sz w:val="28"/>
          <w:szCs w:val="28"/>
          <w:lang w:val="ru-RU" w:eastAsia="ru-RU" w:bidi="ar-SA"/>
        </w:rPr>
        <w:t xml:space="preserve"> МКУ «Ново-Шаройский сельский дом культуры»</w:t>
      </w:r>
    </w:p>
    <w:p w:rsidR="005514FD" w:rsidRDefault="005514FD" w:rsidP="006C360B">
      <w:pPr>
        <w:widowControl/>
        <w:adjustRightInd w:val="0"/>
        <w:ind w:left="993" w:right="15" w:firstLine="447"/>
        <w:jc w:val="both"/>
        <w:rPr>
          <w:sz w:val="28"/>
          <w:szCs w:val="28"/>
          <w:lang w:val="ru-RU" w:eastAsia="ru-RU" w:bidi="ar-SA"/>
        </w:rPr>
      </w:pPr>
      <w:r w:rsidRPr="005514FD">
        <w:rPr>
          <w:sz w:val="28"/>
          <w:szCs w:val="28"/>
          <w:lang w:val="ru-RU" w:eastAsia="ru-RU" w:bidi="ar-SA"/>
        </w:rPr>
        <w:t xml:space="preserve"> - в нарушение требований п.1 статьи 9 Федерального закона от 06.12.2011 №402-ФЗ «О бухгалтерском учете», списаны материальные запасы на сумму 16,2 тыс. рублей, без составления акта о списании материальных запасов.</w:t>
      </w:r>
    </w:p>
    <w:p w:rsidR="005514FD" w:rsidRPr="00D756CE" w:rsidRDefault="005514FD" w:rsidP="006C360B">
      <w:pPr>
        <w:widowControl/>
        <w:adjustRightInd w:val="0"/>
        <w:ind w:left="993" w:right="15" w:firstLine="447"/>
        <w:jc w:val="both"/>
        <w:rPr>
          <w:sz w:val="28"/>
          <w:szCs w:val="28"/>
          <w:lang w:val="ru-RU" w:eastAsia="ru-RU" w:bidi="ar-SA"/>
        </w:rPr>
      </w:pPr>
    </w:p>
    <w:p w:rsidR="00D756CE" w:rsidRPr="00D756CE" w:rsidRDefault="00D756CE" w:rsidP="006C360B">
      <w:pPr>
        <w:widowControl/>
        <w:adjustRightInd w:val="0"/>
        <w:ind w:left="993" w:right="15" w:firstLine="447"/>
        <w:jc w:val="both"/>
        <w:rPr>
          <w:sz w:val="28"/>
          <w:szCs w:val="28"/>
          <w:lang w:val="ru-RU" w:eastAsia="ru-RU" w:bidi="ar-SA"/>
        </w:rPr>
      </w:pPr>
    </w:p>
    <w:p w:rsidR="005514FD" w:rsidRPr="005514FD" w:rsidRDefault="005514FD" w:rsidP="006C360B">
      <w:pPr>
        <w:widowControl/>
        <w:adjustRightInd w:val="0"/>
        <w:ind w:left="993" w:right="15" w:firstLine="447"/>
        <w:jc w:val="both"/>
        <w:rPr>
          <w:b/>
          <w:sz w:val="28"/>
          <w:szCs w:val="28"/>
          <w:lang w:val="ru-RU" w:eastAsia="ru-RU" w:bidi="ar-SA"/>
        </w:rPr>
      </w:pPr>
      <w:r w:rsidRPr="005514FD">
        <w:rPr>
          <w:b/>
          <w:sz w:val="28"/>
          <w:szCs w:val="28"/>
          <w:lang w:val="ru-RU" w:eastAsia="ru-RU" w:bidi="ar-SA"/>
        </w:rPr>
        <w:t>3.4.1</w:t>
      </w:r>
      <w:r>
        <w:rPr>
          <w:b/>
          <w:sz w:val="28"/>
          <w:szCs w:val="28"/>
          <w:lang w:val="ru-RU" w:eastAsia="ru-RU" w:bidi="ar-SA"/>
        </w:rPr>
        <w:t>5</w:t>
      </w:r>
      <w:r w:rsidRPr="005514FD">
        <w:rPr>
          <w:b/>
          <w:sz w:val="28"/>
          <w:szCs w:val="28"/>
          <w:lang w:val="ru-RU" w:eastAsia="ru-RU" w:bidi="ar-SA"/>
        </w:rPr>
        <w:t xml:space="preserve">. Проверка соблюдения законодательства, целевого и эффективного использования бюджетных и внебюджетных средств при исполнении бюджета муниципального </w:t>
      </w:r>
      <w:r w:rsidR="00556FC3">
        <w:rPr>
          <w:b/>
          <w:sz w:val="28"/>
          <w:szCs w:val="28"/>
          <w:lang w:val="ru-RU" w:eastAsia="ru-RU" w:bidi="ar-SA"/>
        </w:rPr>
        <w:t>образования г. Аргун</w:t>
      </w:r>
      <w:r w:rsidRPr="005514FD">
        <w:rPr>
          <w:b/>
          <w:sz w:val="28"/>
          <w:szCs w:val="28"/>
          <w:lang w:val="ru-RU" w:eastAsia="ru-RU" w:bidi="ar-SA"/>
        </w:rPr>
        <w:t xml:space="preserve"> - получателя межбюджетных трансфертов из республиканского бюджета Чеченской Республики в 2016 году.</w:t>
      </w:r>
    </w:p>
    <w:p w:rsidR="005514FD" w:rsidRPr="005514FD" w:rsidRDefault="005514FD" w:rsidP="006C360B">
      <w:pPr>
        <w:widowControl/>
        <w:adjustRightInd w:val="0"/>
        <w:ind w:left="993" w:right="15" w:firstLine="447"/>
        <w:jc w:val="both"/>
        <w:rPr>
          <w:b/>
          <w:sz w:val="28"/>
          <w:szCs w:val="28"/>
          <w:lang w:val="ru-RU" w:eastAsia="ru-RU" w:bidi="ar-SA"/>
        </w:rPr>
      </w:pPr>
    </w:p>
    <w:p w:rsidR="005514FD" w:rsidRPr="005514FD" w:rsidRDefault="005514FD" w:rsidP="006C360B">
      <w:pPr>
        <w:widowControl/>
        <w:adjustRightInd w:val="0"/>
        <w:ind w:left="993" w:right="15" w:firstLine="447"/>
        <w:jc w:val="both"/>
        <w:rPr>
          <w:sz w:val="28"/>
          <w:szCs w:val="28"/>
          <w:lang w:val="ru-RU" w:eastAsia="ru-RU" w:bidi="ar-SA"/>
        </w:rPr>
      </w:pPr>
      <w:r w:rsidRPr="005514FD">
        <w:rPr>
          <w:sz w:val="28"/>
          <w:szCs w:val="28"/>
          <w:lang w:val="ru-RU" w:eastAsia="ru-RU" w:bidi="ar-SA"/>
        </w:rPr>
        <w:t xml:space="preserve">Объем проверенных средств составил </w:t>
      </w:r>
      <w:r w:rsidR="00556FC3" w:rsidRPr="00556FC3">
        <w:rPr>
          <w:sz w:val="28"/>
          <w:szCs w:val="28"/>
          <w:lang w:val="ru-RU" w:eastAsia="ru-RU" w:bidi="ar-SA"/>
        </w:rPr>
        <w:t>885</w:t>
      </w:r>
      <w:r w:rsidR="00556FC3">
        <w:rPr>
          <w:sz w:val="28"/>
          <w:szCs w:val="28"/>
          <w:lang w:val="ru-RU" w:eastAsia="ru-RU" w:bidi="ar-SA"/>
        </w:rPr>
        <w:t xml:space="preserve"> </w:t>
      </w:r>
      <w:r w:rsidR="00556FC3" w:rsidRPr="00556FC3">
        <w:rPr>
          <w:sz w:val="28"/>
          <w:szCs w:val="28"/>
          <w:lang w:val="ru-RU" w:eastAsia="ru-RU" w:bidi="ar-SA"/>
        </w:rPr>
        <w:t>757,3</w:t>
      </w:r>
      <w:r w:rsidR="00556FC3">
        <w:rPr>
          <w:sz w:val="28"/>
          <w:szCs w:val="28"/>
          <w:lang w:val="ru-RU" w:eastAsia="ru-RU" w:bidi="ar-SA"/>
        </w:rPr>
        <w:t xml:space="preserve"> </w:t>
      </w:r>
      <w:r w:rsidRPr="005514FD">
        <w:rPr>
          <w:sz w:val="28"/>
          <w:szCs w:val="28"/>
          <w:lang w:val="ru-RU" w:eastAsia="ru-RU" w:bidi="ar-SA"/>
        </w:rPr>
        <w:t>тыс. рублей.</w:t>
      </w:r>
    </w:p>
    <w:p w:rsidR="005514FD" w:rsidRPr="005514FD" w:rsidRDefault="005514FD" w:rsidP="006C360B">
      <w:pPr>
        <w:widowControl/>
        <w:adjustRightInd w:val="0"/>
        <w:ind w:left="993" w:right="15" w:firstLine="447"/>
        <w:jc w:val="both"/>
        <w:rPr>
          <w:sz w:val="28"/>
          <w:szCs w:val="28"/>
          <w:lang w:val="ru-RU" w:eastAsia="ru-RU" w:bidi="ar-SA"/>
        </w:rPr>
      </w:pPr>
      <w:r w:rsidRPr="005514FD">
        <w:rPr>
          <w:sz w:val="28"/>
          <w:szCs w:val="28"/>
          <w:lang w:val="ru-RU" w:eastAsia="ru-RU" w:bidi="ar-SA"/>
        </w:rPr>
        <w:tab/>
      </w:r>
      <w:r w:rsidRPr="005514FD">
        <w:rPr>
          <w:sz w:val="28"/>
          <w:szCs w:val="28"/>
          <w:lang w:val="ru-RU" w:eastAsia="ru-RU" w:bidi="ar-SA"/>
        </w:rPr>
        <w:tab/>
      </w:r>
    </w:p>
    <w:p w:rsidR="005514FD" w:rsidRDefault="005514FD" w:rsidP="006C360B">
      <w:pPr>
        <w:widowControl/>
        <w:adjustRightInd w:val="0"/>
        <w:ind w:left="993" w:right="15" w:firstLine="447"/>
        <w:jc w:val="both"/>
        <w:rPr>
          <w:sz w:val="28"/>
          <w:szCs w:val="28"/>
          <w:lang w:val="ru-RU" w:eastAsia="ru-RU" w:bidi="ar-SA"/>
        </w:rPr>
      </w:pPr>
      <w:r w:rsidRPr="005514FD">
        <w:rPr>
          <w:sz w:val="28"/>
          <w:szCs w:val="28"/>
          <w:lang w:val="ru-RU" w:eastAsia="ru-RU" w:bidi="ar-SA"/>
        </w:rPr>
        <w:t xml:space="preserve">По результатам контрольного мероприятия выявлено </w:t>
      </w:r>
      <w:r w:rsidR="00556FC3">
        <w:rPr>
          <w:sz w:val="28"/>
          <w:szCs w:val="28"/>
          <w:lang w:val="ru-RU" w:eastAsia="ru-RU" w:bidi="ar-SA"/>
        </w:rPr>
        <w:t>3</w:t>
      </w:r>
      <w:r w:rsidRPr="005514FD">
        <w:rPr>
          <w:sz w:val="28"/>
          <w:szCs w:val="28"/>
          <w:lang w:val="ru-RU" w:eastAsia="ru-RU" w:bidi="ar-SA"/>
        </w:rPr>
        <w:t xml:space="preserve"> нарушения на общую сумму </w:t>
      </w:r>
      <w:r w:rsidR="00556FC3">
        <w:rPr>
          <w:sz w:val="28"/>
          <w:szCs w:val="28"/>
          <w:lang w:val="ru-RU" w:eastAsia="ru-RU" w:bidi="ar-SA"/>
        </w:rPr>
        <w:t>29 681</w:t>
      </w:r>
      <w:r w:rsidRPr="005514FD">
        <w:rPr>
          <w:sz w:val="28"/>
          <w:szCs w:val="28"/>
          <w:lang w:val="ru-RU" w:eastAsia="ru-RU" w:bidi="ar-SA"/>
        </w:rPr>
        <w:t>,</w:t>
      </w:r>
      <w:r w:rsidR="00556FC3">
        <w:rPr>
          <w:sz w:val="28"/>
          <w:szCs w:val="28"/>
          <w:lang w:val="ru-RU" w:eastAsia="ru-RU" w:bidi="ar-SA"/>
        </w:rPr>
        <w:t>0</w:t>
      </w:r>
      <w:r w:rsidRPr="005514FD">
        <w:rPr>
          <w:sz w:val="28"/>
          <w:szCs w:val="28"/>
          <w:lang w:val="ru-RU" w:eastAsia="ru-RU" w:bidi="ar-SA"/>
        </w:rPr>
        <w:t xml:space="preserve"> тыс. рублей.</w:t>
      </w:r>
    </w:p>
    <w:p w:rsidR="00556FC3" w:rsidRDefault="00556FC3" w:rsidP="006C360B">
      <w:pPr>
        <w:widowControl/>
        <w:adjustRightInd w:val="0"/>
        <w:ind w:left="993" w:right="15" w:firstLine="447"/>
        <w:jc w:val="both"/>
        <w:rPr>
          <w:sz w:val="28"/>
          <w:szCs w:val="28"/>
          <w:lang w:val="ru-RU" w:eastAsia="ru-RU" w:bidi="ar-SA"/>
        </w:rPr>
      </w:pPr>
    </w:p>
    <w:p w:rsidR="00556FC3" w:rsidRPr="00556FC3" w:rsidRDefault="00556FC3" w:rsidP="006C360B">
      <w:pPr>
        <w:widowControl/>
        <w:adjustRightInd w:val="0"/>
        <w:ind w:left="993" w:right="15" w:firstLine="447"/>
        <w:jc w:val="both"/>
        <w:rPr>
          <w:sz w:val="28"/>
          <w:szCs w:val="28"/>
          <w:lang w:val="ru-RU" w:eastAsia="ru-RU" w:bidi="ar-SA"/>
        </w:rPr>
      </w:pPr>
      <w:r w:rsidRPr="00556FC3">
        <w:rPr>
          <w:sz w:val="28"/>
          <w:szCs w:val="28"/>
          <w:lang w:val="ru-RU" w:eastAsia="ru-RU" w:bidi="ar-SA"/>
        </w:rPr>
        <w:t>В нарушение статьи 38.1 Бюджетного кодекса Российской Федерации, при исполнении ведомственной структуры плана расходов не соблюдался принцип подведомственности расходов бюджетов, который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556FC3" w:rsidRPr="00556FC3" w:rsidRDefault="00556FC3" w:rsidP="006C360B">
      <w:pPr>
        <w:widowControl/>
        <w:adjustRightInd w:val="0"/>
        <w:ind w:left="993" w:right="15" w:firstLine="447"/>
        <w:jc w:val="both"/>
        <w:rPr>
          <w:sz w:val="28"/>
          <w:szCs w:val="28"/>
          <w:lang w:val="ru-RU" w:eastAsia="ru-RU" w:bidi="ar-SA"/>
        </w:rPr>
      </w:pPr>
      <w:r w:rsidRPr="00556FC3">
        <w:rPr>
          <w:sz w:val="28"/>
          <w:szCs w:val="28"/>
          <w:lang w:val="ru-RU" w:eastAsia="ru-RU" w:bidi="ar-SA"/>
        </w:rPr>
        <w:t>ГУ «Аргунское городское финансовое управление» находится в ведении Министерства финансов Чеченской Республики.</w:t>
      </w:r>
    </w:p>
    <w:p w:rsidR="00556FC3" w:rsidRPr="00556FC3" w:rsidRDefault="00556FC3" w:rsidP="006C360B">
      <w:pPr>
        <w:widowControl/>
        <w:adjustRightInd w:val="0"/>
        <w:ind w:left="993" w:right="15" w:firstLine="447"/>
        <w:jc w:val="both"/>
        <w:rPr>
          <w:sz w:val="28"/>
          <w:szCs w:val="28"/>
          <w:lang w:val="ru-RU" w:eastAsia="ru-RU" w:bidi="ar-SA"/>
        </w:rPr>
      </w:pPr>
      <w:r w:rsidRPr="00556FC3">
        <w:rPr>
          <w:sz w:val="28"/>
          <w:szCs w:val="28"/>
          <w:lang w:val="ru-RU" w:eastAsia="ru-RU" w:bidi="ar-SA"/>
        </w:rPr>
        <w:t xml:space="preserve">В проверяемом периоде на содержание аппарата Управления финансов выделено из муниципального бюджета </w:t>
      </w:r>
      <w:r w:rsidRPr="00556FC3">
        <w:rPr>
          <w:b/>
          <w:sz w:val="28"/>
          <w:szCs w:val="28"/>
          <w:lang w:val="ru-RU" w:eastAsia="ru-RU" w:bidi="ar-SA"/>
        </w:rPr>
        <w:t>27 902,0 тыс. рублей</w:t>
      </w:r>
      <w:r w:rsidRPr="00556FC3">
        <w:rPr>
          <w:sz w:val="28"/>
          <w:szCs w:val="28"/>
          <w:lang w:val="ru-RU" w:eastAsia="ru-RU" w:bidi="ar-SA"/>
        </w:rPr>
        <w:t>.</w:t>
      </w:r>
    </w:p>
    <w:p w:rsidR="00556FC3" w:rsidRDefault="00556FC3" w:rsidP="006C360B">
      <w:pPr>
        <w:widowControl/>
        <w:adjustRightInd w:val="0"/>
        <w:ind w:left="993" w:right="15" w:firstLine="447"/>
        <w:jc w:val="both"/>
        <w:rPr>
          <w:sz w:val="28"/>
          <w:szCs w:val="28"/>
          <w:lang w:val="ru-RU" w:eastAsia="ru-RU" w:bidi="ar-SA"/>
        </w:rPr>
      </w:pPr>
      <w:r w:rsidRPr="00556FC3">
        <w:rPr>
          <w:sz w:val="28"/>
          <w:szCs w:val="28"/>
          <w:lang w:val="ru-RU" w:eastAsia="ru-RU" w:bidi="ar-SA"/>
        </w:rPr>
        <w:tab/>
      </w:r>
    </w:p>
    <w:p w:rsidR="00556FC3" w:rsidRPr="00556FC3" w:rsidRDefault="00556FC3" w:rsidP="006C360B">
      <w:pPr>
        <w:widowControl/>
        <w:adjustRightInd w:val="0"/>
        <w:ind w:left="993" w:right="15" w:firstLine="447"/>
        <w:jc w:val="both"/>
        <w:rPr>
          <w:b/>
          <w:sz w:val="28"/>
          <w:szCs w:val="28"/>
          <w:lang w:val="ru-RU" w:eastAsia="ru-RU" w:bidi="ar-SA"/>
        </w:rPr>
      </w:pPr>
      <w:r w:rsidRPr="00556FC3">
        <w:rPr>
          <w:b/>
          <w:sz w:val="28"/>
          <w:szCs w:val="28"/>
          <w:lang w:val="ru-RU" w:eastAsia="ru-RU" w:bidi="ar-SA"/>
        </w:rPr>
        <w:t>МКУ «Аргунская городская библиотека»</w:t>
      </w:r>
    </w:p>
    <w:p w:rsidR="00556FC3" w:rsidRPr="00556FC3" w:rsidRDefault="00556FC3" w:rsidP="006C360B">
      <w:pPr>
        <w:widowControl/>
        <w:adjustRightInd w:val="0"/>
        <w:ind w:left="993" w:right="15" w:firstLine="447"/>
        <w:jc w:val="both"/>
        <w:rPr>
          <w:sz w:val="28"/>
          <w:szCs w:val="28"/>
          <w:lang w:val="ru-RU" w:eastAsia="ru-RU" w:bidi="ar-SA"/>
        </w:rPr>
      </w:pPr>
      <w:r w:rsidRPr="00556FC3">
        <w:rPr>
          <w:sz w:val="28"/>
          <w:szCs w:val="28"/>
          <w:lang w:val="ru-RU" w:eastAsia="ru-RU" w:bidi="ar-SA"/>
        </w:rPr>
        <w:lastRenderedPageBreak/>
        <w:t>- в нарушение требований п.1 статьи 9 Федерального закона от 06.12.2011 №402-ФЗ «О бухгалтерском учете», списаны материальные запасы на сумму 1,0 тыс. рублей, без составления акта о списании материальных запасов.</w:t>
      </w:r>
    </w:p>
    <w:p w:rsidR="00556FC3" w:rsidRPr="00556FC3" w:rsidRDefault="00556FC3" w:rsidP="006C360B">
      <w:pPr>
        <w:widowControl/>
        <w:adjustRightInd w:val="0"/>
        <w:ind w:left="993" w:right="15" w:firstLine="447"/>
        <w:jc w:val="both"/>
        <w:rPr>
          <w:sz w:val="28"/>
          <w:szCs w:val="28"/>
          <w:lang w:val="ru-RU" w:eastAsia="ru-RU" w:bidi="ar-SA"/>
        </w:rPr>
      </w:pPr>
    </w:p>
    <w:p w:rsidR="00556FC3" w:rsidRPr="00556FC3" w:rsidRDefault="00556FC3" w:rsidP="006C360B">
      <w:pPr>
        <w:widowControl/>
        <w:adjustRightInd w:val="0"/>
        <w:ind w:left="993" w:right="15" w:firstLine="447"/>
        <w:jc w:val="both"/>
        <w:rPr>
          <w:b/>
          <w:sz w:val="28"/>
          <w:szCs w:val="28"/>
          <w:lang w:val="ru-RU" w:eastAsia="ru-RU" w:bidi="ar-SA"/>
        </w:rPr>
      </w:pPr>
      <w:r w:rsidRPr="00556FC3">
        <w:rPr>
          <w:b/>
          <w:sz w:val="28"/>
          <w:szCs w:val="28"/>
          <w:lang w:val="ru-RU" w:eastAsia="ru-RU" w:bidi="ar-SA"/>
        </w:rPr>
        <w:t>МУ «Департамент образования г. Аргун»</w:t>
      </w:r>
    </w:p>
    <w:p w:rsidR="00556FC3" w:rsidRPr="00556FC3" w:rsidRDefault="00556FC3" w:rsidP="006C360B">
      <w:pPr>
        <w:widowControl/>
        <w:adjustRightInd w:val="0"/>
        <w:ind w:left="993" w:right="15" w:firstLine="447"/>
        <w:jc w:val="both"/>
        <w:rPr>
          <w:sz w:val="28"/>
          <w:szCs w:val="28"/>
          <w:lang w:val="ru-RU" w:eastAsia="ru-RU" w:bidi="ar-SA"/>
        </w:rPr>
      </w:pPr>
      <w:r w:rsidRPr="00556FC3">
        <w:rPr>
          <w:sz w:val="28"/>
          <w:szCs w:val="28"/>
          <w:lang w:val="ru-RU" w:eastAsia="ru-RU" w:bidi="ar-SA"/>
        </w:rPr>
        <w:t xml:space="preserve">- в нарушение ст. 34 Бюджетного кодекса РФ не обеспечен принцип эффективности использования материальных ценностей на сумму </w:t>
      </w:r>
      <w:r>
        <w:rPr>
          <w:sz w:val="28"/>
          <w:szCs w:val="28"/>
          <w:lang w:val="ru-RU" w:eastAsia="ru-RU" w:bidi="ar-SA"/>
        </w:rPr>
        <w:t xml:space="preserve">                 </w:t>
      </w:r>
      <w:r w:rsidRPr="00556FC3">
        <w:rPr>
          <w:sz w:val="28"/>
          <w:szCs w:val="28"/>
          <w:lang w:val="ru-RU" w:eastAsia="ru-RU" w:bidi="ar-SA"/>
        </w:rPr>
        <w:t>1 778,0 тыс. рублей.</w:t>
      </w:r>
    </w:p>
    <w:p w:rsidR="00556FC3" w:rsidRDefault="00556FC3" w:rsidP="006C360B">
      <w:pPr>
        <w:widowControl/>
        <w:adjustRightInd w:val="0"/>
        <w:ind w:left="993" w:right="15" w:firstLine="447"/>
        <w:jc w:val="both"/>
        <w:rPr>
          <w:sz w:val="28"/>
          <w:szCs w:val="28"/>
          <w:lang w:val="ru-RU" w:eastAsia="ru-RU" w:bidi="ar-SA"/>
        </w:rPr>
      </w:pPr>
    </w:p>
    <w:p w:rsidR="00375407" w:rsidRDefault="00375407" w:rsidP="006C360B">
      <w:pPr>
        <w:widowControl/>
        <w:adjustRightInd w:val="0"/>
        <w:ind w:left="993" w:right="15" w:firstLine="447"/>
        <w:jc w:val="both"/>
        <w:rPr>
          <w:sz w:val="28"/>
          <w:szCs w:val="28"/>
          <w:lang w:val="ru-RU" w:eastAsia="ru-RU" w:bidi="ar-SA"/>
        </w:rPr>
      </w:pPr>
    </w:p>
    <w:p w:rsidR="00375407" w:rsidRPr="00375407" w:rsidRDefault="00375407" w:rsidP="006C360B">
      <w:pPr>
        <w:widowControl/>
        <w:adjustRightInd w:val="0"/>
        <w:ind w:left="993" w:right="15" w:firstLine="447"/>
        <w:jc w:val="both"/>
        <w:rPr>
          <w:b/>
          <w:sz w:val="28"/>
          <w:szCs w:val="28"/>
          <w:lang w:val="ru-RU" w:eastAsia="ru-RU" w:bidi="ar-SA"/>
        </w:rPr>
      </w:pPr>
      <w:r w:rsidRPr="00375407">
        <w:rPr>
          <w:b/>
          <w:sz w:val="28"/>
          <w:szCs w:val="28"/>
          <w:lang w:val="ru-RU" w:eastAsia="ru-RU" w:bidi="ar-SA"/>
        </w:rPr>
        <w:t>3.4.1</w:t>
      </w:r>
      <w:r>
        <w:rPr>
          <w:b/>
          <w:sz w:val="28"/>
          <w:szCs w:val="28"/>
          <w:lang w:val="ru-RU" w:eastAsia="ru-RU" w:bidi="ar-SA"/>
        </w:rPr>
        <w:t>6</w:t>
      </w:r>
      <w:r w:rsidRPr="00375407">
        <w:rPr>
          <w:b/>
          <w:sz w:val="28"/>
          <w:szCs w:val="28"/>
          <w:lang w:val="ru-RU" w:eastAsia="ru-RU" w:bidi="ar-SA"/>
        </w:rPr>
        <w:t>. Проверка соблюдения законодательства, целевого и эффективного использования бюджетных и внебюджетных средств при исполнении бюджета</w:t>
      </w:r>
      <w:r w:rsidR="002D190A">
        <w:rPr>
          <w:b/>
          <w:sz w:val="28"/>
          <w:szCs w:val="28"/>
          <w:lang w:val="ru-RU" w:eastAsia="ru-RU" w:bidi="ar-SA"/>
        </w:rPr>
        <w:t xml:space="preserve"> Курчалоевского</w:t>
      </w:r>
      <w:r w:rsidRPr="00375407">
        <w:rPr>
          <w:b/>
          <w:sz w:val="28"/>
          <w:szCs w:val="28"/>
          <w:lang w:val="ru-RU" w:eastAsia="ru-RU" w:bidi="ar-SA"/>
        </w:rPr>
        <w:t xml:space="preserve"> муниципального </w:t>
      </w:r>
      <w:r w:rsidR="002D190A">
        <w:rPr>
          <w:b/>
          <w:sz w:val="28"/>
          <w:szCs w:val="28"/>
          <w:lang w:val="ru-RU" w:eastAsia="ru-RU" w:bidi="ar-SA"/>
        </w:rPr>
        <w:t>района</w:t>
      </w:r>
      <w:r w:rsidRPr="00375407">
        <w:rPr>
          <w:b/>
          <w:sz w:val="28"/>
          <w:szCs w:val="28"/>
          <w:lang w:val="ru-RU" w:eastAsia="ru-RU" w:bidi="ar-SA"/>
        </w:rPr>
        <w:t xml:space="preserve"> - получателя межбюджетных трансфертов из республиканского бюджета Чеченской Республики в 2016 году.</w:t>
      </w:r>
    </w:p>
    <w:p w:rsidR="00375407" w:rsidRPr="00375407" w:rsidRDefault="00375407" w:rsidP="006C360B">
      <w:pPr>
        <w:widowControl/>
        <w:adjustRightInd w:val="0"/>
        <w:ind w:left="993" w:right="15" w:firstLine="447"/>
        <w:jc w:val="both"/>
        <w:rPr>
          <w:b/>
          <w:sz w:val="28"/>
          <w:szCs w:val="28"/>
          <w:lang w:val="ru-RU" w:eastAsia="ru-RU" w:bidi="ar-SA"/>
        </w:rPr>
      </w:pPr>
    </w:p>
    <w:p w:rsidR="00375407" w:rsidRPr="00375407" w:rsidRDefault="00375407" w:rsidP="006C360B">
      <w:pPr>
        <w:widowControl/>
        <w:adjustRightInd w:val="0"/>
        <w:ind w:left="993" w:right="15" w:firstLine="447"/>
        <w:jc w:val="both"/>
        <w:rPr>
          <w:sz w:val="28"/>
          <w:szCs w:val="28"/>
          <w:lang w:val="ru-RU" w:eastAsia="ru-RU" w:bidi="ar-SA"/>
        </w:rPr>
      </w:pPr>
      <w:r w:rsidRPr="00375407">
        <w:rPr>
          <w:sz w:val="28"/>
          <w:szCs w:val="28"/>
          <w:lang w:val="ru-RU" w:eastAsia="ru-RU" w:bidi="ar-SA"/>
        </w:rPr>
        <w:t xml:space="preserve">Объем проверенных средств составил </w:t>
      </w:r>
      <w:r w:rsidR="002D190A" w:rsidRPr="002D190A">
        <w:rPr>
          <w:sz w:val="28"/>
          <w:szCs w:val="28"/>
          <w:lang w:val="ru-RU" w:eastAsia="ru-RU" w:bidi="ar-SA"/>
        </w:rPr>
        <w:t>1</w:t>
      </w:r>
      <w:r w:rsidR="002D190A">
        <w:rPr>
          <w:sz w:val="28"/>
          <w:szCs w:val="28"/>
          <w:lang w:val="ru-RU" w:eastAsia="ru-RU" w:bidi="ar-SA"/>
        </w:rPr>
        <w:t xml:space="preserve"> </w:t>
      </w:r>
      <w:r w:rsidR="002D190A" w:rsidRPr="002D190A">
        <w:rPr>
          <w:sz w:val="28"/>
          <w:szCs w:val="28"/>
          <w:lang w:val="ru-RU" w:eastAsia="ru-RU" w:bidi="ar-SA"/>
        </w:rPr>
        <w:t>732</w:t>
      </w:r>
      <w:r w:rsidR="002D190A">
        <w:rPr>
          <w:sz w:val="28"/>
          <w:szCs w:val="28"/>
          <w:lang w:val="ru-RU" w:eastAsia="ru-RU" w:bidi="ar-SA"/>
        </w:rPr>
        <w:t xml:space="preserve"> </w:t>
      </w:r>
      <w:r w:rsidR="002D190A" w:rsidRPr="002D190A">
        <w:rPr>
          <w:sz w:val="28"/>
          <w:szCs w:val="28"/>
          <w:lang w:val="ru-RU" w:eastAsia="ru-RU" w:bidi="ar-SA"/>
        </w:rPr>
        <w:t>542,7</w:t>
      </w:r>
      <w:r w:rsidRPr="00375407">
        <w:rPr>
          <w:sz w:val="28"/>
          <w:szCs w:val="28"/>
          <w:lang w:val="ru-RU" w:eastAsia="ru-RU" w:bidi="ar-SA"/>
        </w:rPr>
        <w:t xml:space="preserve"> тыс. рублей.</w:t>
      </w:r>
    </w:p>
    <w:p w:rsidR="00375407" w:rsidRPr="00375407" w:rsidRDefault="00375407" w:rsidP="006C360B">
      <w:pPr>
        <w:widowControl/>
        <w:adjustRightInd w:val="0"/>
        <w:ind w:left="993" w:right="15" w:firstLine="447"/>
        <w:jc w:val="both"/>
        <w:rPr>
          <w:sz w:val="28"/>
          <w:szCs w:val="28"/>
          <w:lang w:val="ru-RU" w:eastAsia="ru-RU" w:bidi="ar-SA"/>
        </w:rPr>
      </w:pPr>
      <w:r w:rsidRPr="00375407">
        <w:rPr>
          <w:sz w:val="28"/>
          <w:szCs w:val="28"/>
          <w:lang w:val="ru-RU" w:eastAsia="ru-RU" w:bidi="ar-SA"/>
        </w:rPr>
        <w:tab/>
      </w:r>
      <w:r w:rsidRPr="00375407">
        <w:rPr>
          <w:sz w:val="28"/>
          <w:szCs w:val="28"/>
          <w:lang w:val="ru-RU" w:eastAsia="ru-RU" w:bidi="ar-SA"/>
        </w:rPr>
        <w:tab/>
      </w:r>
    </w:p>
    <w:p w:rsidR="00375407" w:rsidRDefault="00375407" w:rsidP="006C360B">
      <w:pPr>
        <w:widowControl/>
        <w:adjustRightInd w:val="0"/>
        <w:ind w:left="993" w:right="15" w:firstLine="447"/>
        <w:jc w:val="both"/>
        <w:rPr>
          <w:sz w:val="28"/>
          <w:szCs w:val="28"/>
          <w:lang w:val="ru-RU" w:eastAsia="ru-RU" w:bidi="ar-SA"/>
        </w:rPr>
      </w:pPr>
      <w:r w:rsidRPr="00375407">
        <w:rPr>
          <w:sz w:val="28"/>
          <w:szCs w:val="28"/>
          <w:lang w:val="ru-RU" w:eastAsia="ru-RU" w:bidi="ar-SA"/>
        </w:rPr>
        <w:t xml:space="preserve">По результатам контрольного мероприятия выявлено </w:t>
      </w:r>
      <w:r w:rsidR="002D190A">
        <w:rPr>
          <w:sz w:val="28"/>
          <w:szCs w:val="28"/>
          <w:lang w:val="ru-RU" w:eastAsia="ru-RU" w:bidi="ar-SA"/>
        </w:rPr>
        <w:t>4</w:t>
      </w:r>
      <w:r w:rsidRPr="00375407">
        <w:rPr>
          <w:sz w:val="28"/>
          <w:szCs w:val="28"/>
          <w:lang w:val="ru-RU" w:eastAsia="ru-RU" w:bidi="ar-SA"/>
        </w:rPr>
        <w:t xml:space="preserve"> нарушения на общую сумму </w:t>
      </w:r>
      <w:r w:rsidR="002D190A">
        <w:rPr>
          <w:sz w:val="28"/>
          <w:szCs w:val="28"/>
          <w:lang w:val="ru-RU" w:eastAsia="ru-RU" w:bidi="ar-SA"/>
        </w:rPr>
        <w:t>24</w:t>
      </w:r>
      <w:r w:rsidRPr="00375407">
        <w:rPr>
          <w:sz w:val="28"/>
          <w:szCs w:val="28"/>
          <w:lang w:val="ru-RU" w:eastAsia="ru-RU" w:bidi="ar-SA"/>
        </w:rPr>
        <w:t xml:space="preserve"> </w:t>
      </w:r>
      <w:r w:rsidR="002D190A">
        <w:rPr>
          <w:sz w:val="28"/>
          <w:szCs w:val="28"/>
          <w:lang w:val="ru-RU" w:eastAsia="ru-RU" w:bidi="ar-SA"/>
        </w:rPr>
        <w:t>289</w:t>
      </w:r>
      <w:r w:rsidRPr="00375407">
        <w:rPr>
          <w:sz w:val="28"/>
          <w:szCs w:val="28"/>
          <w:lang w:val="ru-RU" w:eastAsia="ru-RU" w:bidi="ar-SA"/>
        </w:rPr>
        <w:t>,0 тыс. рублей.</w:t>
      </w:r>
    </w:p>
    <w:p w:rsidR="004E4E98" w:rsidRDefault="004E4E98" w:rsidP="006C360B">
      <w:pPr>
        <w:widowControl/>
        <w:adjustRightInd w:val="0"/>
        <w:ind w:left="993" w:right="15" w:firstLine="447"/>
        <w:jc w:val="both"/>
        <w:rPr>
          <w:sz w:val="28"/>
          <w:szCs w:val="28"/>
          <w:lang w:val="ru-RU" w:eastAsia="ru-RU" w:bidi="ar-SA"/>
        </w:rPr>
      </w:pPr>
    </w:p>
    <w:p w:rsidR="004E4E98" w:rsidRPr="004E4E98" w:rsidRDefault="004E4E98" w:rsidP="006C360B">
      <w:pPr>
        <w:widowControl/>
        <w:adjustRightInd w:val="0"/>
        <w:ind w:left="993" w:right="15" w:firstLine="447"/>
        <w:jc w:val="both"/>
        <w:rPr>
          <w:sz w:val="28"/>
          <w:szCs w:val="28"/>
          <w:lang w:val="ru-RU" w:eastAsia="ru-RU" w:bidi="ar-SA"/>
        </w:rPr>
      </w:pPr>
      <w:r w:rsidRPr="004E4E98">
        <w:rPr>
          <w:sz w:val="28"/>
          <w:szCs w:val="28"/>
          <w:lang w:val="ru-RU" w:eastAsia="ru-RU" w:bidi="ar-SA"/>
        </w:rPr>
        <w:t>В нарушение статьи 38.1 Бюджетного кодекса Российской Федерации, при исполнении ведомственной структуры плана расходов не соблюдался принцип подведомственности расходов бюджетов, который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 ГУ «Курчалоевское районное финансовое управление» находится в ведении Министерства финансов Чеченской Республики. Общая сумма денежных средств, профинансированных на обеспечения деятельности центрального аппарата ГУ «Курчалоевское районное финансовое управление» составляет 22 643,6 тыс. рублей.</w:t>
      </w:r>
    </w:p>
    <w:p w:rsidR="004E4E98" w:rsidRDefault="004E4E98" w:rsidP="006C360B">
      <w:pPr>
        <w:widowControl/>
        <w:adjustRightInd w:val="0"/>
        <w:ind w:left="993" w:right="15" w:firstLine="447"/>
        <w:jc w:val="both"/>
        <w:rPr>
          <w:sz w:val="28"/>
          <w:szCs w:val="28"/>
          <w:lang w:val="ru-RU" w:eastAsia="ru-RU" w:bidi="ar-SA"/>
        </w:rPr>
      </w:pPr>
      <w:r w:rsidRPr="004E4E98">
        <w:rPr>
          <w:sz w:val="28"/>
          <w:szCs w:val="28"/>
          <w:lang w:val="ru-RU" w:eastAsia="ru-RU" w:bidi="ar-SA"/>
        </w:rPr>
        <w:tab/>
      </w:r>
    </w:p>
    <w:p w:rsidR="004E4E98" w:rsidRPr="004E4E98" w:rsidRDefault="004E4E98" w:rsidP="006C360B">
      <w:pPr>
        <w:widowControl/>
        <w:adjustRightInd w:val="0"/>
        <w:ind w:left="993" w:right="15" w:firstLine="447"/>
        <w:jc w:val="both"/>
        <w:rPr>
          <w:b/>
          <w:sz w:val="28"/>
          <w:szCs w:val="28"/>
          <w:lang w:val="ru-RU" w:eastAsia="ru-RU" w:bidi="ar-SA"/>
        </w:rPr>
      </w:pPr>
      <w:r w:rsidRPr="004E4E98">
        <w:rPr>
          <w:b/>
          <w:sz w:val="28"/>
          <w:szCs w:val="28"/>
          <w:lang w:val="ru-RU" w:eastAsia="ru-RU" w:bidi="ar-SA"/>
        </w:rPr>
        <w:t>МУ «Управление дошкольных учреждений» Курча</w:t>
      </w:r>
      <w:r>
        <w:rPr>
          <w:b/>
          <w:sz w:val="28"/>
          <w:szCs w:val="28"/>
          <w:lang w:val="ru-RU" w:eastAsia="ru-RU" w:bidi="ar-SA"/>
        </w:rPr>
        <w:t>лоевского муниципального района</w:t>
      </w:r>
    </w:p>
    <w:p w:rsidR="004E4E98" w:rsidRPr="004E4E98" w:rsidRDefault="004E4E98" w:rsidP="006C360B">
      <w:pPr>
        <w:widowControl/>
        <w:adjustRightInd w:val="0"/>
        <w:ind w:left="993" w:right="15" w:firstLine="447"/>
        <w:jc w:val="both"/>
        <w:rPr>
          <w:sz w:val="28"/>
          <w:szCs w:val="28"/>
          <w:lang w:val="ru-RU" w:eastAsia="ru-RU" w:bidi="ar-SA"/>
        </w:rPr>
      </w:pPr>
    </w:p>
    <w:p w:rsidR="004E4E98" w:rsidRPr="004E4E98" w:rsidRDefault="004E4E98" w:rsidP="006C360B">
      <w:pPr>
        <w:widowControl/>
        <w:adjustRightInd w:val="0"/>
        <w:ind w:left="993" w:right="15" w:firstLine="447"/>
        <w:jc w:val="both"/>
        <w:rPr>
          <w:sz w:val="28"/>
          <w:szCs w:val="28"/>
          <w:lang w:val="ru-RU" w:eastAsia="ru-RU" w:bidi="ar-SA"/>
        </w:rPr>
      </w:pPr>
      <w:r w:rsidRPr="004E4E98">
        <w:rPr>
          <w:sz w:val="28"/>
          <w:szCs w:val="28"/>
          <w:lang w:val="ru-RU" w:eastAsia="ru-RU" w:bidi="ar-SA"/>
        </w:rPr>
        <w:t>допущено нарушение статьи 34 БК РФ выразившееся, в не освоении профинансированных бю</w:t>
      </w:r>
      <w:r>
        <w:rPr>
          <w:sz w:val="28"/>
          <w:szCs w:val="28"/>
          <w:lang w:val="ru-RU" w:eastAsia="ru-RU" w:bidi="ar-SA"/>
        </w:rPr>
        <w:t>джетных средств на конец года в</w:t>
      </w:r>
      <w:r w:rsidRPr="004E4E98">
        <w:rPr>
          <w:sz w:val="28"/>
          <w:szCs w:val="28"/>
          <w:lang w:val="ru-RU" w:eastAsia="ru-RU" w:bidi="ar-SA"/>
        </w:rPr>
        <w:t xml:space="preserve"> сумме 1 285,2 тыс. рублей.</w:t>
      </w:r>
    </w:p>
    <w:p w:rsidR="004E4E98" w:rsidRDefault="004E4E98" w:rsidP="006C360B">
      <w:pPr>
        <w:widowControl/>
        <w:adjustRightInd w:val="0"/>
        <w:ind w:left="993" w:right="15" w:firstLine="447"/>
        <w:jc w:val="both"/>
        <w:rPr>
          <w:sz w:val="28"/>
          <w:szCs w:val="28"/>
          <w:lang w:val="ru-RU" w:eastAsia="ru-RU" w:bidi="ar-SA"/>
        </w:rPr>
      </w:pPr>
    </w:p>
    <w:p w:rsidR="004E4E98" w:rsidRPr="004E4E98" w:rsidRDefault="004E4E98" w:rsidP="006C360B">
      <w:pPr>
        <w:widowControl/>
        <w:adjustRightInd w:val="0"/>
        <w:ind w:left="993" w:right="15" w:firstLine="447"/>
        <w:jc w:val="both"/>
        <w:rPr>
          <w:b/>
          <w:sz w:val="28"/>
          <w:szCs w:val="28"/>
          <w:lang w:val="ru-RU" w:eastAsia="ru-RU" w:bidi="ar-SA"/>
        </w:rPr>
      </w:pPr>
      <w:r w:rsidRPr="004E4E98">
        <w:rPr>
          <w:b/>
          <w:sz w:val="28"/>
          <w:szCs w:val="28"/>
          <w:lang w:val="ru-RU" w:eastAsia="ru-RU" w:bidi="ar-SA"/>
        </w:rPr>
        <w:t>МУ «Управление образования Курчалоевского муниципально</w:t>
      </w:r>
      <w:r>
        <w:rPr>
          <w:b/>
          <w:sz w:val="28"/>
          <w:szCs w:val="28"/>
          <w:lang w:val="ru-RU" w:eastAsia="ru-RU" w:bidi="ar-SA"/>
        </w:rPr>
        <w:t>го района Чеченской Республики»</w:t>
      </w:r>
    </w:p>
    <w:p w:rsidR="004E4E98" w:rsidRPr="004E4E98" w:rsidRDefault="004E4E98" w:rsidP="006C360B">
      <w:pPr>
        <w:widowControl/>
        <w:adjustRightInd w:val="0"/>
        <w:ind w:left="993" w:right="15" w:firstLine="447"/>
        <w:jc w:val="both"/>
        <w:rPr>
          <w:sz w:val="28"/>
          <w:szCs w:val="28"/>
          <w:lang w:val="ru-RU" w:eastAsia="ru-RU" w:bidi="ar-SA"/>
        </w:rPr>
      </w:pPr>
      <w:r w:rsidRPr="004E4E98">
        <w:rPr>
          <w:sz w:val="28"/>
          <w:szCs w:val="28"/>
          <w:lang w:val="ru-RU" w:eastAsia="ru-RU" w:bidi="ar-SA"/>
        </w:rPr>
        <w:t xml:space="preserve">допущено нарушение статьи 34 БК РФ выразившееся, в не освоении профинансированных бюджетных средств на конец года на сумме </w:t>
      </w:r>
      <w:r>
        <w:rPr>
          <w:sz w:val="28"/>
          <w:szCs w:val="28"/>
          <w:lang w:val="ru-RU" w:eastAsia="ru-RU" w:bidi="ar-SA"/>
        </w:rPr>
        <w:t xml:space="preserve">               </w:t>
      </w:r>
      <w:r w:rsidRPr="004E4E98">
        <w:rPr>
          <w:sz w:val="28"/>
          <w:szCs w:val="28"/>
          <w:lang w:val="ru-RU" w:eastAsia="ru-RU" w:bidi="ar-SA"/>
        </w:rPr>
        <w:t>444,0 тыс. рублей.</w:t>
      </w:r>
    </w:p>
    <w:p w:rsidR="004E4E98" w:rsidRDefault="004E4E98" w:rsidP="006C360B">
      <w:pPr>
        <w:widowControl/>
        <w:adjustRightInd w:val="0"/>
        <w:ind w:left="993" w:right="15" w:firstLine="447"/>
        <w:jc w:val="both"/>
        <w:rPr>
          <w:sz w:val="28"/>
          <w:szCs w:val="28"/>
          <w:lang w:val="ru-RU" w:eastAsia="ru-RU" w:bidi="ar-SA"/>
        </w:rPr>
      </w:pPr>
    </w:p>
    <w:p w:rsidR="004E4E98" w:rsidRPr="004E4E98" w:rsidRDefault="004E4E98" w:rsidP="006C360B">
      <w:pPr>
        <w:widowControl/>
        <w:adjustRightInd w:val="0"/>
        <w:ind w:left="993" w:right="15" w:firstLine="447"/>
        <w:jc w:val="both"/>
        <w:rPr>
          <w:b/>
          <w:sz w:val="28"/>
          <w:szCs w:val="28"/>
          <w:lang w:val="ru-RU" w:eastAsia="ru-RU" w:bidi="ar-SA"/>
        </w:rPr>
      </w:pPr>
      <w:r w:rsidRPr="004E4E98">
        <w:rPr>
          <w:b/>
          <w:sz w:val="28"/>
          <w:szCs w:val="28"/>
          <w:lang w:val="ru-RU" w:eastAsia="ru-RU" w:bidi="ar-SA"/>
        </w:rPr>
        <w:t>МКУ «Эник</w:t>
      </w:r>
      <w:r>
        <w:rPr>
          <w:b/>
          <w:sz w:val="28"/>
          <w:szCs w:val="28"/>
          <w:lang w:val="ru-RU" w:eastAsia="ru-RU" w:bidi="ar-SA"/>
        </w:rPr>
        <w:t>алинский сельский дом культуры»</w:t>
      </w:r>
    </w:p>
    <w:p w:rsidR="004E4E98" w:rsidRPr="00375407" w:rsidRDefault="004E4E98" w:rsidP="006C360B">
      <w:pPr>
        <w:widowControl/>
        <w:adjustRightInd w:val="0"/>
        <w:ind w:left="993" w:right="15" w:firstLine="447"/>
        <w:jc w:val="both"/>
        <w:rPr>
          <w:sz w:val="28"/>
          <w:szCs w:val="28"/>
          <w:lang w:val="ru-RU" w:eastAsia="ru-RU" w:bidi="ar-SA"/>
        </w:rPr>
      </w:pPr>
      <w:r w:rsidRPr="004E4E98">
        <w:rPr>
          <w:sz w:val="28"/>
          <w:szCs w:val="28"/>
          <w:lang w:val="ru-RU" w:eastAsia="ru-RU" w:bidi="ar-SA"/>
        </w:rPr>
        <w:lastRenderedPageBreak/>
        <w:t>в нарушение требований п. 1 ст. 9 Федерального закона от 06.12.2011 № 402-ФЗ «О бухгалтерском учете» установлен факт списания материальных запасов на сумму 3,4 тыс. рублей, без составления первичного учетного документа, а именно акта списания материальных запасов (код формы 0504230).</w:t>
      </w:r>
    </w:p>
    <w:p w:rsidR="00375407" w:rsidRPr="005514FD" w:rsidRDefault="00375407" w:rsidP="006C360B">
      <w:pPr>
        <w:widowControl/>
        <w:adjustRightInd w:val="0"/>
        <w:ind w:left="993" w:right="15" w:firstLine="447"/>
        <w:jc w:val="both"/>
        <w:rPr>
          <w:sz w:val="28"/>
          <w:szCs w:val="28"/>
          <w:lang w:val="ru-RU" w:eastAsia="ru-RU" w:bidi="ar-SA"/>
        </w:rPr>
      </w:pPr>
    </w:p>
    <w:p w:rsidR="00D756CE" w:rsidRPr="004745E9" w:rsidRDefault="00D756CE" w:rsidP="006C360B">
      <w:pPr>
        <w:widowControl/>
        <w:adjustRightInd w:val="0"/>
        <w:ind w:left="993" w:right="15" w:firstLine="447"/>
        <w:jc w:val="both"/>
        <w:rPr>
          <w:sz w:val="28"/>
          <w:szCs w:val="28"/>
          <w:lang w:val="ru-RU" w:eastAsia="ru-RU" w:bidi="ar-SA"/>
        </w:rPr>
      </w:pPr>
    </w:p>
    <w:p w:rsidR="00666AF5" w:rsidRDefault="00666AF5" w:rsidP="006C360B">
      <w:pPr>
        <w:pStyle w:val="2"/>
        <w:tabs>
          <w:tab w:val="left" w:pos="1479"/>
        </w:tabs>
        <w:spacing w:before="184"/>
        <w:ind w:right="15"/>
        <w:jc w:val="center"/>
        <w:rPr>
          <w:color w:val="03BCBC"/>
          <w:highlight w:val="yellow"/>
          <w:lang w:val="ru-RU"/>
        </w:rPr>
      </w:pPr>
    </w:p>
    <w:p w:rsidR="006B4580" w:rsidRPr="008832E2" w:rsidRDefault="006C360B" w:rsidP="006C360B">
      <w:pPr>
        <w:autoSpaceDE/>
        <w:autoSpaceDN/>
        <w:spacing w:line="320" w:lineRule="exact"/>
        <w:ind w:right="15"/>
        <w:jc w:val="center"/>
        <w:rPr>
          <w:b/>
          <w:kern w:val="2"/>
          <w:sz w:val="28"/>
          <w:szCs w:val="28"/>
          <w:lang w:val="ru-RU" w:eastAsia="ru-RU" w:bidi="ar-SA"/>
        </w:rPr>
      </w:pPr>
      <w:r>
        <w:rPr>
          <w:b/>
          <w:kern w:val="2"/>
          <w:sz w:val="28"/>
          <w:szCs w:val="28"/>
          <w:lang w:val="ru-RU" w:eastAsia="ru-RU" w:bidi="ar-SA"/>
        </w:rPr>
        <w:t xml:space="preserve">                 </w:t>
      </w:r>
      <w:r w:rsidR="006B4580" w:rsidRPr="008832E2">
        <w:rPr>
          <w:b/>
          <w:kern w:val="2"/>
          <w:sz w:val="28"/>
          <w:szCs w:val="28"/>
          <w:lang w:val="ru-RU" w:eastAsia="ru-RU" w:bidi="ar-SA"/>
        </w:rPr>
        <w:t>Контроль за управлением и распоряжением</w:t>
      </w:r>
    </w:p>
    <w:p w:rsidR="006B4580" w:rsidRPr="006B4580" w:rsidRDefault="006C360B" w:rsidP="006C360B">
      <w:pPr>
        <w:autoSpaceDE/>
        <w:autoSpaceDN/>
        <w:spacing w:line="320" w:lineRule="exact"/>
        <w:ind w:right="15"/>
        <w:jc w:val="center"/>
        <w:rPr>
          <w:b/>
          <w:kern w:val="2"/>
          <w:sz w:val="28"/>
          <w:szCs w:val="28"/>
          <w:lang w:val="ru-RU" w:eastAsia="ru-RU" w:bidi="ar-SA"/>
        </w:rPr>
      </w:pPr>
      <w:r>
        <w:rPr>
          <w:b/>
          <w:kern w:val="2"/>
          <w:sz w:val="28"/>
          <w:szCs w:val="28"/>
          <w:lang w:val="ru-RU" w:eastAsia="ru-RU" w:bidi="ar-SA"/>
        </w:rPr>
        <w:t xml:space="preserve">              </w:t>
      </w:r>
      <w:r w:rsidR="006B4580" w:rsidRPr="008832E2">
        <w:rPr>
          <w:b/>
          <w:kern w:val="2"/>
          <w:sz w:val="28"/>
          <w:szCs w:val="28"/>
          <w:lang w:val="ru-RU" w:eastAsia="ru-RU" w:bidi="ar-SA"/>
        </w:rPr>
        <w:t>государственным имуществом Чеченской Республики</w:t>
      </w:r>
      <w:r w:rsidR="006B4580" w:rsidRPr="006B4580">
        <w:rPr>
          <w:b/>
          <w:kern w:val="2"/>
          <w:sz w:val="28"/>
          <w:szCs w:val="28"/>
          <w:lang w:val="ru-RU" w:eastAsia="ru-RU" w:bidi="ar-SA"/>
        </w:rPr>
        <w:t xml:space="preserve"> </w:t>
      </w:r>
    </w:p>
    <w:p w:rsidR="006B4580" w:rsidRPr="006B4580" w:rsidRDefault="006B4580" w:rsidP="006C360B">
      <w:pPr>
        <w:autoSpaceDE/>
        <w:autoSpaceDN/>
        <w:spacing w:line="320" w:lineRule="exact"/>
        <w:ind w:right="15" w:firstLine="851"/>
        <w:jc w:val="center"/>
        <w:rPr>
          <w:b/>
          <w:kern w:val="2"/>
          <w:sz w:val="28"/>
          <w:szCs w:val="28"/>
          <w:lang w:val="ru-RU" w:eastAsia="ru-RU" w:bidi="ar-SA"/>
        </w:rPr>
      </w:pPr>
    </w:p>
    <w:p w:rsidR="006B4580" w:rsidRPr="006B4580" w:rsidRDefault="006B4580" w:rsidP="006C360B">
      <w:pPr>
        <w:widowControl/>
        <w:autoSpaceDE/>
        <w:autoSpaceDN/>
        <w:ind w:left="851" w:right="15" w:firstLine="709"/>
        <w:jc w:val="both"/>
        <w:rPr>
          <w:sz w:val="28"/>
          <w:szCs w:val="28"/>
          <w:lang w:val="ru-RU" w:eastAsia="ru-RU" w:bidi="ar-SA"/>
        </w:rPr>
      </w:pPr>
      <w:r w:rsidRPr="006B4580">
        <w:rPr>
          <w:sz w:val="28"/>
          <w:szCs w:val="28"/>
          <w:lang w:val="ru-RU" w:eastAsia="ru-RU" w:bidi="ar-SA"/>
        </w:rPr>
        <w:t>В рамках проведения контрольного мероприятия в Министерстве имущественных и земельных отношений Чеченской Республики, в части соблюдения законодательства при управлении и распоряжении государственным имуществом Чеченской Республики, установлено следующее.</w:t>
      </w:r>
    </w:p>
    <w:p w:rsidR="006B4580" w:rsidRPr="006B4580" w:rsidRDefault="006B4580" w:rsidP="006C360B">
      <w:pPr>
        <w:widowControl/>
        <w:shd w:val="clear" w:color="auto" w:fill="FFFFFF"/>
        <w:autoSpaceDE/>
        <w:autoSpaceDN/>
        <w:ind w:left="851" w:right="15" w:firstLine="709"/>
        <w:jc w:val="both"/>
        <w:rPr>
          <w:sz w:val="28"/>
          <w:szCs w:val="28"/>
          <w:lang w:val="ru-RU" w:eastAsia="ru-RU" w:bidi="ar-SA"/>
        </w:rPr>
      </w:pPr>
      <w:r w:rsidRPr="006B4580">
        <w:rPr>
          <w:sz w:val="28"/>
          <w:szCs w:val="28"/>
          <w:lang w:val="ru-RU" w:eastAsia="ru-RU" w:bidi="ar-SA"/>
        </w:rPr>
        <w:t xml:space="preserve">На 1 января 2016 года в Реестре государственного имущества Чеченской Республики содержит сведения о 319 государственных унитарных и казенных предприятиях, 513 государственных учреждениях и 14 хозяйственных обществах. </w:t>
      </w:r>
    </w:p>
    <w:p w:rsidR="006B4580" w:rsidRPr="006B4580" w:rsidRDefault="006B4580" w:rsidP="006C360B">
      <w:pPr>
        <w:widowControl/>
        <w:autoSpaceDE/>
        <w:autoSpaceDN/>
        <w:ind w:left="851" w:right="15" w:firstLine="709"/>
        <w:jc w:val="both"/>
        <w:rPr>
          <w:sz w:val="28"/>
          <w:szCs w:val="28"/>
          <w:lang w:val="ru-RU" w:eastAsia="ru-RU" w:bidi="ar-SA"/>
        </w:rPr>
      </w:pPr>
      <w:r w:rsidRPr="006B4580">
        <w:rPr>
          <w:sz w:val="28"/>
          <w:szCs w:val="28"/>
          <w:lang w:val="ru-RU" w:eastAsia="ru-RU" w:bidi="ar-SA"/>
        </w:rPr>
        <w:t>Согласно представленным сведениям по состоянию на 01.01.2017г. из 25 государственных унитарных предприятий, подлежащих ликвидации в соответствии с распоряжениями Правительства Чеченской Республики, фактически проведена процедура ликвидации 1 предприятия, на стадии ликвидации находятся 24 предприятий, из них подведомственных Министерству сельского хозяйства ЧР - 20, Министерству промышленности и энергетики ЧР - 2, Министерству строительства и жилищно-коммунального хозяйства ЧР - 1 и Министерству автомобильных дорог ЧР - 1.</w:t>
      </w:r>
    </w:p>
    <w:p w:rsidR="006B4580" w:rsidRPr="006B4580" w:rsidRDefault="006B4580" w:rsidP="006C360B">
      <w:pPr>
        <w:widowControl/>
        <w:shd w:val="clear" w:color="auto" w:fill="FFFFFF"/>
        <w:autoSpaceDE/>
        <w:autoSpaceDN/>
        <w:ind w:left="851" w:right="15" w:firstLine="709"/>
        <w:jc w:val="both"/>
        <w:rPr>
          <w:sz w:val="28"/>
          <w:szCs w:val="28"/>
          <w:lang w:val="ru-RU" w:eastAsia="ru-RU" w:bidi="ar-SA"/>
        </w:rPr>
      </w:pPr>
      <w:r w:rsidRPr="006B4580">
        <w:rPr>
          <w:b/>
          <w:i/>
          <w:sz w:val="28"/>
          <w:szCs w:val="28"/>
          <w:lang w:val="ru-RU" w:eastAsia="ru-RU" w:bidi="ar-SA"/>
        </w:rPr>
        <w:t>В нарушение статей 62, 63 и 64.2 ГК РФ и ст. 35 Федерального закона от 14.11.2002 № 161-ФЗ «О государственных и муниципальных унитарных предприятиях» (с изменениями и дополнениями) процедура ликвидации не завершена по предприятиям</w:t>
      </w:r>
      <w:r w:rsidRPr="006B4580">
        <w:rPr>
          <w:sz w:val="28"/>
          <w:szCs w:val="28"/>
          <w:lang w:val="ru-RU" w:eastAsia="ru-RU" w:bidi="ar-SA"/>
        </w:rPr>
        <w:t xml:space="preserve">, </w:t>
      </w:r>
      <w:r w:rsidRPr="006B4580">
        <w:rPr>
          <w:b/>
          <w:i/>
          <w:sz w:val="28"/>
          <w:szCs w:val="28"/>
          <w:lang w:val="ru-RU" w:eastAsia="ru-RU" w:bidi="ar-SA"/>
        </w:rPr>
        <w:t>по которым распоряжения Правительства Чеченской Республики изданы с 2009 года по 2016 год включительно.</w:t>
      </w:r>
    </w:p>
    <w:p w:rsidR="006B4580" w:rsidRPr="006B4580" w:rsidRDefault="006B4580" w:rsidP="006C360B">
      <w:pPr>
        <w:widowControl/>
        <w:shd w:val="clear" w:color="auto" w:fill="FFFFFF"/>
        <w:autoSpaceDE/>
        <w:autoSpaceDN/>
        <w:ind w:left="851" w:right="15" w:firstLine="709"/>
        <w:jc w:val="both"/>
        <w:rPr>
          <w:sz w:val="28"/>
          <w:szCs w:val="28"/>
          <w:lang w:val="ru-RU" w:eastAsia="ru-RU" w:bidi="ar-SA"/>
        </w:rPr>
      </w:pPr>
      <w:r w:rsidRPr="006B4580">
        <w:rPr>
          <w:sz w:val="28"/>
          <w:szCs w:val="28"/>
          <w:lang w:val="ru-RU" w:eastAsia="ru-RU" w:bidi="ar-SA"/>
        </w:rPr>
        <w:t>В соответствии с распоряжением Правительства Чеченской Республики от 15.09.2003 г. № 584 «О порядке продажи, обмена, списания и иного отчуждения государственного транспорта и другой техники, находящейся в государственной собственности Чеченской Республики», в целях обеспечения поступлений в республиканский бюджет доходов от управления имуществом, выданы разрешения на реализацию морально изношенного и неэффективного автотранспорта в количестве 261 едениц.</w:t>
      </w:r>
    </w:p>
    <w:p w:rsidR="006B4580" w:rsidRPr="006B4580" w:rsidRDefault="006B4580" w:rsidP="006C360B">
      <w:pPr>
        <w:widowControl/>
        <w:shd w:val="clear" w:color="auto" w:fill="FFFFFF"/>
        <w:autoSpaceDE/>
        <w:autoSpaceDN/>
        <w:ind w:left="851" w:right="15" w:firstLine="709"/>
        <w:jc w:val="both"/>
        <w:rPr>
          <w:sz w:val="28"/>
          <w:szCs w:val="28"/>
          <w:lang w:val="ru-RU" w:eastAsia="ru-RU" w:bidi="ar-SA"/>
        </w:rPr>
      </w:pPr>
      <w:r w:rsidRPr="006B4580">
        <w:rPr>
          <w:sz w:val="28"/>
          <w:szCs w:val="28"/>
          <w:lang w:val="ru-RU" w:eastAsia="ru-RU" w:bidi="ar-SA"/>
        </w:rPr>
        <w:t xml:space="preserve">Поступления в бюджет Чеченской Республики от реализации государственного транспорта составили в сумме 11 852,942 тыс. рублей. </w:t>
      </w:r>
    </w:p>
    <w:p w:rsidR="006B4580" w:rsidRPr="006B4580" w:rsidRDefault="006B4580" w:rsidP="006C360B">
      <w:pPr>
        <w:widowControl/>
        <w:shd w:val="clear" w:color="auto" w:fill="FFFFFF"/>
        <w:autoSpaceDE/>
        <w:autoSpaceDN/>
        <w:ind w:left="851" w:right="15" w:firstLine="709"/>
        <w:jc w:val="both"/>
        <w:rPr>
          <w:sz w:val="28"/>
          <w:szCs w:val="28"/>
          <w:lang w:val="ru-RU" w:eastAsia="ru-RU" w:bidi="ar-SA"/>
        </w:rPr>
      </w:pPr>
      <w:r w:rsidRPr="006B4580">
        <w:rPr>
          <w:sz w:val="28"/>
          <w:szCs w:val="28"/>
          <w:lang w:val="ru-RU" w:eastAsia="ru-RU" w:bidi="ar-SA"/>
        </w:rPr>
        <w:t>В соответствии с постановлением Правительства Чеченской Республики от 04.03.2013 г. № 38 «Об особенностях списания государственного имущества Чеченской Республики» выданы  разрешения на списание государственного имущества 174  организациям  и предприятиям.</w:t>
      </w:r>
    </w:p>
    <w:p w:rsidR="006B4580" w:rsidRPr="006B4580" w:rsidRDefault="006B4580" w:rsidP="006C360B">
      <w:pPr>
        <w:widowControl/>
        <w:autoSpaceDE/>
        <w:autoSpaceDN/>
        <w:ind w:left="851" w:right="15" w:firstLine="709"/>
        <w:jc w:val="both"/>
        <w:rPr>
          <w:sz w:val="28"/>
          <w:szCs w:val="28"/>
          <w:lang w:val="ru-RU" w:eastAsia="ru-RU" w:bidi="ar-SA"/>
        </w:rPr>
      </w:pPr>
      <w:r w:rsidRPr="006B4580">
        <w:rPr>
          <w:sz w:val="28"/>
          <w:szCs w:val="28"/>
          <w:lang w:val="ru-RU" w:eastAsia="ru-RU" w:bidi="ar-SA"/>
        </w:rPr>
        <w:lastRenderedPageBreak/>
        <w:t>В реестре действующих договоров значится 119 договоров аренды нежилых помещений, из них зарегистрировано 113 договоров аренды нежилых помещений.</w:t>
      </w:r>
    </w:p>
    <w:p w:rsidR="006B4580" w:rsidRPr="006B4580" w:rsidRDefault="006B4580" w:rsidP="006C360B">
      <w:pPr>
        <w:widowControl/>
        <w:autoSpaceDE/>
        <w:autoSpaceDN/>
        <w:ind w:left="851" w:right="15" w:firstLine="709"/>
        <w:jc w:val="both"/>
        <w:rPr>
          <w:sz w:val="28"/>
          <w:szCs w:val="28"/>
          <w:lang w:val="ru-RU" w:eastAsia="ru-RU" w:bidi="ar-SA"/>
        </w:rPr>
      </w:pPr>
      <w:r w:rsidRPr="006B4580">
        <w:rPr>
          <w:sz w:val="28"/>
          <w:szCs w:val="28"/>
          <w:lang w:val="ru-RU" w:eastAsia="ru-RU" w:bidi="ar-SA"/>
        </w:rPr>
        <w:t>Поступления в бюджет Чеченской Республики от аренды государственного нежилого фонда составили в сумме 15 760,256 тыс.рублей.</w:t>
      </w:r>
    </w:p>
    <w:p w:rsidR="006B4580" w:rsidRPr="006B4580" w:rsidRDefault="006B4580" w:rsidP="006C360B">
      <w:pPr>
        <w:widowControl/>
        <w:autoSpaceDE/>
        <w:autoSpaceDN/>
        <w:ind w:left="851" w:right="15" w:firstLine="709"/>
        <w:jc w:val="both"/>
        <w:rPr>
          <w:sz w:val="28"/>
          <w:szCs w:val="28"/>
          <w:lang w:val="ru-RU" w:eastAsia="ru-RU" w:bidi="ar-SA"/>
        </w:rPr>
      </w:pPr>
      <w:r w:rsidRPr="006B4580">
        <w:rPr>
          <w:sz w:val="28"/>
          <w:szCs w:val="28"/>
          <w:lang w:val="ru-RU" w:eastAsia="ru-RU" w:bidi="ar-SA"/>
        </w:rPr>
        <w:t>В соответствии с Гражданским кодексом РФ и распоряжением Правительства Чеченской Республики от 13 апреля 2004 г. № 282-р «О порядке сдачи в аренду государственного нежилого фонда, находящегося в государственной собственности Чеченской Республики» заключено 23 договоров аренды нежилых зданий и помещений, (из них 5 договоров аренды – перерегистрация), расторгнуто 15 договоров аренды.</w:t>
      </w:r>
    </w:p>
    <w:p w:rsidR="006B4580" w:rsidRPr="006B4580" w:rsidRDefault="006B4580" w:rsidP="006C360B">
      <w:pPr>
        <w:widowControl/>
        <w:autoSpaceDE/>
        <w:autoSpaceDN/>
        <w:ind w:left="851" w:right="15" w:firstLine="709"/>
        <w:jc w:val="both"/>
        <w:rPr>
          <w:color w:val="000000"/>
          <w:sz w:val="28"/>
          <w:szCs w:val="28"/>
          <w:lang w:val="ru-RU" w:eastAsia="ru-RU" w:bidi="ar-SA"/>
        </w:rPr>
      </w:pPr>
      <w:r w:rsidRPr="006B4580">
        <w:rPr>
          <w:sz w:val="28"/>
          <w:szCs w:val="28"/>
          <w:lang w:val="ru-RU" w:eastAsia="ru-RU" w:bidi="ar-SA"/>
        </w:rPr>
        <w:t xml:space="preserve">В соответствии с пунктами 3, 4 ст. 298 ГК РФ, пунктом 1 статьи 16 Закона Чеченской Республики от 7 июля 2007 года № 13-РЗ «Об управлении и распоряжении государственным имуществом Чеченской Республики» на право распоряжения юридическим лицам выдано 44 согласия. </w:t>
      </w:r>
    </w:p>
    <w:p w:rsidR="006B4580" w:rsidRPr="006B4580" w:rsidRDefault="006B4580" w:rsidP="006C360B">
      <w:pPr>
        <w:widowControl/>
        <w:autoSpaceDE/>
        <w:autoSpaceDN/>
        <w:ind w:left="851" w:right="15" w:firstLine="709"/>
        <w:jc w:val="both"/>
        <w:rPr>
          <w:sz w:val="28"/>
          <w:szCs w:val="28"/>
          <w:lang w:val="ru-RU" w:eastAsia="ru-RU" w:bidi="ar-SA"/>
        </w:rPr>
      </w:pPr>
      <w:r w:rsidRPr="006B4580">
        <w:rPr>
          <w:sz w:val="28"/>
          <w:szCs w:val="28"/>
          <w:lang w:val="ru-RU" w:eastAsia="ru-RU" w:bidi="ar-SA"/>
        </w:rPr>
        <w:t>Поступления в бюджет Чеченской Республики от приватизации объектов недвижимости по преимущественному праву в рассрочку сроком на 3 года составили в сумме 34 783,529 тыс. рублей.</w:t>
      </w:r>
    </w:p>
    <w:p w:rsidR="006B4580" w:rsidRPr="006B4580" w:rsidRDefault="006B4580" w:rsidP="006C360B">
      <w:pPr>
        <w:widowControl/>
        <w:autoSpaceDE/>
        <w:autoSpaceDN/>
        <w:ind w:left="851" w:right="15" w:firstLine="709"/>
        <w:jc w:val="both"/>
        <w:rPr>
          <w:sz w:val="28"/>
          <w:szCs w:val="28"/>
          <w:lang w:val="ru-RU" w:eastAsia="ru-RU" w:bidi="ar-SA"/>
        </w:rPr>
      </w:pPr>
      <w:r w:rsidRPr="006B4580">
        <w:rPr>
          <w:sz w:val="28"/>
          <w:szCs w:val="28"/>
          <w:lang w:val="ru-RU" w:eastAsia="ru-RU" w:bidi="ar-SA"/>
        </w:rPr>
        <w:t>Поступления в бюджет Чеченской Республики от приватизации объектов недвижимости через ГКСУ «Фонд имущества Чеченской Республики» составили в сумме 56 814,243 тыс. рублей.</w:t>
      </w:r>
    </w:p>
    <w:p w:rsidR="006B4580" w:rsidRPr="006B4580" w:rsidRDefault="006B4580" w:rsidP="006C360B">
      <w:pPr>
        <w:widowControl/>
        <w:tabs>
          <w:tab w:val="left" w:pos="709"/>
        </w:tabs>
        <w:autoSpaceDE/>
        <w:autoSpaceDN/>
        <w:ind w:left="851" w:right="15" w:firstLine="709"/>
        <w:jc w:val="both"/>
        <w:rPr>
          <w:sz w:val="28"/>
          <w:szCs w:val="28"/>
          <w:lang w:val="ru-RU" w:eastAsia="ru-RU" w:bidi="ar-SA"/>
        </w:rPr>
      </w:pPr>
      <w:r w:rsidRPr="006B4580">
        <w:rPr>
          <w:sz w:val="28"/>
          <w:szCs w:val="28"/>
          <w:lang w:val="ru-RU" w:eastAsia="ru-RU" w:bidi="ar-SA"/>
        </w:rPr>
        <w:t>Всего за 2016 год поступления в бюджет Чеченской Республики от приватизации объектов недвижимости составили в сумме 91 597,772 тыс. рублей, приватизировано 43 объекта.</w:t>
      </w:r>
    </w:p>
    <w:p w:rsidR="006B4580" w:rsidRPr="006B4580" w:rsidRDefault="006B4580" w:rsidP="006C360B">
      <w:pPr>
        <w:widowControl/>
        <w:autoSpaceDE/>
        <w:autoSpaceDN/>
        <w:ind w:left="851" w:right="15" w:firstLine="709"/>
        <w:contextualSpacing/>
        <w:jc w:val="both"/>
        <w:rPr>
          <w:color w:val="000000"/>
          <w:sz w:val="28"/>
          <w:szCs w:val="28"/>
          <w:lang w:val="ru-RU" w:eastAsia="ru-RU" w:bidi="ar-SA"/>
        </w:rPr>
      </w:pPr>
      <w:r w:rsidRPr="006B4580">
        <w:rPr>
          <w:color w:val="000000"/>
          <w:sz w:val="28"/>
          <w:szCs w:val="28"/>
          <w:lang w:val="ru-RU" w:eastAsia="ru-RU" w:bidi="ar-SA"/>
        </w:rPr>
        <w:t>Заключено за 2016 год 636 договоров аренды на землю. Общая площадь земли, предоставленная в аренду в 2016 г. – 83 222 га, в том числе:</w:t>
      </w:r>
    </w:p>
    <w:p w:rsidR="006B4580" w:rsidRPr="006B4580" w:rsidRDefault="006B4580" w:rsidP="006C360B">
      <w:pPr>
        <w:widowControl/>
        <w:autoSpaceDE/>
        <w:autoSpaceDN/>
        <w:ind w:left="851" w:right="15" w:firstLine="709"/>
        <w:contextualSpacing/>
        <w:jc w:val="both"/>
        <w:rPr>
          <w:color w:val="000000"/>
          <w:sz w:val="28"/>
          <w:szCs w:val="28"/>
          <w:lang w:val="ru-RU" w:eastAsia="ru-RU" w:bidi="ar-SA"/>
        </w:rPr>
      </w:pPr>
      <w:r w:rsidRPr="006B4580">
        <w:rPr>
          <w:color w:val="000000"/>
          <w:sz w:val="28"/>
          <w:szCs w:val="28"/>
          <w:lang w:val="ru-RU" w:eastAsia="ru-RU" w:bidi="ar-SA"/>
        </w:rPr>
        <w:t>- пашня – 32761,41 га;</w:t>
      </w:r>
    </w:p>
    <w:p w:rsidR="006B4580" w:rsidRPr="006B4580" w:rsidRDefault="006B4580" w:rsidP="006C360B">
      <w:pPr>
        <w:widowControl/>
        <w:autoSpaceDE/>
        <w:autoSpaceDN/>
        <w:ind w:left="851" w:right="15" w:firstLine="709"/>
        <w:contextualSpacing/>
        <w:jc w:val="both"/>
        <w:rPr>
          <w:color w:val="000000"/>
          <w:sz w:val="28"/>
          <w:szCs w:val="28"/>
          <w:lang w:val="ru-RU" w:eastAsia="ru-RU" w:bidi="ar-SA"/>
        </w:rPr>
      </w:pPr>
      <w:r w:rsidRPr="006B4580">
        <w:rPr>
          <w:color w:val="000000"/>
          <w:sz w:val="28"/>
          <w:szCs w:val="28"/>
          <w:lang w:val="ru-RU" w:eastAsia="ru-RU" w:bidi="ar-SA"/>
        </w:rPr>
        <w:t>- пастбище – 50130,68 га;</w:t>
      </w:r>
    </w:p>
    <w:p w:rsidR="006B4580" w:rsidRPr="006B4580" w:rsidRDefault="006B4580" w:rsidP="006C360B">
      <w:pPr>
        <w:widowControl/>
        <w:autoSpaceDE/>
        <w:autoSpaceDN/>
        <w:ind w:left="851" w:right="15" w:firstLine="709"/>
        <w:contextualSpacing/>
        <w:jc w:val="both"/>
        <w:rPr>
          <w:color w:val="000000"/>
          <w:sz w:val="28"/>
          <w:szCs w:val="28"/>
          <w:lang w:val="ru-RU" w:eastAsia="ru-RU" w:bidi="ar-SA"/>
        </w:rPr>
      </w:pPr>
      <w:r w:rsidRPr="006B4580">
        <w:rPr>
          <w:color w:val="000000"/>
          <w:sz w:val="28"/>
          <w:szCs w:val="28"/>
          <w:lang w:val="ru-RU" w:eastAsia="ru-RU" w:bidi="ar-SA"/>
        </w:rPr>
        <w:t xml:space="preserve">Количество заключенных договоров купли-продажи земельных участков за 2016 год - 23 договора на общую площадь 151 417 кв. м. на сумму 6 410,294 тыс. рублей. </w:t>
      </w:r>
    </w:p>
    <w:p w:rsidR="006B4580" w:rsidRPr="006B4580" w:rsidRDefault="006B4580" w:rsidP="006C360B">
      <w:pPr>
        <w:widowControl/>
        <w:autoSpaceDE/>
        <w:autoSpaceDN/>
        <w:ind w:left="851" w:right="15" w:firstLine="709"/>
        <w:contextualSpacing/>
        <w:jc w:val="both"/>
        <w:rPr>
          <w:color w:val="000000"/>
          <w:sz w:val="28"/>
          <w:szCs w:val="28"/>
          <w:lang w:val="ru-RU" w:eastAsia="ru-RU" w:bidi="ar-SA"/>
        </w:rPr>
      </w:pPr>
      <w:r w:rsidRPr="006B4580">
        <w:rPr>
          <w:color w:val="000000"/>
          <w:sz w:val="28"/>
          <w:szCs w:val="28"/>
          <w:lang w:val="ru-RU" w:eastAsia="ru-RU" w:bidi="ar-SA"/>
        </w:rPr>
        <w:t xml:space="preserve">За 2016 год поступило арендной платы в сумме 51 167,956 тыс. рублей. </w:t>
      </w:r>
    </w:p>
    <w:p w:rsidR="006B4580" w:rsidRPr="006B4580" w:rsidRDefault="006B4580" w:rsidP="006C360B">
      <w:pPr>
        <w:widowControl/>
        <w:autoSpaceDE/>
        <w:autoSpaceDN/>
        <w:ind w:left="851" w:right="15" w:firstLine="709"/>
        <w:contextualSpacing/>
        <w:jc w:val="both"/>
        <w:rPr>
          <w:sz w:val="28"/>
          <w:szCs w:val="28"/>
          <w:lang w:val="ru-RU" w:eastAsia="ru-RU" w:bidi="ar-SA"/>
        </w:rPr>
      </w:pPr>
      <w:r w:rsidRPr="006B4580">
        <w:rPr>
          <w:bCs/>
          <w:color w:val="000000"/>
          <w:sz w:val="28"/>
          <w:szCs w:val="28"/>
          <w:lang w:val="ru-RU" w:eastAsia="ru-RU" w:bidi="ar-SA"/>
        </w:rPr>
        <w:t>В соответствии с п. 127 Приказа Минфина России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6B4580">
        <w:rPr>
          <w:sz w:val="28"/>
          <w:szCs w:val="28"/>
          <w:lang w:val="ru-RU" w:eastAsia="ru-RU" w:bidi="ar-SA"/>
        </w:rPr>
        <w:t>:</w:t>
      </w:r>
    </w:p>
    <w:p w:rsidR="006B4580" w:rsidRPr="006B4580" w:rsidRDefault="006B4580" w:rsidP="006C360B">
      <w:pPr>
        <w:widowControl/>
        <w:autoSpaceDE/>
        <w:autoSpaceDN/>
        <w:ind w:left="851" w:right="15" w:firstLine="709"/>
        <w:contextualSpacing/>
        <w:jc w:val="both"/>
        <w:rPr>
          <w:sz w:val="28"/>
          <w:szCs w:val="28"/>
          <w:lang w:val="ru-RU" w:eastAsia="ru-RU" w:bidi="ar-SA"/>
        </w:rPr>
      </w:pPr>
      <w:r w:rsidRPr="006B4580">
        <w:rPr>
          <w:sz w:val="28"/>
          <w:szCs w:val="28"/>
          <w:lang w:val="ru-RU" w:eastAsia="ru-RU" w:bidi="ar-SA"/>
        </w:rPr>
        <w:t>- включены в казну Чеченской Республики капитальные затраты на сумму 1 130 033,046 тыс. рублей.</w:t>
      </w:r>
    </w:p>
    <w:p w:rsidR="006B4580" w:rsidRPr="006B4580" w:rsidRDefault="006B4580" w:rsidP="006C360B">
      <w:pPr>
        <w:widowControl/>
        <w:autoSpaceDE/>
        <w:autoSpaceDN/>
        <w:ind w:left="851" w:right="15" w:firstLine="709"/>
        <w:contextualSpacing/>
        <w:jc w:val="both"/>
        <w:rPr>
          <w:sz w:val="28"/>
          <w:szCs w:val="28"/>
          <w:lang w:val="ru-RU" w:eastAsia="ru-RU" w:bidi="ar-SA"/>
        </w:rPr>
      </w:pPr>
      <w:r w:rsidRPr="006B4580">
        <w:rPr>
          <w:sz w:val="28"/>
          <w:szCs w:val="28"/>
          <w:lang w:val="ru-RU" w:eastAsia="ru-RU" w:bidi="ar-SA"/>
        </w:rPr>
        <w:t>- передаются капитальные затраты в муниципальные районы Чеченской Республики по мере их принятия и передачи эксплуатирующим организациям и предприятиям на сумму 1 130 033,046 тыс. рублей.</w:t>
      </w:r>
    </w:p>
    <w:p w:rsidR="006B4580" w:rsidRPr="006B4580" w:rsidRDefault="006B4580" w:rsidP="006C360B">
      <w:pPr>
        <w:widowControl/>
        <w:autoSpaceDE/>
        <w:autoSpaceDN/>
        <w:ind w:left="851" w:right="15" w:firstLine="709"/>
        <w:contextualSpacing/>
        <w:jc w:val="both"/>
        <w:rPr>
          <w:sz w:val="28"/>
          <w:szCs w:val="28"/>
          <w:lang w:val="ru-RU" w:eastAsia="ru-RU" w:bidi="ar-SA"/>
        </w:rPr>
      </w:pPr>
      <w:r w:rsidRPr="006B4580">
        <w:rPr>
          <w:sz w:val="28"/>
          <w:szCs w:val="28"/>
          <w:lang w:val="ru-RU" w:eastAsia="ru-RU" w:bidi="ar-SA"/>
        </w:rPr>
        <w:t>На 30.12.2016 всего в залоговом  фонде Чеченской Республики находится 368 объектов государственного имущества общей  стоимостью 18 396 493,876 тыс. рублей.</w:t>
      </w:r>
    </w:p>
    <w:p w:rsidR="006B4580" w:rsidRPr="006B4580" w:rsidRDefault="006B4580" w:rsidP="006C360B">
      <w:pPr>
        <w:widowControl/>
        <w:autoSpaceDE/>
        <w:autoSpaceDN/>
        <w:ind w:left="851" w:right="15" w:firstLine="709"/>
        <w:contextualSpacing/>
        <w:jc w:val="both"/>
        <w:rPr>
          <w:sz w:val="28"/>
          <w:szCs w:val="28"/>
          <w:lang w:val="ru-RU" w:eastAsia="ru-RU" w:bidi="ar-SA"/>
        </w:rPr>
      </w:pPr>
      <w:r w:rsidRPr="006B4580">
        <w:rPr>
          <w:color w:val="000000"/>
          <w:sz w:val="28"/>
          <w:szCs w:val="28"/>
          <w:lang w:val="ru-RU" w:eastAsia="ru-RU" w:bidi="ar-SA"/>
        </w:rPr>
        <w:lastRenderedPageBreak/>
        <w:t xml:space="preserve">В соответствии с </w:t>
      </w:r>
      <w:r w:rsidRPr="006B4580">
        <w:rPr>
          <w:sz w:val="28"/>
          <w:szCs w:val="28"/>
          <w:lang w:val="ru-RU" w:eastAsia="ru-RU" w:bidi="ar-SA"/>
        </w:rPr>
        <w:t xml:space="preserve">Федеральным законом от 31.12.2013 № 199-ФЗ «О внесении изменений в отдельные законодательные акты Российской Федерации в связи совершенствованием разграничения полномочий», </w:t>
      </w:r>
      <w:r w:rsidRPr="006B4580">
        <w:rPr>
          <w:color w:val="000000"/>
          <w:sz w:val="28"/>
          <w:szCs w:val="28"/>
          <w:lang w:val="ru-RU" w:eastAsia="ru-RU" w:bidi="ar-SA"/>
        </w:rPr>
        <w:t xml:space="preserve">Законом Чеченской Республики </w:t>
      </w:r>
      <w:r w:rsidRPr="006B4580">
        <w:rPr>
          <w:sz w:val="28"/>
          <w:szCs w:val="28"/>
          <w:lang w:val="ru-RU" w:eastAsia="ru-RU" w:bidi="ar-SA"/>
        </w:rPr>
        <w:t>от 27.03.2014 № 12-РЗ «О государственной казне Чеченской Республики»</w:t>
      </w:r>
      <w:r w:rsidRPr="006B4580">
        <w:rPr>
          <w:color w:val="000000"/>
          <w:sz w:val="28"/>
          <w:szCs w:val="28"/>
          <w:lang w:val="ru-RU" w:eastAsia="ru-RU" w:bidi="ar-SA"/>
        </w:rPr>
        <w:t>, Законом Чеченской Республики от 25.02.2014 № 7-РЗ «О регулировании земельных отношений в Чеченской Республике»</w:t>
      </w:r>
      <w:r w:rsidRPr="006B4580">
        <w:rPr>
          <w:sz w:val="28"/>
          <w:szCs w:val="28"/>
          <w:lang w:val="ru-RU" w:eastAsia="ru-RU" w:bidi="ar-SA"/>
        </w:rPr>
        <w:t xml:space="preserve">  включено в казну Чеченской Республики и передано из казны Чеченской Республики: </w:t>
      </w:r>
    </w:p>
    <w:p w:rsidR="006B4580" w:rsidRPr="006B4580" w:rsidRDefault="006B4580" w:rsidP="006C360B">
      <w:pPr>
        <w:widowControl/>
        <w:autoSpaceDE/>
        <w:autoSpaceDN/>
        <w:ind w:right="15" w:firstLine="851"/>
        <w:contextualSpacing/>
        <w:jc w:val="both"/>
        <w:rPr>
          <w:sz w:val="28"/>
          <w:szCs w:val="28"/>
          <w:lang w:val="ru-RU" w:eastAsia="ru-RU" w:bidi="ar-SA"/>
        </w:rPr>
      </w:pPr>
      <w:r w:rsidRPr="006B4580">
        <w:rPr>
          <w:sz w:val="28"/>
          <w:szCs w:val="28"/>
          <w:lang w:val="ru-RU" w:eastAsia="ru-RU" w:bidi="ar-SA"/>
        </w:rPr>
        <w:t>включено:</w:t>
      </w:r>
    </w:p>
    <w:p w:rsidR="006B4580" w:rsidRPr="006B4580" w:rsidRDefault="006B4580" w:rsidP="006C360B">
      <w:pPr>
        <w:widowControl/>
        <w:autoSpaceDE/>
        <w:autoSpaceDN/>
        <w:ind w:right="15" w:firstLine="851"/>
        <w:contextualSpacing/>
        <w:jc w:val="both"/>
        <w:rPr>
          <w:sz w:val="28"/>
          <w:szCs w:val="28"/>
          <w:lang w:val="ru-RU" w:eastAsia="ru-RU" w:bidi="ar-SA"/>
        </w:rPr>
      </w:pPr>
      <w:r w:rsidRPr="006B4580">
        <w:rPr>
          <w:sz w:val="28"/>
          <w:szCs w:val="28"/>
          <w:lang w:val="ru-RU" w:eastAsia="ru-RU" w:bidi="ar-SA"/>
        </w:rPr>
        <w:t xml:space="preserve">      - 487 объектов недвижимого имущества;</w:t>
      </w:r>
    </w:p>
    <w:p w:rsidR="006B4580" w:rsidRPr="006B4580" w:rsidRDefault="006B4580" w:rsidP="006C360B">
      <w:pPr>
        <w:widowControl/>
        <w:autoSpaceDE/>
        <w:autoSpaceDN/>
        <w:ind w:right="15" w:firstLine="851"/>
        <w:contextualSpacing/>
        <w:jc w:val="both"/>
        <w:rPr>
          <w:sz w:val="28"/>
          <w:szCs w:val="28"/>
          <w:lang w:val="ru-RU" w:eastAsia="ru-RU" w:bidi="ar-SA"/>
        </w:rPr>
      </w:pPr>
      <w:r w:rsidRPr="006B4580">
        <w:rPr>
          <w:sz w:val="28"/>
          <w:szCs w:val="28"/>
          <w:lang w:val="ru-RU" w:eastAsia="ru-RU" w:bidi="ar-SA"/>
        </w:rPr>
        <w:t xml:space="preserve">      - 8 736 единиц движимого имущества; </w:t>
      </w:r>
    </w:p>
    <w:p w:rsidR="006B4580" w:rsidRPr="006B4580" w:rsidRDefault="006B4580" w:rsidP="006C360B">
      <w:pPr>
        <w:widowControl/>
        <w:autoSpaceDE/>
        <w:autoSpaceDN/>
        <w:ind w:right="15" w:firstLine="851"/>
        <w:contextualSpacing/>
        <w:jc w:val="both"/>
        <w:rPr>
          <w:sz w:val="28"/>
          <w:szCs w:val="28"/>
          <w:lang w:val="ru-RU" w:eastAsia="ru-RU" w:bidi="ar-SA"/>
        </w:rPr>
      </w:pPr>
      <w:r w:rsidRPr="006B4580">
        <w:rPr>
          <w:sz w:val="28"/>
          <w:szCs w:val="28"/>
          <w:lang w:val="ru-RU" w:eastAsia="ru-RU" w:bidi="ar-SA"/>
        </w:rPr>
        <w:t xml:space="preserve">      - 1 067 земельных участков.</w:t>
      </w:r>
    </w:p>
    <w:p w:rsidR="006B4580" w:rsidRPr="006B4580" w:rsidRDefault="006B4580" w:rsidP="006C360B">
      <w:pPr>
        <w:widowControl/>
        <w:autoSpaceDE/>
        <w:autoSpaceDN/>
        <w:ind w:right="15" w:firstLine="851"/>
        <w:contextualSpacing/>
        <w:jc w:val="both"/>
        <w:rPr>
          <w:sz w:val="28"/>
          <w:szCs w:val="28"/>
          <w:lang w:val="ru-RU" w:eastAsia="ru-RU" w:bidi="ar-SA"/>
        </w:rPr>
      </w:pPr>
      <w:r w:rsidRPr="006B4580">
        <w:rPr>
          <w:sz w:val="28"/>
          <w:szCs w:val="28"/>
          <w:lang w:val="ru-RU" w:eastAsia="ru-RU" w:bidi="ar-SA"/>
        </w:rPr>
        <w:t xml:space="preserve">передано: </w:t>
      </w:r>
    </w:p>
    <w:p w:rsidR="006B4580" w:rsidRPr="006B4580" w:rsidRDefault="006B4580" w:rsidP="006C360B">
      <w:pPr>
        <w:widowControl/>
        <w:autoSpaceDE/>
        <w:autoSpaceDN/>
        <w:ind w:right="15" w:firstLine="851"/>
        <w:contextualSpacing/>
        <w:jc w:val="both"/>
        <w:rPr>
          <w:sz w:val="28"/>
          <w:szCs w:val="28"/>
          <w:lang w:val="ru-RU" w:eastAsia="ru-RU" w:bidi="ar-SA"/>
        </w:rPr>
      </w:pPr>
      <w:r w:rsidRPr="006B4580">
        <w:rPr>
          <w:sz w:val="28"/>
          <w:szCs w:val="28"/>
          <w:lang w:val="ru-RU" w:eastAsia="ru-RU" w:bidi="ar-SA"/>
        </w:rPr>
        <w:t xml:space="preserve">      - 390 объектов недвижимого имущества;</w:t>
      </w:r>
    </w:p>
    <w:p w:rsidR="006B4580" w:rsidRPr="006B4580" w:rsidRDefault="006B4580" w:rsidP="006C360B">
      <w:pPr>
        <w:widowControl/>
        <w:autoSpaceDE/>
        <w:autoSpaceDN/>
        <w:ind w:right="15" w:firstLine="851"/>
        <w:contextualSpacing/>
        <w:jc w:val="both"/>
        <w:rPr>
          <w:sz w:val="28"/>
          <w:szCs w:val="28"/>
          <w:lang w:val="ru-RU" w:eastAsia="ru-RU" w:bidi="ar-SA"/>
        </w:rPr>
      </w:pPr>
      <w:r w:rsidRPr="006B4580">
        <w:rPr>
          <w:sz w:val="28"/>
          <w:szCs w:val="28"/>
          <w:lang w:val="ru-RU" w:eastAsia="ru-RU" w:bidi="ar-SA"/>
        </w:rPr>
        <w:t xml:space="preserve">      - 8 710 единиц движимого имущества;</w:t>
      </w:r>
    </w:p>
    <w:p w:rsidR="006B4580" w:rsidRPr="006B4580" w:rsidRDefault="006B4580" w:rsidP="006C360B">
      <w:pPr>
        <w:widowControl/>
        <w:tabs>
          <w:tab w:val="left" w:pos="7593"/>
        </w:tabs>
        <w:autoSpaceDE/>
        <w:autoSpaceDN/>
        <w:ind w:right="15" w:firstLine="851"/>
        <w:contextualSpacing/>
        <w:jc w:val="both"/>
        <w:rPr>
          <w:sz w:val="28"/>
          <w:szCs w:val="28"/>
          <w:lang w:val="ru-RU" w:eastAsia="ru-RU" w:bidi="ar-SA"/>
        </w:rPr>
      </w:pPr>
      <w:r w:rsidRPr="006B4580">
        <w:rPr>
          <w:sz w:val="28"/>
          <w:szCs w:val="28"/>
          <w:lang w:val="ru-RU" w:eastAsia="ru-RU" w:bidi="ar-SA"/>
        </w:rPr>
        <w:t xml:space="preserve">      - 31 земельных участков.</w:t>
      </w:r>
    </w:p>
    <w:p w:rsidR="006B4580" w:rsidRPr="006B4580" w:rsidRDefault="006B4580" w:rsidP="006C360B">
      <w:pPr>
        <w:widowControl/>
        <w:autoSpaceDE/>
        <w:autoSpaceDN/>
        <w:ind w:left="851" w:right="15" w:firstLine="709"/>
        <w:contextualSpacing/>
        <w:jc w:val="both"/>
        <w:rPr>
          <w:sz w:val="28"/>
          <w:szCs w:val="28"/>
          <w:lang w:val="ru-RU" w:eastAsia="ru-RU" w:bidi="ar-SA"/>
        </w:rPr>
      </w:pPr>
      <w:r w:rsidRPr="006B4580">
        <w:rPr>
          <w:sz w:val="28"/>
          <w:szCs w:val="28"/>
          <w:lang w:val="ru-RU" w:eastAsia="ru-RU" w:bidi="ar-SA"/>
        </w:rPr>
        <w:t>На 30 декабря 2016 г. реестр государственного имущества содержит сведения о 499 государственных учреждениях, включая государственные органы, и 275 государственных унитарных и казенных предприятиях, из которых 25 предприятий и 8 учреждений находятся в процессе ликвидации, 2 предприятия в процессе реорганизации и 4 предприятия в процессе банкротства.</w:t>
      </w:r>
    </w:p>
    <w:p w:rsidR="006B4580" w:rsidRPr="006B4580" w:rsidRDefault="006B4580" w:rsidP="006C360B">
      <w:pPr>
        <w:widowControl/>
        <w:autoSpaceDE/>
        <w:autoSpaceDN/>
        <w:ind w:left="851" w:right="15" w:firstLine="709"/>
        <w:jc w:val="both"/>
        <w:rPr>
          <w:sz w:val="28"/>
          <w:szCs w:val="28"/>
          <w:lang w:val="ru-RU" w:eastAsia="ru-RU" w:bidi="ar-SA"/>
        </w:rPr>
      </w:pPr>
      <w:r w:rsidRPr="006B4580">
        <w:rPr>
          <w:sz w:val="28"/>
          <w:szCs w:val="28"/>
          <w:lang w:val="ru-RU" w:eastAsia="ru-RU" w:bidi="ar-SA"/>
        </w:rPr>
        <w:t>С начала года согласовано 125 учредительных документов правообладателей государственного имущества и изменения в них, а также 128 трудовых договоров с руководителями республиканских унитарных предприятий.</w:t>
      </w:r>
    </w:p>
    <w:p w:rsidR="006B4580" w:rsidRPr="006B4580" w:rsidRDefault="006B4580" w:rsidP="006C360B">
      <w:pPr>
        <w:widowControl/>
        <w:autoSpaceDE/>
        <w:autoSpaceDN/>
        <w:ind w:left="851" w:right="15" w:firstLine="709"/>
        <w:jc w:val="both"/>
        <w:rPr>
          <w:sz w:val="28"/>
          <w:szCs w:val="28"/>
          <w:lang w:val="ru-RU" w:eastAsia="ru-RU" w:bidi="ar-SA"/>
        </w:rPr>
      </w:pPr>
      <w:r w:rsidRPr="006B4580">
        <w:rPr>
          <w:sz w:val="28"/>
          <w:szCs w:val="28"/>
          <w:lang w:val="ru-RU" w:eastAsia="ru-RU" w:bidi="ar-SA"/>
        </w:rPr>
        <w:t>Поступления в бюджет Чеченской Республики за 2016г. по части прибыли государственных унитарных предприятий составили в сумме 11298,1 тыс. рублей.</w:t>
      </w:r>
    </w:p>
    <w:p w:rsidR="006B4580" w:rsidRPr="006B4580" w:rsidRDefault="006B4580" w:rsidP="006C360B">
      <w:pPr>
        <w:widowControl/>
        <w:autoSpaceDE/>
        <w:autoSpaceDN/>
        <w:ind w:left="851" w:right="15" w:firstLine="709"/>
        <w:jc w:val="both"/>
        <w:rPr>
          <w:sz w:val="28"/>
          <w:szCs w:val="28"/>
          <w:lang w:val="ru-RU" w:eastAsia="ru-RU" w:bidi="ar-SA"/>
        </w:rPr>
      </w:pPr>
      <w:r w:rsidRPr="006B4580">
        <w:rPr>
          <w:sz w:val="28"/>
          <w:szCs w:val="28"/>
          <w:lang w:val="ru-RU" w:eastAsia="ru-RU" w:bidi="ar-SA"/>
        </w:rPr>
        <w:t>Согласно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на 1 января 2017 года поступили средства в виде дивидендов по акциям, арендных платежей и средств от продажи государственного имущества в сумме 195 442,2 тыс. рублей.</w:t>
      </w:r>
    </w:p>
    <w:p w:rsidR="006B4580" w:rsidRPr="006B4580" w:rsidRDefault="006B4580" w:rsidP="006C360B">
      <w:pPr>
        <w:widowControl/>
        <w:autoSpaceDE/>
        <w:autoSpaceDN/>
        <w:ind w:left="851" w:right="15" w:firstLine="709"/>
        <w:jc w:val="both"/>
        <w:rPr>
          <w:sz w:val="28"/>
          <w:szCs w:val="28"/>
          <w:lang w:val="ru-RU" w:eastAsia="ru-RU" w:bidi="ar-SA"/>
        </w:rPr>
      </w:pPr>
      <w:r w:rsidRPr="006B4580">
        <w:rPr>
          <w:sz w:val="28"/>
          <w:szCs w:val="28"/>
          <w:lang w:val="ru-RU" w:eastAsia="ru-RU" w:bidi="ar-SA"/>
        </w:rPr>
        <w:t>Доходы бюджета за 2016 год характеризуются следующими показателями:</w:t>
      </w:r>
    </w:p>
    <w:p w:rsidR="006B4580" w:rsidRPr="006B4580" w:rsidRDefault="006B4580" w:rsidP="006C360B">
      <w:pPr>
        <w:widowControl/>
        <w:autoSpaceDE/>
        <w:autoSpaceDN/>
        <w:ind w:right="15" w:firstLine="709"/>
        <w:jc w:val="both"/>
        <w:rPr>
          <w:sz w:val="24"/>
          <w:szCs w:val="24"/>
          <w:lang w:val="ru-RU" w:eastAsia="ru-RU" w:bidi="ar-SA"/>
        </w:rPr>
      </w:pPr>
      <w:r w:rsidRPr="006B4580">
        <w:rPr>
          <w:sz w:val="28"/>
          <w:szCs w:val="28"/>
          <w:lang w:val="ru-RU" w:eastAsia="ru-RU" w:bidi="ar-SA"/>
        </w:rPr>
        <w:tab/>
      </w:r>
      <w:r w:rsidRPr="006B4580">
        <w:rPr>
          <w:sz w:val="28"/>
          <w:szCs w:val="28"/>
          <w:lang w:val="ru-RU" w:eastAsia="ru-RU" w:bidi="ar-SA"/>
        </w:rPr>
        <w:tab/>
      </w:r>
      <w:r w:rsidRPr="006B4580">
        <w:rPr>
          <w:sz w:val="28"/>
          <w:szCs w:val="28"/>
          <w:lang w:val="ru-RU" w:eastAsia="ru-RU" w:bidi="ar-SA"/>
        </w:rPr>
        <w:tab/>
      </w:r>
      <w:r w:rsidRPr="006B4580">
        <w:rPr>
          <w:sz w:val="28"/>
          <w:szCs w:val="28"/>
          <w:lang w:val="ru-RU" w:eastAsia="ru-RU" w:bidi="ar-SA"/>
        </w:rPr>
        <w:tab/>
      </w:r>
      <w:r w:rsidRPr="006B4580">
        <w:rPr>
          <w:sz w:val="28"/>
          <w:szCs w:val="28"/>
          <w:lang w:val="ru-RU" w:eastAsia="ru-RU" w:bidi="ar-SA"/>
        </w:rPr>
        <w:tab/>
      </w:r>
      <w:r w:rsidRPr="006B4580">
        <w:rPr>
          <w:sz w:val="28"/>
          <w:szCs w:val="28"/>
          <w:lang w:val="ru-RU" w:eastAsia="ru-RU" w:bidi="ar-SA"/>
        </w:rPr>
        <w:tab/>
      </w:r>
      <w:r w:rsidRPr="006B4580">
        <w:rPr>
          <w:sz w:val="28"/>
          <w:szCs w:val="28"/>
          <w:lang w:val="ru-RU" w:eastAsia="ru-RU" w:bidi="ar-SA"/>
        </w:rPr>
        <w:tab/>
      </w:r>
      <w:r w:rsidRPr="006B4580">
        <w:rPr>
          <w:sz w:val="28"/>
          <w:szCs w:val="28"/>
          <w:lang w:val="ru-RU" w:eastAsia="ru-RU" w:bidi="ar-SA"/>
        </w:rPr>
        <w:tab/>
      </w:r>
      <w:r w:rsidRPr="006B4580">
        <w:rPr>
          <w:sz w:val="28"/>
          <w:szCs w:val="28"/>
          <w:lang w:val="ru-RU" w:eastAsia="ru-RU" w:bidi="ar-SA"/>
        </w:rPr>
        <w:tab/>
      </w:r>
      <w:r w:rsidRPr="006B4580">
        <w:rPr>
          <w:sz w:val="28"/>
          <w:szCs w:val="28"/>
          <w:lang w:val="ru-RU" w:eastAsia="ru-RU" w:bidi="ar-SA"/>
        </w:rPr>
        <w:tab/>
      </w:r>
      <w:r w:rsidR="008832E2">
        <w:rPr>
          <w:sz w:val="28"/>
          <w:szCs w:val="28"/>
          <w:lang w:val="ru-RU" w:eastAsia="ru-RU" w:bidi="ar-SA"/>
        </w:rPr>
        <w:t xml:space="preserve">                     </w:t>
      </w:r>
      <w:r w:rsidRPr="006B4580">
        <w:rPr>
          <w:sz w:val="24"/>
          <w:szCs w:val="24"/>
          <w:lang w:val="ru-RU" w:eastAsia="ru-RU" w:bidi="ar-SA"/>
        </w:rPr>
        <w:t>(тыс. рублей)</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98"/>
        <w:gridCol w:w="1191"/>
      </w:tblGrid>
      <w:tr w:rsidR="006B4580" w:rsidRPr="006B4580" w:rsidTr="008832E2">
        <w:tc>
          <w:tcPr>
            <w:tcW w:w="8398" w:type="dxa"/>
            <w:shd w:val="clear" w:color="auto" w:fill="auto"/>
          </w:tcPr>
          <w:p w:rsidR="006B4580" w:rsidRPr="006B4580" w:rsidRDefault="006B4580" w:rsidP="006C360B">
            <w:pPr>
              <w:widowControl/>
              <w:autoSpaceDE/>
              <w:autoSpaceDN/>
              <w:ind w:right="15"/>
              <w:jc w:val="center"/>
              <w:rPr>
                <w:sz w:val="24"/>
                <w:szCs w:val="24"/>
                <w:lang w:val="ru-RU" w:eastAsia="ru-RU" w:bidi="ar-SA"/>
              </w:rPr>
            </w:pPr>
            <w:r w:rsidRPr="006B4580">
              <w:rPr>
                <w:sz w:val="24"/>
                <w:szCs w:val="24"/>
                <w:lang w:val="ru-RU" w:eastAsia="ru-RU" w:bidi="ar-SA"/>
              </w:rPr>
              <w:t>Наименование показателя</w:t>
            </w:r>
          </w:p>
        </w:tc>
        <w:tc>
          <w:tcPr>
            <w:tcW w:w="1176" w:type="dxa"/>
            <w:shd w:val="clear" w:color="auto" w:fill="auto"/>
          </w:tcPr>
          <w:p w:rsidR="006B4580" w:rsidRPr="006B4580" w:rsidRDefault="006B4580" w:rsidP="006C360B">
            <w:pPr>
              <w:widowControl/>
              <w:autoSpaceDE/>
              <w:autoSpaceDN/>
              <w:ind w:right="15"/>
              <w:jc w:val="center"/>
              <w:rPr>
                <w:sz w:val="24"/>
                <w:szCs w:val="24"/>
                <w:lang w:val="ru-RU" w:eastAsia="ru-RU" w:bidi="ar-SA"/>
              </w:rPr>
            </w:pPr>
            <w:r w:rsidRPr="006B4580">
              <w:rPr>
                <w:sz w:val="24"/>
                <w:szCs w:val="24"/>
                <w:lang w:val="ru-RU" w:eastAsia="ru-RU" w:bidi="ar-SA"/>
              </w:rPr>
              <w:t xml:space="preserve">Сумма </w:t>
            </w:r>
          </w:p>
        </w:tc>
      </w:tr>
      <w:tr w:rsidR="006B4580" w:rsidRPr="006B4580" w:rsidTr="008832E2">
        <w:tc>
          <w:tcPr>
            <w:tcW w:w="8398" w:type="dxa"/>
            <w:shd w:val="clear" w:color="auto" w:fill="auto"/>
          </w:tcPr>
          <w:p w:rsidR="006B4580" w:rsidRPr="006B4580" w:rsidRDefault="006B4580" w:rsidP="006C360B">
            <w:pPr>
              <w:widowControl/>
              <w:autoSpaceDE/>
              <w:autoSpaceDN/>
              <w:ind w:right="15"/>
              <w:rPr>
                <w:sz w:val="24"/>
                <w:szCs w:val="24"/>
                <w:lang w:val="ru-RU" w:eastAsia="ru-RU" w:bidi="ar-SA"/>
              </w:rPr>
            </w:pPr>
            <w:r w:rsidRPr="006B4580">
              <w:rPr>
                <w:sz w:val="24"/>
                <w:szCs w:val="24"/>
                <w:lang w:val="ru-RU" w:eastAsia="ru-RU" w:bidi="ar-SA"/>
              </w:rPr>
              <w:t xml:space="preserve">Доходы бюджета всего, </w:t>
            </w:r>
          </w:p>
          <w:p w:rsidR="006B4580" w:rsidRPr="006B4580" w:rsidRDefault="006B4580" w:rsidP="006C360B">
            <w:pPr>
              <w:widowControl/>
              <w:autoSpaceDE/>
              <w:autoSpaceDN/>
              <w:ind w:right="15"/>
              <w:rPr>
                <w:sz w:val="24"/>
                <w:szCs w:val="24"/>
                <w:lang w:val="ru-RU" w:eastAsia="ru-RU" w:bidi="ar-SA"/>
              </w:rPr>
            </w:pPr>
            <w:r w:rsidRPr="006B4580">
              <w:rPr>
                <w:sz w:val="24"/>
                <w:szCs w:val="24"/>
                <w:lang w:val="ru-RU" w:eastAsia="ru-RU" w:bidi="ar-SA"/>
              </w:rPr>
              <w:t>в том числе:</w:t>
            </w:r>
          </w:p>
        </w:tc>
        <w:tc>
          <w:tcPr>
            <w:tcW w:w="1176" w:type="dxa"/>
            <w:shd w:val="clear" w:color="auto" w:fill="auto"/>
          </w:tcPr>
          <w:p w:rsidR="006B4580" w:rsidRPr="006B4580" w:rsidRDefault="006B4580" w:rsidP="006C360B">
            <w:pPr>
              <w:widowControl/>
              <w:autoSpaceDE/>
              <w:autoSpaceDN/>
              <w:ind w:right="15"/>
              <w:jc w:val="right"/>
              <w:rPr>
                <w:sz w:val="24"/>
                <w:szCs w:val="24"/>
                <w:lang w:val="ru-RU" w:eastAsia="ru-RU" w:bidi="ar-SA"/>
              </w:rPr>
            </w:pPr>
            <w:r w:rsidRPr="006B4580">
              <w:rPr>
                <w:sz w:val="24"/>
                <w:szCs w:val="24"/>
                <w:lang w:val="ru-RU" w:eastAsia="ru-RU" w:bidi="ar-SA"/>
              </w:rPr>
              <w:t>195 442,2</w:t>
            </w:r>
          </w:p>
        </w:tc>
      </w:tr>
      <w:tr w:rsidR="006B4580" w:rsidRPr="006B4580" w:rsidTr="008832E2">
        <w:tc>
          <w:tcPr>
            <w:tcW w:w="8398" w:type="dxa"/>
            <w:shd w:val="clear" w:color="auto" w:fill="auto"/>
          </w:tcPr>
          <w:p w:rsidR="006B4580" w:rsidRPr="006B4580" w:rsidRDefault="006B4580" w:rsidP="006C360B">
            <w:pPr>
              <w:widowControl/>
              <w:autoSpaceDE/>
              <w:autoSpaceDN/>
              <w:ind w:right="15"/>
              <w:rPr>
                <w:sz w:val="24"/>
                <w:szCs w:val="24"/>
                <w:lang w:val="ru-RU" w:eastAsia="ru-RU" w:bidi="ar-SA"/>
              </w:rPr>
            </w:pPr>
            <w:r w:rsidRPr="006B4580">
              <w:rPr>
                <w:color w:val="000000"/>
                <w:sz w:val="24"/>
                <w:szCs w:val="24"/>
                <w:lang w:val="ru-RU" w:eastAsia="ru-RU" w:bidi="ar-SA"/>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176" w:type="dxa"/>
            <w:shd w:val="clear" w:color="auto" w:fill="auto"/>
          </w:tcPr>
          <w:p w:rsidR="006B4580" w:rsidRPr="006B4580" w:rsidRDefault="006B4580" w:rsidP="006C360B">
            <w:pPr>
              <w:widowControl/>
              <w:autoSpaceDE/>
              <w:autoSpaceDN/>
              <w:ind w:right="15"/>
              <w:jc w:val="right"/>
              <w:rPr>
                <w:sz w:val="24"/>
                <w:szCs w:val="24"/>
                <w:lang w:val="ru-RU" w:eastAsia="ru-RU" w:bidi="ar-SA"/>
              </w:rPr>
            </w:pPr>
            <w:r w:rsidRPr="006B4580">
              <w:rPr>
                <w:sz w:val="24"/>
                <w:szCs w:val="24"/>
                <w:lang w:val="ru-RU" w:eastAsia="ru-RU" w:bidi="ar-SA"/>
              </w:rPr>
              <w:t>894,3</w:t>
            </w:r>
          </w:p>
        </w:tc>
      </w:tr>
      <w:tr w:rsidR="006B4580" w:rsidRPr="006B4580" w:rsidTr="008832E2">
        <w:tc>
          <w:tcPr>
            <w:tcW w:w="8398" w:type="dxa"/>
            <w:shd w:val="clear" w:color="auto" w:fill="auto"/>
          </w:tcPr>
          <w:p w:rsidR="006B4580" w:rsidRPr="006B4580" w:rsidRDefault="006B4580" w:rsidP="006C360B">
            <w:pPr>
              <w:widowControl/>
              <w:autoSpaceDE/>
              <w:autoSpaceDN/>
              <w:ind w:right="15"/>
              <w:rPr>
                <w:sz w:val="24"/>
                <w:szCs w:val="24"/>
                <w:lang w:val="ru-RU" w:eastAsia="ru-RU" w:bidi="ar-SA"/>
              </w:rPr>
            </w:pPr>
            <w:r w:rsidRPr="006B4580">
              <w:rPr>
                <w:color w:val="000000"/>
                <w:sz w:val="24"/>
                <w:szCs w:val="24"/>
                <w:lang w:val="ru-RU" w:eastAsia="ru-RU" w:bidi="ar-SA"/>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Российской Федерации (за исключением земельных участков бюджетных и автономных учреждений субъектов РФ)</w:t>
            </w:r>
          </w:p>
        </w:tc>
        <w:tc>
          <w:tcPr>
            <w:tcW w:w="1176" w:type="dxa"/>
            <w:shd w:val="clear" w:color="auto" w:fill="auto"/>
          </w:tcPr>
          <w:p w:rsidR="006B4580" w:rsidRPr="006B4580" w:rsidRDefault="006B4580" w:rsidP="006C360B">
            <w:pPr>
              <w:widowControl/>
              <w:autoSpaceDE/>
              <w:autoSpaceDN/>
              <w:ind w:right="15"/>
              <w:jc w:val="right"/>
              <w:rPr>
                <w:sz w:val="24"/>
                <w:szCs w:val="24"/>
                <w:lang w:val="ru-RU" w:eastAsia="ru-RU" w:bidi="ar-SA"/>
              </w:rPr>
            </w:pPr>
            <w:r w:rsidRPr="006B4580">
              <w:rPr>
                <w:sz w:val="24"/>
                <w:szCs w:val="24"/>
                <w:lang w:val="ru-RU" w:eastAsia="ru-RU" w:bidi="ar-SA"/>
              </w:rPr>
              <w:t>51 168,0</w:t>
            </w:r>
          </w:p>
        </w:tc>
      </w:tr>
      <w:tr w:rsidR="006B4580" w:rsidRPr="006B4580" w:rsidTr="008832E2">
        <w:tc>
          <w:tcPr>
            <w:tcW w:w="8398" w:type="dxa"/>
            <w:shd w:val="clear" w:color="auto" w:fill="auto"/>
          </w:tcPr>
          <w:p w:rsidR="006B4580" w:rsidRPr="006B4580" w:rsidRDefault="006B4580" w:rsidP="006C360B">
            <w:pPr>
              <w:widowControl/>
              <w:autoSpaceDE/>
              <w:autoSpaceDN/>
              <w:ind w:right="15"/>
              <w:rPr>
                <w:color w:val="000000"/>
                <w:sz w:val="24"/>
                <w:szCs w:val="24"/>
                <w:lang w:val="ru-RU" w:eastAsia="ru-RU" w:bidi="ar-SA"/>
              </w:rPr>
            </w:pPr>
            <w:r w:rsidRPr="006B4580">
              <w:rPr>
                <w:color w:val="000000"/>
                <w:sz w:val="24"/>
                <w:szCs w:val="24"/>
                <w:lang w:val="ru-RU" w:eastAsia="ru-RU" w:bidi="ar-SA"/>
              </w:rPr>
              <w:t xml:space="preserve">Доходы от сдачи в аренду имущества, находящегося в оперативном </w:t>
            </w:r>
            <w:r w:rsidRPr="006B4580">
              <w:rPr>
                <w:color w:val="000000"/>
                <w:sz w:val="24"/>
                <w:szCs w:val="24"/>
                <w:lang w:val="ru-RU" w:eastAsia="ru-RU" w:bidi="ar-SA"/>
              </w:rPr>
              <w:lastRenderedPageBreak/>
              <w:t>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176" w:type="dxa"/>
            <w:shd w:val="clear" w:color="auto" w:fill="auto"/>
          </w:tcPr>
          <w:p w:rsidR="006B4580" w:rsidRPr="006B4580" w:rsidRDefault="006B4580" w:rsidP="006C360B">
            <w:pPr>
              <w:widowControl/>
              <w:autoSpaceDE/>
              <w:autoSpaceDN/>
              <w:ind w:right="15"/>
              <w:jc w:val="right"/>
              <w:rPr>
                <w:sz w:val="24"/>
                <w:szCs w:val="24"/>
                <w:lang w:val="ru-RU" w:eastAsia="ru-RU" w:bidi="ar-SA"/>
              </w:rPr>
            </w:pPr>
            <w:r w:rsidRPr="006B4580">
              <w:rPr>
                <w:sz w:val="24"/>
                <w:szCs w:val="24"/>
                <w:lang w:val="ru-RU" w:eastAsia="ru-RU" w:bidi="ar-SA"/>
              </w:rPr>
              <w:lastRenderedPageBreak/>
              <w:t>3 683,7</w:t>
            </w:r>
          </w:p>
        </w:tc>
      </w:tr>
      <w:tr w:rsidR="006B4580" w:rsidRPr="006B4580" w:rsidTr="008832E2">
        <w:tc>
          <w:tcPr>
            <w:tcW w:w="8398" w:type="dxa"/>
            <w:shd w:val="clear" w:color="auto" w:fill="auto"/>
          </w:tcPr>
          <w:p w:rsidR="006B4580" w:rsidRPr="006B4580" w:rsidRDefault="006B4580" w:rsidP="006C360B">
            <w:pPr>
              <w:widowControl/>
              <w:autoSpaceDE/>
              <w:autoSpaceDN/>
              <w:ind w:right="15"/>
              <w:rPr>
                <w:color w:val="000000"/>
                <w:sz w:val="24"/>
                <w:szCs w:val="24"/>
                <w:lang w:val="ru-RU" w:eastAsia="ru-RU" w:bidi="ar-SA"/>
              </w:rPr>
            </w:pPr>
            <w:r w:rsidRPr="006B4580">
              <w:rPr>
                <w:color w:val="000000"/>
                <w:sz w:val="24"/>
                <w:szCs w:val="24"/>
                <w:lang w:val="ru-RU" w:eastAsia="ru-RU" w:bidi="ar-SA"/>
              </w:rPr>
              <w:lastRenderedPageBreak/>
              <w:t>Доходы от сдачи в аренду имущества, составляющего казну субъекта Российской Федерации (за исключением земельных участков)</w:t>
            </w:r>
          </w:p>
        </w:tc>
        <w:tc>
          <w:tcPr>
            <w:tcW w:w="1176" w:type="dxa"/>
            <w:shd w:val="clear" w:color="auto" w:fill="auto"/>
          </w:tcPr>
          <w:p w:rsidR="006B4580" w:rsidRPr="006B4580" w:rsidRDefault="006B4580" w:rsidP="006C360B">
            <w:pPr>
              <w:widowControl/>
              <w:autoSpaceDE/>
              <w:autoSpaceDN/>
              <w:ind w:right="15"/>
              <w:jc w:val="right"/>
              <w:rPr>
                <w:sz w:val="24"/>
                <w:szCs w:val="24"/>
                <w:lang w:val="ru-RU" w:eastAsia="ru-RU" w:bidi="ar-SA"/>
              </w:rPr>
            </w:pPr>
            <w:r w:rsidRPr="006B4580">
              <w:rPr>
                <w:sz w:val="24"/>
                <w:szCs w:val="24"/>
                <w:lang w:val="ru-RU" w:eastAsia="ru-RU" w:bidi="ar-SA"/>
              </w:rPr>
              <w:t>12 076,5</w:t>
            </w:r>
          </w:p>
        </w:tc>
      </w:tr>
      <w:tr w:rsidR="006B4580" w:rsidRPr="006B4580" w:rsidTr="008832E2">
        <w:tc>
          <w:tcPr>
            <w:tcW w:w="8398" w:type="dxa"/>
            <w:shd w:val="clear" w:color="auto" w:fill="auto"/>
          </w:tcPr>
          <w:p w:rsidR="006B4580" w:rsidRPr="006B4580" w:rsidRDefault="006B4580" w:rsidP="006C360B">
            <w:pPr>
              <w:widowControl/>
              <w:autoSpaceDE/>
              <w:autoSpaceDN/>
              <w:ind w:right="15"/>
              <w:rPr>
                <w:color w:val="000000"/>
                <w:sz w:val="24"/>
                <w:szCs w:val="24"/>
                <w:lang w:val="ru-RU" w:eastAsia="ru-RU" w:bidi="ar-SA"/>
              </w:rPr>
            </w:pPr>
            <w:r w:rsidRPr="006B4580">
              <w:rPr>
                <w:color w:val="000000"/>
                <w:sz w:val="24"/>
                <w:szCs w:val="24"/>
                <w:lang w:val="ru-RU" w:eastAsia="ru-RU" w:bidi="ar-SA"/>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176" w:type="dxa"/>
            <w:shd w:val="clear" w:color="auto" w:fill="auto"/>
          </w:tcPr>
          <w:p w:rsidR="006B4580" w:rsidRPr="006B4580" w:rsidRDefault="006B4580" w:rsidP="006C360B">
            <w:pPr>
              <w:widowControl/>
              <w:autoSpaceDE/>
              <w:autoSpaceDN/>
              <w:ind w:right="15"/>
              <w:jc w:val="right"/>
              <w:rPr>
                <w:sz w:val="24"/>
                <w:szCs w:val="24"/>
                <w:lang w:val="ru-RU" w:eastAsia="ru-RU" w:bidi="ar-SA"/>
              </w:rPr>
            </w:pPr>
            <w:r w:rsidRPr="006B4580">
              <w:rPr>
                <w:sz w:val="24"/>
                <w:szCs w:val="24"/>
                <w:lang w:val="ru-RU" w:eastAsia="ru-RU" w:bidi="ar-SA"/>
              </w:rPr>
              <w:t>11 298,1</w:t>
            </w:r>
          </w:p>
        </w:tc>
      </w:tr>
      <w:tr w:rsidR="006B4580" w:rsidRPr="006B4580" w:rsidTr="008832E2">
        <w:tc>
          <w:tcPr>
            <w:tcW w:w="8398" w:type="dxa"/>
            <w:shd w:val="clear" w:color="auto" w:fill="auto"/>
          </w:tcPr>
          <w:p w:rsidR="006B4580" w:rsidRPr="006B4580" w:rsidRDefault="006B4580" w:rsidP="006C360B">
            <w:pPr>
              <w:widowControl/>
              <w:autoSpaceDE/>
              <w:autoSpaceDN/>
              <w:ind w:right="15"/>
              <w:rPr>
                <w:color w:val="000000"/>
                <w:sz w:val="24"/>
                <w:szCs w:val="24"/>
                <w:highlight w:val="yellow"/>
                <w:lang w:val="ru-RU" w:eastAsia="ru-RU" w:bidi="ar-SA"/>
              </w:rPr>
            </w:pPr>
            <w:r w:rsidRPr="006B4580">
              <w:rPr>
                <w:color w:val="000000"/>
                <w:sz w:val="24"/>
                <w:szCs w:val="24"/>
                <w:lang w:val="ru-RU" w:eastAsia="ru-RU" w:bidi="ar-SA"/>
              </w:rPr>
              <w:t>Прочие доходы от компенсации затрат бюджетов субъектов РФ</w:t>
            </w:r>
          </w:p>
        </w:tc>
        <w:tc>
          <w:tcPr>
            <w:tcW w:w="1176" w:type="dxa"/>
            <w:shd w:val="clear" w:color="auto" w:fill="auto"/>
          </w:tcPr>
          <w:p w:rsidR="006B4580" w:rsidRPr="006B4580" w:rsidRDefault="006B4580" w:rsidP="006C360B">
            <w:pPr>
              <w:widowControl/>
              <w:autoSpaceDE/>
              <w:autoSpaceDN/>
              <w:ind w:right="15"/>
              <w:jc w:val="right"/>
              <w:rPr>
                <w:sz w:val="24"/>
                <w:szCs w:val="24"/>
                <w:lang w:val="ru-RU" w:eastAsia="ru-RU" w:bidi="ar-SA"/>
              </w:rPr>
            </w:pPr>
            <w:r w:rsidRPr="006B4580">
              <w:rPr>
                <w:sz w:val="24"/>
                <w:szCs w:val="24"/>
                <w:lang w:val="ru-RU" w:eastAsia="ru-RU" w:bidi="ar-SA"/>
              </w:rPr>
              <w:t>73,1</w:t>
            </w:r>
          </w:p>
        </w:tc>
      </w:tr>
      <w:tr w:rsidR="006B4580" w:rsidRPr="006B4580" w:rsidTr="008832E2">
        <w:tc>
          <w:tcPr>
            <w:tcW w:w="8398" w:type="dxa"/>
            <w:shd w:val="clear" w:color="auto" w:fill="auto"/>
          </w:tcPr>
          <w:p w:rsidR="006B4580" w:rsidRPr="006B4580" w:rsidRDefault="006B4580" w:rsidP="006C360B">
            <w:pPr>
              <w:widowControl/>
              <w:autoSpaceDE/>
              <w:autoSpaceDN/>
              <w:ind w:right="15"/>
              <w:rPr>
                <w:color w:val="000000"/>
                <w:sz w:val="24"/>
                <w:szCs w:val="24"/>
                <w:lang w:val="ru-RU" w:eastAsia="ru-RU" w:bidi="ar-SA"/>
              </w:rPr>
            </w:pPr>
            <w:r w:rsidRPr="006B4580">
              <w:rPr>
                <w:color w:val="000000"/>
                <w:sz w:val="24"/>
                <w:szCs w:val="24"/>
                <w:lang w:val="ru-RU" w:eastAsia="ru-RU" w:bidi="ar-SA"/>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РФ), в части реализации основных средств по указанному имуществу</w:t>
            </w:r>
          </w:p>
        </w:tc>
        <w:tc>
          <w:tcPr>
            <w:tcW w:w="1176" w:type="dxa"/>
            <w:shd w:val="clear" w:color="auto" w:fill="auto"/>
          </w:tcPr>
          <w:p w:rsidR="006B4580" w:rsidRPr="006B4580" w:rsidRDefault="006B4580" w:rsidP="006C360B">
            <w:pPr>
              <w:widowControl/>
              <w:autoSpaceDE/>
              <w:autoSpaceDN/>
              <w:ind w:right="15"/>
              <w:jc w:val="right"/>
              <w:rPr>
                <w:sz w:val="24"/>
                <w:szCs w:val="24"/>
                <w:lang w:val="ru-RU" w:eastAsia="ru-RU" w:bidi="ar-SA"/>
              </w:rPr>
            </w:pPr>
            <w:r w:rsidRPr="006B4580">
              <w:rPr>
                <w:sz w:val="24"/>
                <w:szCs w:val="24"/>
                <w:lang w:val="ru-RU" w:eastAsia="ru-RU" w:bidi="ar-SA"/>
              </w:rPr>
              <w:t>11 852,9</w:t>
            </w:r>
          </w:p>
        </w:tc>
      </w:tr>
      <w:tr w:rsidR="006B4580" w:rsidRPr="006B4580" w:rsidTr="008832E2">
        <w:tc>
          <w:tcPr>
            <w:tcW w:w="8398" w:type="dxa"/>
            <w:shd w:val="clear" w:color="auto" w:fill="auto"/>
          </w:tcPr>
          <w:p w:rsidR="006B4580" w:rsidRPr="006B4580" w:rsidRDefault="006B4580" w:rsidP="006C360B">
            <w:pPr>
              <w:widowControl/>
              <w:autoSpaceDE/>
              <w:autoSpaceDN/>
              <w:ind w:right="15"/>
              <w:rPr>
                <w:color w:val="000000"/>
                <w:sz w:val="24"/>
                <w:szCs w:val="24"/>
                <w:lang w:val="ru-RU" w:eastAsia="ru-RU" w:bidi="ar-SA"/>
              </w:rPr>
            </w:pPr>
            <w:r w:rsidRPr="006B4580">
              <w:rPr>
                <w:color w:val="000000"/>
                <w:sz w:val="24"/>
                <w:szCs w:val="24"/>
                <w:lang w:val="ru-RU" w:eastAsia="ru-RU" w:bidi="ar-SA"/>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176" w:type="dxa"/>
            <w:shd w:val="clear" w:color="auto" w:fill="auto"/>
          </w:tcPr>
          <w:p w:rsidR="006B4580" w:rsidRPr="006B4580" w:rsidRDefault="006B4580" w:rsidP="006C360B">
            <w:pPr>
              <w:widowControl/>
              <w:autoSpaceDE/>
              <w:autoSpaceDN/>
              <w:ind w:right="15"/>
              <w:jc w:val="right"/>
              <w:rPr>
                <w:sz w:val="24"/>
                <w:szCs w:val="24"/>
                <w:lang w:val="ru-RU" w:eastAsia="ru-RU" w:bidi="ar-SA"/>
              </w:rPr>
            </w:pPr>
            <w:r w:rsidRPr="006B4580">
              <w:rPr>
                <w:sz w:val="24"/>
                <w:szCs w:val="24"/>
                <w:lang w:val="ru-RU" w:eastAsia="ru-RU" w:bidi="ar-SA"/>
              </w:rPr>
              <w:t>81 711,3</w:t>
            </w:r>
          </w:p>
        </w:tc>
      </w:tr>
      <w:tr w:rsidR="006B4580" w:rsidRPr="006B4580" w:rsidTr="008832E2">
        <w:tc>
          <w:tcPr>
            <w:tcW w:w="8398" w:type="dxa"/>
            <w:shd w:val="clear" w:color="auto" w:fill="auto"/>
          </w:tcPr>
          <w:p w:rsidR="006B4580" w:rsidRPr="006B4580" w:rsidRDefault="006B4580" w:rsidP="006C360B">
            <w:pPr>
              <w:widowControl/>
              <w:autoSpaceDE/>
              <w:autoSpaceDN/>
              <w:ind w:right="15"/>
              <w:rPr>
                <w:color w:val="000000"/>
                <w:sz w:val="24"/>
                <w:szCs w:val="24"/>
                <w:lang w:val="ru-RU" w:eastAsia="ru-RU" w:bidi="ar-SA"/>
              </w:rPr>
            </w:pPr>
            <w:r w:rsidRPr="006B4580">
              <w:rPr>
                <w:color w:val="000000"/>
                <w:sz w:val="24"/>
                <w:szCs w:val="24"/>
                <w:lang w:val="ru-RU" w:eastAsia="ru-RU" w:bidi="ar-SA"/>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176" w:type="dxa"/>
            <w:shd w:val="clear" w:color="auto" w:fill="auto"/>
          </w:tcPr>
          <w:p w:rsidR="006B4580" w:rsidRPr="006B4580" w:rsidRDefault="006B4580" w:rsidP="006C360B">
            <w:pPr>
              <w:widowControl/>
              <w:autoSpaceDE/>
              <w:autoSpaceDN/>
              <w:ind w:right="15"/>
              <w:jc w:val="right"/>
              <w:rPr>
                <w:sz w:val="24"/>
                <w:szCs w:val="24"/>
                <w:lang w:val="ru-RU" w:eastAsia="ru-RU" w:bidi="ar-SA"/>
              </w:rPr>
            </w:pPr>
            <w:r w:rsidRPr="006B4580">
              <w:rPr>
                <w:sz w:val="24"/>
                <w:szCs w:val="24"/>
                <w:lang w:val="ru-RU" w:eastAsia="ru-RU" w:bidi="ar-SA"/>
              </w:rPr>
              <w:t>22 663,7</w:t>
            </w:r>
          </w:p>
        </w:tc>
      </w:tr>
      <w:tr w:rsidR="006B4580" w:rsidRPr="006B4580" w:rsidTr="008832E2">
        <w:tc>
          <w:tcPr>
            <w:tcW w:w="8398" w:type="dxa"/>
            <w:shd w:val="clear" w:color="auto" w:fill="auto"/>
          </w:tcPr>
          <w:p w:rsidR="006B4580" w:rsidRPr="006B4580" w:rsidRDefault="006B4580" w:rsidP="006C360B">
            <w:pPr>
              <w:widowControl/>
              <w:autoSpaceDE/>
              <w:autoSpaceDN/>
              <w:ind w:right="15"/>
              <w:rPr>
                <w:color w:val="000000"/>
                <w:sz w:val="24"/>
                <w:szCs w:val="24"/>
                <w:lang w:val="ru-RU" w:eastAsia="ru-RU" w:bidi="ar-SA"/>
              </w:rPr>
            </w:pPr>
            <w:r w:rsidRPr="006B4580">
              <w:rPr>
                <w:color w:val="000000"/>
                <w:sz w:val="24"/>
                <w:szCs w:val="24"/>
                <w:lang w:val="ru-RU" w:eastAsia="ru-RU" w:bidi="ar-SA"/>
              </w:rPr>
              <w:t>Платежи, взимаемые государственными органами (организациями) субъектов Российской Федерации за выполнение определенных функций</w:t>
            </w:r>
          </w:p>
        </w:tc>
        <w:tc>
          <w:tcPr>
            <w:tcW w:w="1176" w:type="dxa"/>
            <w:shd w:val="clear" w:color="auto" w:fill="auto"/>
          </w:tcPr>
          <w:p w:rsidR="006B4580" w:rsidRPr="006B4580" w:rsidRDefault="006B4580" w:rsidP="006C360B">
            <w:pPr>
              <w:widowControl/>
              <w:autoSpaceDE/>
              <w:autoSpaceDN/>
              <w:ind w:right="15"/>
              <w:jc w:val="right"/>
              <w:rPr>
                <w:sz w:val="24"/>
                <w:szCs w:val="24"/>
                <w:lang w:val="ru-RU" w:eastAsia="ru-RU" w:bidi="ar-SA"/>
              </w:rPr>
            </w:pPr>
            <w:r w:rsidRPr="006B4580">
              <w:rPr>
                <w:sz w:val="24"/>
                <w:szCs w:val="24"/>
                <w:lang w:val="ru-RU" w:eastAsia="ru-RU" w:bidi="ar-SA"/>
              </w:rPr>
              <w:t>4,5</w:t>
            </w:r>
          </w:p>
        </w:tc>
      </w:tr>
      <w:tr w:rsidR="006B4580" w:rsidRPr="006B4580" w:rsidTr="008832E2">
        <w:tc>
          <w:tcPr>
            <w:tcW w:w="8398" w:type="dxa"/>
            <w:shd w:val="clear" w:color="auto" w:fill="auto"/>
          </w:tcPr>
          <w:p w:rsidR="006B4580" w:rsidRPr="006B4580" w:rsidRDefault="006B4580" w:rsidP="006C360B">
            <w:pPr>
              <w:widowControl/>
              <w:autoSpaceDE/>
              <w:autoSpaceDN/>
              <w:ind w:right="15"/>
              <w:rPr>
                <w:color w:val="000000"/>
                <w:sz w:val="24"/>
                <w:szCs w:val="24"/>
                <w:lang w:val="ru-RU" w:eastAsia="ru-RU" w:bidi="ar-SA"/>
              </w:rPr>
            </w:pPr>
            <w:r w:rsidRPr="006B4580">
              <w:rPr>
                <w:color w:val="000000"/>
                <w:sz w:val="24"/>
                <w:szCs w:val="24"/>
                <w:lang w:val="ru-RU" w:eastAsia="ru-RU" w:bidi="ar-SA"/>
              </w:rPr>
              <w:t>Невыясненные поступления, зачисляемые в бюджеты субъектов РФ</w:t>
            </w:r>
          </w:p>
        </w:tc>
        <w:tc>
          <w:tcPr>
            <w:tcW w:w="1176" w:type="dxa"/>
            <w:shd w:val="clear" w:color="auto" w:fill="auto"/>
          </w:tcPr>
          <w:p w:rsidR="006B4580" w:rsidRPr="006B4580" w:rsidRDefault="006B4580" w:rsidP="006C360B">
            <w:pPr>
              <w:widowControl/>
              <w:autoSpaceDE/>
              <w:autoSpaceDN/>
              <w:ind w:right="15"/>
              <w:jc w:val="right"/>
              <w:rPr>
                <w:sz w:val="24"/>
                <w:szCs w:val="24"/>
                <w:lang w:val="ru-RU" w:eastAsia="ru-RU" w:bidi="ar-SA"/>
              </w:rPr>
            </w:pPr>
            <w:r w:rsidRPr="006B4580">
              <w:rPr>
                <w:sz w:val="24"/>
                <w:szCs w:val="24"/>
                <w:lang w:val="ru-RU" w:eastAsia="ru-RU" w:bidi="ar-SA"/>
              </w:rPr>
              <w:t>16,0</w:t>
            </w:r>
          </w:p>
        </w:tc>
      </w:tr>
    </w:tbl>
    <w:p w:rsidR="006B4580" w:rsidRPr="006B4580" w:rsidRDefault="006B4580" w:rsidP="006C360B">
      <w:pPr>
        <w:widowControl/>
        <w:autoSpaceDE/>
        <w:autoSpaceDN/>
        <w:ind w:right="15" w:firstLine="709"/>
        <w:jc w:val="both"/>
        <w:rPr>
          <w:sz w:val="28"/>
          <w:szCs w:val="28"/>
          <w:lang w:val="ru-RU" w:eastAsia="ru-RU" w:bidi="ar-SA"/>
        </w:rPr>
      </w:pPr>
    </w:p>
    <w:p w:rsidR="006B4580" w:rsidRPr="006B4580" w:rsidRDefault="006B4580" w:rsidP="006C360B">
      <w:pPr>
        <w:widowControl/>
        <w:autoSpaceDE/>
        <w:autoSpaceDN/>
        <w:ind w:left="851" w:right="15" w:firstLine="709"/>
        <w:jc w:val="both"/>
        <w:rPr>
          <w:color w:val="000000"/>
          <w:sz w:val="28"/>
          <w:szCs w:val="28"/>
          <w:lang w:val="ru-RU" w:eastAsia="ru-RU" w:bidi="ar-SA"/>
        </w:rPr>
      </w:pPr>
      <w:r w:rsidRPr="006B4580">
        <w:rPr>
          <w:i/>
          <w:color w:val="000000"/>
          <w:sz w:val="28"/>
          <w:szCs w:val="28"/>
          <w:lang w:val="ru-RU" w:eastAsia="ru-RU" w:bidi="ar-SA"/>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w:t>
      </w:r>
      <w:r w:rsidRPr="006B4580">
        <w:rPr>
          <w:sz w:val="28"/>
          <w:szCs w:val="28"/>
          <w:lang w:val="ru-RU" w:eastAsia="ru-RU" w:bidi="ar-SA"/>
        </w:rPr>
        <w:t>(КБК 117 1110102002 0000 120)</w:t>
      </w:r>
      <w:r w:rsidRPr="006B4580">
        <w:rPr>
          <w:color w:val="000000"/>
          <w:sz w:val="28"/>
          <w:szCs w:val="28"/>
          <w:lang w:val="ru-RU" w:eastAsia="ru-RU" w:bidi="ar-SA"/>
        </w:rPr>
        <w:t xml:space="preserve"> в 2016 году составили 894,3 тыс. рублей.</w:t>
      </w:r>
    </w:p>
    <w:p w:rsidR="006B4580" w:rsidRPr="006B4580" w:rsidRDefault="006B4580" w:rsidP="006C360B">
      <w:pPr>
        <w:widowControl/>
        <w:autoSpaceDE/>
        <w:autoSpaceDN/>
        <w:ind w:left="851" w:right="15" w:firstLine="709"/>
        <w:jc w:val="both"/>
        <w:rPr>
          <w:color w:val="000000"/>
          <w:sz w:val="28"/>
          <w:szCs w:val="28"/>
          <w:lang w:val="ru-RU" w:eastAsia="ru-RU" w:bidi="ar-SA"/>
        </w:rPr>
      </w:pPr>
      <w:r w:rsidRPr="006B4580">
        <w:rPr>
          <w:color w:val="000000"/>
          <w:sz w:val="28"/>
          <w:szCs w:val="28"/>
          <w:lang w:val="ru-RU" w:eastAsia="ru-RU" w:bidi="ar-SA"/>
        </w:rPr>
        <w:t>Сведения об открытых акционерных обществах, доля которых находится в Государственной собственности Чеченской Республики:</w:t>
      </w:r>
    </w:p>
    <w:p w:rsidR="006B4580" w:rsidRPr="006B4580" w:rsidRDefault="006B4580" w:rsidP="006C360B">
      <w:pPr>
        <w:widowControl/>
        <w:autoSpaceDE/>
        <w:autoSpaceDN/>
        <w:ind w:right="15" w:firstLine="709"/>
        <w:jc w:val="both"/>
        <w:rPr>
          <w:color w:val="000000"/>
          <w:sz w:val="28"/>
          <w:szCs w:val="28"/>
          <w:lang w:val="ru-RU" w:eastAsia="ru-RU" w:bidi="ar-SA"/>
        </w:rPr>
      </w:pPr>
    </w:p>
    <w:tbl>
      <w:tblPr>
        <w:tblW w:w="9640"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118"/>
        <w:gridCol w:w="885"/>
        <w:gridCol w:w="1417"/>
        <w:gridCol w:w="1026"/>
        <w:gridCol w:w="1809"/>
        <w:gridCol w:w="851"/>
      </w:tblGrid>
      <w:tr w:rsidR="006B4580" w:rsidRPr="006B4580" w:rsidTr="008832E2">
        <w:tc>
          <w:tcPr>
            <w:tcW w:w="534" w:type="dxa"/>
            <w:shd w:val="clear" w:color="auto" w:fill="auto"/>
          </w:tcPr>
          <w:p w:rsidR="006B4580" w:rsidRPr="006B4580" w:rsidRDefault="006B4580" w:rsidP="006C360B">
            <w:pPr>
              <w:widowControl/>
              <w:autoSpaceDE/>
              <w:autoSpaceDN/>
              <w:ind w:right="15"/>
              <w:jc w:val="both"/>
              <w:rPr>
                <w:color w:val="000000"/>
                <w:sz w:val="24"/>
                <w:szCs w:val="24"/>
                <w:lang w:val="ru-RU" w:eastAsia="ru-RU" w:bidi="ar-SA"/>
              </w:rPr>
            </w:pPr>
            <w:r w:rsidRPr="006B4580">
              <w:rPr>
                <w:color w:val="000000"/>
                <w:sz w:val="24"/>
                <w:szCs w:val="24"/>
                <w:lang w:val="ru-RU" w:eastAsia="ru-RU" w:bidi="ar-SA"/>
              </w:rPr>
              <w:t>№ п/п</w:t>
            </w:r>
          </w:p>
        </w:tc>
        <w:tc>
          <w:tcPr>
            <w:tcW w:w="3118" w:type="dxa"/>
            <w:shd w:val="clear" w:color="auto" w:fill="auto"/>
          </w:tcPr>
          <w:p w:rsidR="006B4580" w:rsidRPr="006B4580" w:rsidRDefault="006B4580" w:rsidP="006C360B">
            <w:pPr>
              <w:widowControl/>
              <w:autoSpaceDE/>
              <w:autoSpaceDN/>
              <w:ind w:right="15"/>
              <w:jc w:val="both"/>
              <w:rPr>
                <w:color w:val="000000"/>
                <w:sz w:val="24"/>
                <w:szCs w:val="24"/>
                <w:lang w:val="ru-RU" w:eastAsia="ru-RU" w:bidi="ar-SA"/>
              </w:rPr>
            </w:pPr>
            <w:r w:rsidRPr="006B4580">
              <w:rPr>
                <w:color w:val="000000"/>
                <w:sz w:val="24"/>
                <w:szCs w:val="24"/>
                <w:lang w:val="ru-RU" w:eastAsia="ru-RU" w:bidi="ar-SA"/>
              </w:rPr>
              <w:t>Наименование</w:t>
            </w:r>
          </w:p>
        </w:tc>
        <w:tc>
          <w:tcPr>
            <w:tcW w:w="885" w:type="dxa"/>
            <w:shd w:val="clear" w:color="auto" w:fill="auto"/>
          </w:tcPr>
          <w:p w:rsidR="006B4580" w:rsidRPr="006B4580" w:rsidRDefault="006B4580" w:rsidP="006C360B">
            <w:pPr>
              <w:widowControl/>
              <w:autoSpaceDE/>
              <w:autoSpaceDN/>
              <w:ind w:right="15"/>
              <w:jc w:val="both"/>
              <w:rPr>
                <w:color w:val="000000"/>
                <w:sz w:val="24"/>
                <w:szCs w:val="24"/>
                <w:lang w:val="ru-RU" w:eastAsia="ru-RU" w:bidi="ar-SA"/>
              </w:rPr>
            </w:pPr>
            <w:r w:rsidRPr="006B4580">
              <w:rPr>
                <w:color w:val="000000"/>
                <w:sz w:val="24"/>
                <w:szCs w:val="24"/>
                <w:lang w:val="ru-RU" w:eastAsia="ru-RU" w:bidi="ar-SA"/>
              </w:rPr>
              <w:t>Доля гос-ва в устав. кап. %</w:t>
            </w:r>
          </w:p>
        </w:tc>
        <w:tc>
          <w:tcPr>
            <w:tcW w:w="1417" w:type="dxa"/>
            <w:shd w:val="clear" w:color="auto" w:fill="auto"/>
          </w:tcPr>
          <w:p w:rsidR="006B4580" w:rsidRPr="006B4580" w:rsidRDefault="006B4580" w:rsidP="006C360B">
            <w:pPr>
              <w:widowControl/>
              <w:autoSpaceDE/>
              <w:autoSpaceDN/>
              <w:ind w:right="15"/>
              <w:jc w:val="both"/>
              <w:rPr>
                <w:color w:val="000000"/>
                <w:sz w:val="24"/>
                <w:szCs w:val="24"/>
                <w:lang w:val="ru-RU" w:eastAsia="ru-RU" w:bidi="ar-SA"/>
              </w:rPr>
            </w:pPr>
            <w:r w:rsidRPr="006B4580">
              <w:rPr>
                <w:color w:val="000000"/>
                <w:sz w:val="24"/>
                <w:szCs w:val="24"/>
                <w:lang w:val="ru-RU" w:eastAsia="ru-RU" w:bidi="ar-SA"/>
              </w:rPr>
              <w:t>Количество акций</w:t>
            </w:r>
          </w:p>
        </w:tc>
        <w:tc>
          <w:tcPr>
            <w:tcW w:w="1026" w:type="dxa"/>
            <w:shd w:val="clear" w:color="auto" w:fill="auto"/>
          </w:tcPr>
          <w:p w:rsidR="006B4580" w:rsidRPr="006B4580" w:rsidRDefault="006B4580" w:rsidP="006C360B">
            <w:pPr>
              <w:widowControl/>
              <w:autoSpaceDE/>
              <w:autoSpaceDN/>
              <w:ind w:right="15"/>
              <w:jc w:val="both"/>
              <w:rPr>
                <w:color w:val="000000"/>
                <w:sz w:val="24"/>
                <w:szCs w:val="24"/>
                <w:lang w:val="ru-RU" w:eastAsia="ru-RU" w:bidi="ar-SA"/>
              </w:rPr>
            </w:pPr>
            <w:r w:rsidRPr="006B4580">
              <w:rPr>
                <w:color w:val="000000"/>
                <w:sz w:val="24"/>
                <w:szCs w:val="24"/>
                <w:lang w:val="ru-RU" w:eastAsia="ru-RU" w:bidi="ar-SA"/>
              </w:rPr>
              <w:t>Номи</w:t>
            </w:r>
          </w:p>
          <w:p w:rsidR="006B4580" w:rsidRPr="006B4580" w:rsidRDefault="006B4580" w:rsidP="006C360B">
            <w:pPr>
              <w:widowControl/>
              <w:autoSpaceDE/>
              <w:autoSpaceDN/>
              <w:ind w:right="15"/>
              <w:jc w:val="both"/>
              <w:rPr>
                <w:color w:val="000000"/>
                <w:sz w:val="24"/>
                <w:szCs w:val="24"/>
                <w:lang w:val="ru-RU" w:eastAsia="ru-RU" w:bidi="ar-SA"/>
              </w:rPr>
            </w:pPr>
            <w:r w:rsidRPr="006B4580">
              <w:rPr>
                <w:color w:val="000000"/>
                <w:sz w:val="24"/>
                <w:szCs w:val="24"/>
                <w:lang w:val="ru-RU" w:eastAsia="ru-RU" w:bidi="ar-SA"/>
              </w:rPr>
              <w:t>нальнаястоим.</w:t>
            </w:r>
          </w:p>
          <w:p w:rsidR="006B4580" w:rsidRPr="006B4580" w:rsidRDefault="006B4580" w:rsidP="006C360B">
            <w:pPr>
              <w:widowControl/>
              <w:autoSpaceDE/>
              <w:autoSpaceDN/>
              <w:ind w:right="15"/>
              <w:jc w:val="both"/>
              <w:rPr>
                <w:color w:val="000000"/>
                <w:sz w:val="24"/>
                <w:szCs w:val="24"/>
                <w:lang w:val="ru-RU" w:eastAsia="ru-RU" w:bidi="ar-SA"/>
              </w:rPr>
            </w:pPr>
            <w:r w:rsidRPr="006B4580">
              <w:rPr>
                <w:color w:val="000000"/>
                <w:sz w:val="24"/>
                <w:szCs w:val="24"/>
                <w:lang w:val="ru-RU" w:eastAsia="ru-RU" w:bidi="ar-SA"/>
              </w:rPr>
              <w:t>(руб.)</w:t>
            </w:r>
          </w:p>
        </w:tc>
        <w:tc>
          <w:tcPr>
            <w:tcW w:w="1809" w:type="dxa"/>
            <w:shd w:val="clear" w:color="auto" w:fill="auto"/>
          </w:tcPr>
          <w:p w:rsidR="006B4580" w:rsidRPr="006B4580" w:rsidRDefault="006B4580" w:rsidP="006C360B">
            <w:pPr>
              <w:widowControl/>
              <w:autoSpaceDE/>
              <w:autoSpaceDN/>
              <w:ind w:right="15"/>
              <w:jc w:val="both"/>
              <w:rPr>
                <w:color w:val="000000"/>
                <w:sz w:val="24"/>
                <w:szCs w:val="24"/>
                <w:lang w:val="ru-RU" w:eastAsia="ru-RU" w:bidi="ar-SA"/>
              </w:rPr>
            </w:pPr>
            <w:r w:rsidRPr="006B4580">
              <w:rPr>
                <w:color w:val="000000"/>
                <w:sz w:val="24"/>
                <w:szCs w:val="24"/>
                <w:lang w:val="ru-RU" w:eastAsia="ru-RU" w:bidi="ar-SA"/>
              </w:rPr>
              <w:t>Совокупная  номинальная стоимость</w:t>
            </w:r>
          </w:p>
          <w:p w:rsidR="006B4580" w:rsidRPr="006B4580" w:rsidRDefault="006B4580" w:rsidP="006C360B">
            <w:pPr>
              <w:widowControl/>
              <w:autoSpaceDE/>
              <w:autoSpaceDN/>
              <w:ind w:right="15"/>
              <w:jc w:val="both"/>
              <w:rPr>
                <w:color w:val="000000"/>
                <w:sz w:val="24"/>
                <w:szCs w:val="24"/>
                <w:lang w:val="ru-RU" w:eastAsia="ru-RU" w:bidi="ar-SA"/>
              </w:rPr>
            </w:pPr>
            <w:r w:rsidRPr="006B4580">
              <w:rPr>
                <w:color w:val="000000"/>
                <w:sz w:val="24"/>
                <w:szCs w:val="24"/>
                <w:lang w:val="ru-RU" w:eastAsia="ru-RU" w:bidi="ar-SA"/>
              </w:rPr>
              <w:t>акций (руб.)</w:t>
            </w:r>
          </w:p>
        </w:tc>
        <w:tc>
          <w:tcPr>
            <w:tcW w:w="851" w:type="dxa"/>
            <w:shd w:val="clear" w:color="auto" w:fill="auto"/>
          </w:tcPr>
          <w:p w:rsidR="006B4580" w:rsidRPr="006B4580" w:rsidRDefault="006B4580" w:rsidP="006C360B">
            <w:pPr>
              <w:widowControl/>
              <w:autoSpaceDE/>
              <w:autoSpaceDN/>
              <w:ind w:right="15"/>
              <w:jc w:val="both"/>
              <w:rPr>
                <w:color w:val="000000"/>
                <w:sz w:val="24"/>
                <w:szCs w:val="24"/>
                <w:lang w:val="ru-RU" w:eastAsia="ru-RU" w:bidi="ar-SA"/>
              </w:rPr>
            </w:pPr>
            <w:r w:rsidRPr="006B4580">
              <w:rPr>
                <w:color w:val="000000"/>
                <w:sz w:val="24"/>
                <w:szCs w:val="24"/>
                <w:lang w:val="ru-RU" w:eastAsia="ru-RU" w:bidi="ar-SA"/>
              </w:rPr>
              <w:t>Диви</w:t>
            </w:r>
          </w:p>
          <w:p w:rsidR="006B4580" w:rsidRPr="006B4580" w:rsidRDefault="006B4580" w:rsidP="006C360B">
            <w:pPr>
              <w:widowControl/>
              <w:autoSpaceDE/>
              <w:autoSpaceDN/>
              <w:ind w:right="15"/>
              <w:jc w:val="both"/>
              <w:rPr>
                <w:color w:val="000000"/>
                <w:sz w:val="24"/>
                <w:szCs w:val="24"/>
                <w:lang w:val="ru-RU" w:eastAsia="ru-RU" w:bidi="ar-SA"/>
              </w:rPr>
            </w:pPr>
            <w:r w:rsidRPr="006B4580">
              <w:rPr>
                <w:color w:val="000000"/>
                <w:sz w:val="24"/>
                <w:szCs w:val="24"/>
                <w:lang w:val="ru-RU" w:eastAsia="ru-RU" w:bidi="ar-SA"/>
              </w:rPr>
              <w:t>денды</w:t>
            </w:r>
          </w:p>
          <w:p w:rsidR="006B4580" w:rsidRPr="006B4580" w:rsidRDefault="006B4580" w:rsidP="006C360B">
            <w:pPr>
              <w:widowControl/>
              <w:autoSpaceDE/>
              <w:autoSpaceDN/>
              <w:ind w:right="15"/>
              <w:jc w:val="both"/>
              <w:rPr>
                <w:color w:val="000000"/>
                <w:sz w:val="24"/>
                <w:szCs w:val="24"/>
                <w:lang w:val="ru-RU" w:eastAsia="ru-RU" w:bidi="ar-SA"/>
              </w:rPr>
            </w:pPr>
            <w:r w:rsidRPr="006B4580">
              <w:rPr>
                <w:color w:val="000000"/>
                <w:sz w:val="24"/>
                <w:szCs w:val="24"/>
                <w:lang w:val="ru-RU" w:eastAsia="ru-RU" w:bidi="ar-SA"/>
              </w:rPr>
              <w:t>(тыс. руб.)</w:t>
            </w:r>
          </w:p>
        </w:tc>
      </w:tr>
      <w:tr w:rsidR="006B4580" w:rsidRPr="006B4580" w:rsidTr="008832E2">
        <w:tc>
          <w:tcPr>
            <w:tcW w:w="534" w:type="dxa"/>
            <w:shd w:val="clear" w:color="auto" w:fill="auto"/>
          </w:tcPr>
          <w:p w:rsidR="006B4580" w:rsidRPr="006B4580" w:rsidRDefault="006B4580" w:rsidP="006C360B">
            <w:pPr>
              <w:widowControl/>
              <w:autoSpaceDE/>
              <w:autoSpaceDN/>
              <w:ind w:right="15"/>
              <w:jc w:val="both"/>
              <w:rPr>
                <w:color w:val="000000"/>
                <w:sz w:val="24"/>
                <w:szCs w:val="24"/>
                <w:lang w:val="ru-RU" w:eastAsia="ru-RU" w:bidi="ar-SA"/>
              </w:rPr>
            </w:pPr>
            <w:r w:rsidRPr="006B4580">
              <w:rPr>
                <w:color w:val="000000"/>
                <w:sz w:val="24"/>
                <w:szCs w:val="24"/>
                <w:lang w:val="ru-RU" w:eastAsia="ru-RU" w:bidi="ar-SA"/>
              </w:rPr>
              <w:t>1</w:t>
            </w:r>
          </w:p>
        </w:tc>
        <w:tc>
          <w:tcPr>
            <w:tcW w:w="3118" w:type="dxa"/>
            <w:shd w:val="clear" w:color="auto" w:fill="auto"/>
          </w:tcPr>
          <w:p w:rsidR="006B4580" w:rsidRPr="006B4580" w:rsidRDefault="006B4580" w:rsidP="006C360B">
            <w:pPr>
              <w:widowControl/>
              <w:autoSpaceDE/>
              <w:autoSpaceDN/>
              <w:ind w:right="15"/>
              <w:rPr>
                <w:color w:val="000000"/>
                <w:sz w:val="24"/>
                <w:szCs w:val="24"/>
                <w:lang w:val="ru-RU" w:eastAsia="ru-RU" w:bidi="ar-SA"/>
              </w:rPr>
            </w:pPr>
            <w:r w:rsidRPr="006B4580">
              <w:rPr>
                <w:color w:val="000000"/>
                <w:sz w:val="24"/>
                <w:szCs w:val="24"/>
                <w:lang w:val="ru-RU" w:eastAsia="ru-RU" w:bidi="ar-SA"/>
              </w:rPr>
              <w:t>ОАО «Аргунэнерго»</w:t>
            </w:r>
          </w:p>
        </w:tc>
        <w:tc>
          <w:tcPr>
            <w:tcW w:w="885"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100</w:t>
            </w:r>
          </w:p>
        </w:tc>
        <w:tc>
          <w:tcPr>
            <w:tcW w:w="1417"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3872</w:t>
            </w:r>
          </w:p>
        </w:tc>
        <w:tc>
          <w:tcPr>
            <w:tcW w:w="1026"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100,0</w:t>
            </w:r>
          </w:p>
        </w:tc>
        <w:tc>
          <w:tcPr>
            <w:tcW w:w="1809"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387 200,0</w:t>
            </w:r>
          </w:p>
        </w:tc>
        <w:tc>
          <w:tcPr>
            <w:tcW w:w="851"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p>
        </w:tc>
      </w:tr>
      <w:tr w:rsidR="006B4580" w:rsidRPr="006B4580" w:rsidTr="008832E2">
        <w:tc>
          <w:tcPr>
            <w:tcW w:w="534" w:type="dxa"/>
            <w:shd w:val="clear" w:color="auto" w:fill="auto"/>
          </w:tcPr>
          <w:p w:rsidR="006B4580" w:rsidRPr="006B4580" w:rsidRDefault="006B4580" w:rsidP="006C360B">
            <w:pPr>
              <w:widowControl/>
              <w:autoSpaceDE/>
              <w:autoSpaceDN/>
              <w:ind w:right="15"/>
              <w:jc w:val="both"/>
              <w:rPr>
                <w:color w:val="000000"/>
                <w:sz w:val="24"/>
                <w:szCs w:val="24"/>
                <w:lang w:val="ru-RU" w:eastAsia="ru-RU" w:bidi="ar-SA"/>
              </w:rPr>
            </w:pPr>
            <w:r w:rsidRPr="006B4580">
              <w:rPr>
                <w:color w:val="000000"/>
                <w:sz w:val="24"/>
                <w:szCs w:val="24"/>
                <w:lang w:val="ru-RU" w:eastAsia="ru-RU" w:bidi="ar-SA"/>
              </w:rPr>
              <w:t>2</w:t>
            </w:r>
          </w:p>
        </w:tc>
        <w:tc>
          <w:tcPr>
            <w:tcW w:w="3118" w:type="dxa"/>
            <w:shd w:val="clear" w:color="auto" w:fill="auto"/>
          </w:tcPr>
          <w:p w:rsidR="006B4580" w:rsidRPr="006B4580" w:rsidRDefault="006B4580" w:rsidP="006C360B">
            <w:pPr>
              <w:widowControl/>
              <w:autoSpaceDE/>
              <w:autoSpaceDN/>
              <w:ind w:right="15"/>
              <w:rPr>
                <w:color w:val="000000"/>
                <w:sz w:val="24"/>
                <w:szCs w:val="24"/>
                <w:lang w:val="ru-RU" w:eastAsia="ru-RU" w:bidi="ar-SA"/>
              </w:rPr>
            </w:pPr>
            <w:r w:rsidRPr="006B4580">
              <w:rPr>
                <w:color w:val="000000"/>
                <w:sz w:val="24"/>
                <w:szCs w:val="24"/>
                <w:lang w:val="ru-RU" w:eastAsia="ru-RU" w:bidi="ar-SA"/>
              </w:rPr>
              <w:t>ОАО «Чеченский газоперерабатывающий завод</w:t>
            </w:r>
          </w:p>
        </w:tc>
        <w:tc>
          <w:tcPr>
            <w:tcW w:w="885"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100</w:t>
            </w:r>
          </w:p>
        </w:tc>
        <w:tc>
          <w:tcPr>
            <w:tcW w:w="1417"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1000</w:t>
            </w:r>
          </w:p>
        </w:tc>
        <w:tc>
          <w:tcPr>
            <w:tcW w:w="1026"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100,0</w:t>
            </w:r>
          </w:p>
        </w:tc>
        <w:tc>
          <w:tcPr>
            <w:tcW w:w="1809"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100 000,0</w:t>
            </w:r>
          </w:p>
        </w:tc>
        <w:tc>
          <w:tcPr>
            <w:tcW w:w="851"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p>
        </w:tc>
      </w:tr>
      <w:tr w:rsidR="006B4580" w:rsidRPr="006B4580" w:rsidTr="008832E2">
        <w:tc>
          <w:tcPr>
            <w:tcW w:w="534" w:type="dxa"/>
            <w:shd w:val="clear" w:color="auto" w:fill="auto"/>
          </w:tcPr>
          <w:p w:rsidR="006B4580" w:rsidRPr="006B4580" w:rsidRDefault="006B4580" w:rsidP="006C360B">
            <w:pPr>
              <w:widowControl/>
              <w:autoSpaceDE/>
              <w:autoSpaceDN/>
              <w:ind w:right="15"/>
              <w:jc w:val="both"/>
              <w:rPr>
                <w:color w:val="000000"/>
                <w:sz w:val="24"/>
                <w:szCs w:val="24"/>
                <w:lang w:val="ru-RU" w:eastAsia="ru-RU" w:bidi="ar-SA"/>
              </w:rPr>
            </w:pPr>
            <w:r w:rsidRPr="006B4580">
              <w:rPr>
                <w:color w:val="000000"/>
                <w:sz w:val="24"/>
                <w:szCs w:val="24"/>
                <w:lang w:val="ru-RU" w:eastAsia="ru-RU" w:bidi="ar-SA"/>
              </w:rPr>
              <w:t>3</w:t>
            </w:r>
          </w:p>
        </w:tc>
        <w:tc>
          <w:tcPr>
            <w:tcW w:w="3118" w:type="dxa"/>
            <w:shd w:val="clear" w:color="auto" w:fill="auto"/>
          </w:tcPr>
          <w:p w:rsidR="006B4580" w:rsidRPr="006B4580" w:rsidRDefault="006B4580" w:rsidP="006C360B">
            <w:pPr>
              <w:widowControl/>
              <w:autoSpaceDE/>
              <w:autoSpaceDN/>
              <w:ind w:right="15"/>
              <w:rPr>
                <w:color w:val="000000"/>
                <w:sz w:val="24"/>
                <w:szCs w:val="24"/>
                <w:lang w:val="ru-RU" w:eastAsia="ru-RU" w:bidi="ar-SA"/>
              </w:rPr>
            </w:pPr>
            <w:r w:rsidRPr="006B4580">
              <w:rPr>
                <w:color w:val="000000"/>
                <w:sz w:val="24"/>
                <w:szCs w:val="24"/>
                <w:lang w:val="ru-RU" w:eastAsia="ru-RU" w:bidi="ar-SA"/>
              </w:rPr>
              <w:t>ОАО «ЧНК» Югойлпродукт»</w:t>
            </w:r>
          </w:p>
        </w:tc>
        <w:tc>
          <w:tcPr>
            <w:tcW w:w="885"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25+1</w:t>
            </w:r>
          </w:p>
        </w:tc>
        <w:tc>
          <w:tcPr>
            <w:tcW w:w="1417"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126</w:t>
            </w:r>
          </w:p>
        </w:tc>
        <w:tc>
          <w:tcPr>
            <w:tcW w:w="1026"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1000,0</w:t>
            </w:r>
          </w:p>
        </w:tc>
        <w:tc>
          <w:tcPr>
            <w:tcW w:w="1809"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126 000,0</w:t>
            </w:r>
          </w:p>
        </w:tc>
        <w:tc>
          <w:tcPr>
            <w:tcW w:w="851"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894,3</w:t>
            </w:r>
          </w:p>
        </w:tc>
      </w:tr>
      <w:tr w:rsidR="006B4580" w:rsidRPr="006B4580" w:rsidTr="008832E2">
        <w:tc>
          <w:tcPr>
            <w:tcW w:w="534" w:type="dxa"/>
            <w:shd w:val="clear" w:color="auto" w:fill="auto"/>
          </w:tcPr>
          <w:p w:rsidR="006B4580" w:rsidRPr="006B4580" w:rsidRDefault="006B4580" w:rsidP="006C360B">
            <w:pPr>
              <w:widowControl/>
              <w:autoSpaceDE/>
              <w:autoSpaceDN/>
              <w:ind w:right="15"/>
              <w:jc w:val="both"/>
              <w:rPr>
                <w:color w:val="000000"/>
                <w:sz w:val="24"/>
                <w:szCs w:val="24"/>
                <w:lang w:val="ru-RU" w:eastAsia="ru-RU" w:bidi="ar-SA"/>
              </w:rPr>
            </w:pPr>
            <w:r w:rsidRPr="006B4580">
              <w:rPr>
                <w:color w:val="000000"/>
                <w:sz w:val="24"/>
                <w:szCs w:val="24"/>
                <w:lang w:val="ru-RU" w:eastAsia="ru-RU" w:bidi="ar-SA"/>
              </w:rPr>
              <w:t>4</w:t>
            </w:r>
          </w:p>
        </w:tc>
        <w:tc>
          <w:tcPr>
            <w:tcW w:w="3118" w:type="dxa"/>
            <w:shd w:val="clear" w:color="auto" w:fill="auto"/>
          </w:tcPr>
          <w:p w:rsidR="006B4580" w:rsidRPr="006B4580" w:rsidRDefault="006B4580" w:rsidP="006C360B">
            <w:pPr>
              <w:widowControl/>
              <w:autoSpaceDE/>
              <w:autoSpaceDN/>
              <w:ind w:right="15"/>
              <w:rPr>
                <w:color w:val="000000"/>
                <w:sz w:val="24"/>
                <w:szCs w:val="24"/>
                <w:lang w:val="ru-RU" w:eastAsia="ru-RU" w:bidi="ar-SA"/>
              </w:rPr>
            </w:pPr>
            <w:r w:rsidRPr="006B4580">
              <w:rPr>
                <w:color w:val="000000"/>
                <w:sz w:val="24"/>
                <w:szCs w:val="24"/>
                <w:lang w:val="ru-RU" w:eastAsia="ru-RU" w:bidi="ar-SA"/>
              </w:rPr>
              <w:t>ОАО «Грознефтегаз»</w:t>
            </w:r>
          </w:p>
        </w:tc>
        <w:tc>
          <w:tcPr>
            <w:tcW w:w="885"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49</w:t>
            </w:r>
          </w:p>
        </w:tc>
        <w:tc>
          <w:tcPr>
            <w:tcW w:w="1417"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40910</w:t>
            </w:r>
          </w:p>
        </w:tc>
        <w:tc>
          <w:tcPr>
            <w:tcW w:w="1026"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1,0</w:t>
            </w:r>
          </w:p>
        </w:tc>
        <w:tc>
          <w:tcPr>
            <w:tcW w:w="1809"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40 910,0</w:t>
            </w:r>
          </w:p>
        </w:tc>
        <w:tc>
          <w:tcPr>
            <w:tcW w:w="851"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p>
        </w:tc>
      </w:tr>
      <w:tr w:rsidR="006B4580" w:rsidRPr="006B4580" w:rsidTr="008832E2">
        <w:tc>
          <w:tcPr>
            <w:tcW w:w="534" w:type="dxa"/>
            <w:shd w:val="clear" w:color="auto" w:fill="auto"/>
          </w:tcPr>
          <w:p w:rsidR="006B4580" w:rsidRPr="006B4580" w:rsidRDefault="006B4580" w:rsidP="006C360B">
            <w:pPr>
              <w:widowControl/>
              <w:autoSpaceDE/>
              <w:autoSpaceDN/>
              <w:ind w:right="15"/>
              <w:jc w:val="both"/>
              <w:rPr>
                <w:color w:val="000000"/>
                <w:sz w:val="24"/>
                <w:szCs w:val="24"/>
                <w:lang w:val="ru-RU" w:eastAsia="ru-RU" w:bidi="ar-SA"/>
              </w:rPr>
            </w:pPr>
            <w:r w:rsidRPr="006B4580">
              <w:rPr>
                <w:color w:val="000000"/>
                <w:sz w:val="24"/>
                <w:szCs w:val="24"/>
                <w:lang w:val="ru-RU" w:eastAsia="ru-RU" w:bidi="ar-SA"/>
              </w:rPr>
              <w:t>5</w:t>
            </w:r>
          </w:p>
        </w:tc>
        <w:tc>
          <w:tcPr>
            <w:tcW w:w="3118" w:type="dxa"/>
            <w:shd w:val="clear" w:color="auto" w:fill="auto"/>
          </w:tcPr>
          <w:p w:rsidR="006B4580" w:rsidRPr="006B4580" w:rsidRDefault="006B4580" w:rsidP="006C360B">
            <w:pPr>
              <w:widowControl/>
              <w:autoSpaceDE/>
              <w:autoSpaceDN/>
              <w:ind w:right="15"/>
              <w:rPr>
                <w:color w:val="000000"/>
                <w:sz w:val="24"/>
                <w:szCs w:val="24"/>
                <w:lang w:val="ru-RU" w:eastAsia="ru-RU" w:bidi="ar-SA"/>
              </w:rPr>
            </w:pPr>
            <w:r w:rsidRPr="006B4580">
              <w:rPr>
                <w:color w:val="000000"/>
                <w:sz w:val="24"/>
                <w:szCs w:val="24"/>
                <w:lang w:val="ru-RU" w:eastAsia="ru-RU" w:bidi="ar-SA"/>
              </w:rPr>
              <w:t>ОАО «Чеченэнерго»</w:t>
            </w:r>
          </w:p>
        </w:tc>
        <w:tc>
          <w:tcPr>
            <w:tcW w:w="885"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27,34</w:t>
            </w:r>
          </w:p>
        </w:tc>
        <w:tc>
          <w:tcPr>
            <w:tcW w:w="1417"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1608592572</w:t>
            </w:r>
          </w:p>
        </w:tc>
        <w:tc>
          <w:tcPr>
            <w:tcW w:w="1026"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100,0</w:t>
            </w:r>
          </w:p>
        </w:tc>
        <w:tc>
          <w:tcPr>
            <w:tcW w:w="1809"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160859257200,0</w:t>
            </w:r>
          </w:p>
        </w:tc>
        <w:tc>
          <w:tcPr>
            <w:tcW w:w="851"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p>
        </w:tc>
      </w:tr>
      <w:tr w:rsidR="006B4580" w:rsidRPr="006B4580" w:rsidTr="008832E2">
        <w:tc>
          <w:tcPr>
            <w:tcW w:w="534" w:type="dxa"/>
            <w:shd w:val="clear" w:color="auto" w:fill="auto"/>
          </w:tcPr>
          <w:p w:rsidR="006B4580" w:rsidRPr="006B4580" w:rsidRDefault="006B4580" w:rsidP="006C360B">
            <w:pPr>
              <w:widowControl/>
              <w:autoSpaceDE/>
              <w:autoSpaceDN/>
              <w:ind w:right="15"/>
              <w:jc w:val="both"/>
              <w:rPr>
                <w:color w:val="000000"/>
                <w:sz w:val="24"/>
                <w:szCs w:val="24"/>
                <w:lang w:val="ru-RU" w:eastAsia="ru-RU" w:bidi="ar-SA"/>
              </w:rPr>
            </w:pPr>
            <w:r w:rsidRPr="006B4580">
              <w:rPr>
                <w:color w:val="000000"/>
                <w:sz w:val="24"/>
                <w:szCs w:val="24"/>
                <w:lang w:val="ru-RU" w:eastAsia="ru-RU" w:bidi="ar-SA"/>
              </w:rPr>
              <w:t>6</w:t>
            </w:r>
          </w:p>
        </w:tc>
        <w:tc>
          <w:tcPr>
            <w:tcW w:w="3118" w:type="dxa"/>
            <w:shd w:val="clear" w:color="auto" w:fill="auto"/>
          </w:tcPr>
          <w:p w:rsidR="006B4580" w:rsidRPr="006B4580" w:rsidRDefault="006B4580" w:rsidP="006C360B">
            <w:pPr>
              <w:widowControl/>
              <w:autoSpaceDE/>
              <w:autoSpaceDN/>
              <w:ind w:right="15"/>
              <w:rPr>
                <w:color w:val="000000"/>
                <w:sz w:val="24"/>
                <w:szCs w:val="24"/>
                <w:lang w:val="ru-RU" w:eastAsia="ru-RU" w:bidi="ar-SA"/>
              </w:rPr>
            </w:pPr>
            <w:r w:rsidRPr="006B4580">
              <w:rPr>
                <w:color w:val="000000"/>
                <w:sz w:val="24"/>
                <w:szCs w:val="24"/>
                <w:lang w:val="ru-RU" w:eastAsia="ru-RU" w:bidi="ar-SA"/>
              </w:rPr>
              <w:t>ОАО «Чеченавто»</w:t>
            </w:r>
          </w:p>
        </w:tc>
        <w:tc>
          <w:tcPr>
            <w:tcW w:w="885"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100</w:t>
            </w:r>
          </w:p>
        </w:tc>
        <w:tc>
          <w:tcPr>
            <w:tcW w:w="1417"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3281625</w:t>
            </w:r>
          </w:p>
        </w:tc>
        <w:tc>
          <w:tcPr>
            <w:tcW w:w="1026"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1,0</w:t>
            </w:r>
          </w:p>
        </w:tc>
        <w:tc>
          <w:tcPr>
            <w:tcW w:w="1809"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3 281 625,0</w:t>
            </w:r>
          </w:p>
        </w:tc>
        <w:tc>
          <w:tcPr>
            <w:tcW w:w="851"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p>
        </w:tc>
      </w:tr>
      <w:tr w:rsidR="006B4580" w:rsidRPr="006B4580" w:rsidTr="008832E2">
        <w:tc>
          <w:tcPr>
            <w:tcW w:w="534" w:type="dxa"/>
            <w:shd w:val="clear" w:color="auto" w:fill="auto"/>
          </w:tcPr>
          <w:p w:rsidR="006B4580" w:rsidRPr="006B4580" w:rsidRDefault="006B4580" w:rsidP="006C360B">
            <w:pPr>
              <w:widowControl/>
              <w:autoSpaceDE/>
              <w:autoSpaceDN/>
              <w:ind w:right="15"/>
              <w:jc w:val="both"/>
              <w:rPr>
                <w:color w:val="000000"/>
                <w:sz w:val="24"/>
                <w:szCs w:val="24"/>
                <w:lang w:val="ru-RU" w:eastAsia="ru-RU" w:bidi="ar-SA"/>
              </w:rPr>
            </w:pPr>
            <w:r w:rsidRPr="006B4580">
              <w:rPr>
                <w:color w:val="000000"/>
                <w:sz w:val="24"/>
                <w:szCs w:val="24"/>
                <w:lang w:val="ru-RU" w:eastAsia="ru-RU" w:bidi="ar-SA"/>
              </w:rPr>
              <w:t>7</w:t>
            </w:r>
          </w:p>
        </w:tc>
        <w:tc>
          <w:tcPr>
            <w:tcW w:w="3118" w:type="dxa"/>
            <w:shd w:val="clear" w:color="auto" w:fill="auto"/>
          </w:tcPr>
          <w:p w:rsidR="006B4580" w:rsidRPr="006B4580" w:rsidRDefault="006B4580" w:rsidP="006C360B">
            <w:pPr>
              <w:widowControl/>
              <w:autoSpaceDE/>
              <w:autoSpaceDN/>
              <w:ind w:right="15"/>
              <w:rPr>
                <w:color w:val="000000"/>
                <w:sz w:val="24"/>
                <w:szCs w:val="24"/>
                <w:lang w:val="ru-RU" w:eastAsia="ru-RU" w:bidi="ar-SA"/>
              </w:rPr>
            </w:pPr>
            <w:r w:rsidRPr="006B4580">
              <w:rPr>
                <w:color w:val="000000"/>
                <w:sz w:val="24"/>
                <w:szCs w:val="24"/>
                <w:lang w:val="ru-RU" w:eastAsia="ru-RU" w:bidi="ar-SA"/>
              </w:rPr>
              <w:t>ОАО «Геоэнергетика»</w:t>
            </w:r>
          </w:p>
        </w:tc>
        <w:tc>
          <w:tcPr>
            <w:tcW w:w="885"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26</w:t>
            </w:r>
          </w:p>
        </w:tc>
        <w:tc>
          <w:tcPr>
            <w:tcW w:w="1417"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p>
        </w:tc>
        <w:tc>
          <w:tcPr>
            <w:tcW w:w="1026"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p>
        </w:tc>
        <w:tc>
          <w:tcPr>
            <w:tcW w:w="1809"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0,0</w:t>
            </w:r>
          </w:p>
        </w:tc>
        <w:tc>
          <w:tcPr>
            <w:tcW w:w="851"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p>
        </w:tc>
      </w:tr>
      <w:tr w:rsidR="006B4580" w:rsidRPr="006B4580" w:rsidTr="008832E2">
        <w:tc>
          <w:tcPr>
            <w:tcW w:w="534" w:type="dxa"/>
            <w:shd w:val="clear" w:color="auto" w:fill="auto"/>
          </w:tcPr>
          <w:p w:rsidR="006B4580" w:rsidRPr="006B4580" w:rsidRDefault="006B4580" w:rsidP="006C360B">
            <w:pPr>
              <w:widowControl/>
              <w:autoSpaceDE/>
              <w:autoSpaceDN/>
              <w:ind w:right="15"/>
              <w:jc w:val="both"/>
              <w:rPr>
                <w:color w:val="000000"/>
                <w:sz w:val="24"/>
                <w:szCs w:val="24"/>
                <w:lang w:val="ru-RU" w:eastAsia="ru-RU" w:bidi="ar-SA"/>
              </w:rPr>
            </w:pPr>
            <w:r w:rsidRPr="006B4580">
              <w:rPr>
                <w:color w:val="000000"/>
                <w:sz w:val="24"/>
                <w:szCs w:val="24"/>
                <w:lang w:val="ru-RU" w:eastAsia="ru-RU" w:bidi="ar-SA"/>
              </w:rPr>
              <w:t>8</w:t>
            </w:r>
          </w:p>
        </w:tc>
        <w:tc>
          <w:tcPr>
            <w:tcW w:w="3118" w:type="dxa"/>
            <w:shd w:val="clear" w:color="auto" w:fill="auto"/>
          </w:tcPr>
          <w:p w:rsidR="006B4580" w:rsidRPr="006B4580" w:rsidRDefault="006B4580" w:rsidP="006C360B">
            <w:pPr>
              <w:widowControl/>
              <w:autoSpaceDE/>
              <w:autoSpaceDN/>
              <w:ind w:right="15"/>
              <w:rPr>
                <w:color w:val="000000"/>
                <w:sz w:val="24"/>
                <w:szCs w:val="24"/>
                <w:lang w:val="ru-RU" w:eastAsia="ru-RU" w:bidi="ar-SA"/>
              </w:rPr>
            </w:pPr>
            <w:r w:rsidRPr="006B4580">
              <w:rPr>
                <w:color w:val="000000"/>
                <w:sz w:val="24"/>
                <w:szCs w:val="24"/>
                <w:lang w:val="ru-RU" w:eastAsia="ru-RU" w:bidi="ar-SA"/>
              </w:rPr>
              <w:t>ОАО «Чеченагрохолдинг»</w:t>
            </w:r>
          </w:p>
        </w:tc>
        <w:tc>
          <w:tcPr>
            <w:tcW w:w="885"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30</w:t>
            </w:r>
          </w:p>
        </w:tc>
        <w:tc>
          <w:tcPr>
            <w:tcW w:w="1417"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3</w:t>
            </w:r>
          </w:p>
        </w:tc>
        <w:tc>
          <w:tcPr>
            <w:tcW w:w="1026"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10000,0</w:t>
            </w:r>
          </w:p>
        </w:tc>
        <w:tc>
          <w:tcPr>
            <w:tcW w:w="1809"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30 000,0</w:t>
            </w:r>
          </w:p>
        </w:tc>
        <w:tc>
          <w:tcPr>
            <w:tcW w:w="851"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p>
        </w:tc>
      </w:tr>
      <w:tr w:rsidR="006B4580" w:rsidRPr="006B4580" w:rsidTr="008832E2">
        <w:tc>
          <w:tcPr>
            <w:tcW w:w="534" w:type="dxa"/>
            <w:shd w:val="clear" w:color="auto" w:fill="auto"/>
          </w:tcPr>
          <w:p w:rsidR="006B4580" w:rsidRPr="006B4580" w:rsidRDefault="006B4580" w:rsidP="006C360B">
            <w:pPr>
              <w:widowControl/>
              <w:autoSpaceDE/>
              <w:autoSpaceDN/>
              <w:ind w:right="15"/>
              <w:jc w:val="both"/>
              <w:rPr>
                <w:color w:val="000000"/>
                <w:sz w:val="24"/>
                <w:szCs w:val="24"/>
                <w:lang w:val="ru-RU" w:eastAsia="ru-RU" w:bidi="ar-SA"/>
              </w:rPr>
            </w:pPr>
            <w:r w:rsidRPr="006B4580">
              <w:rPr>
                <w:color w:val="000000"/>
                <w:sz w:val="24"/>
                <w:szCs w:val="24"/>
                <w:lang w:val="ru-RU" w:eastAsia="ru-RU" w:bidi="ar-SA"/>
              </w:rPr>
              <w:t xml:space="preserve">9 </w:t>
            </w:r>
          </w:p>
        </w:tc>
        <w:tc>
          <w:tcPr>
            <w:tcW w:w="3118" w:type="dxa"/>
            <w:shd w:val="clear" w:color="auto" w:fill="auto"/>
          </w:tcPr>
          <w:p w:rsidR="006B4580" w:rsidRPr="006B4580" w:rsidRDefault="006B4580" w:rsidP="006C360B">
            <w:pPr>
              <w:widowControl/>
              <w:autoSpaceDE/>
              <w:autoSpaceDN/>
              <w:ind w:right="15"/>
              <w:rPr>
                <w:color w:val="000000"/>
                <w:sz w:val="24"/>
                <w:szCs w:val="24"/>
                <w:lang w:val="ru-RU" w:eastAsia="ru-RU" w:bidi="ar-SA"/>
              </w:rPr>
            </w:pPr>
            <w:r w:rsidRPr="006B4580">
              <w:rPr>
                <w:color w:val="000000"/>
                <w:sz w:val="24"/>
                <w:szCs w:val="24"/>
                <w:lang w:val="ru-RU" w:eastAsia="ru-RU" w:bidi="ar-SA"/>
              </w:rPr>
              <w:t>АО «Чеченцемент»</w:t>
            </w:r>
          </w:p>
        </w:tc>
        <w:tc>
          <w:tcPr>
            <w:tcW w:w="885"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100</w:t>
            </w:r>
          </w:p>
        </w:tc>
        <w:tc>
          <w:tcPr>
            <w:tcW w:w="1417"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1238828</w:t>
            </w:r>
          </w:p>
        </w:tc>
        <w:tc>
          <w:tcPr>
            <w:tcW w:w="1026"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1000,0</w:t>
            </w:r>
          </w:p>
        </w:tc>
        <w:tc>
          <w:tcPr>
            <w:tcW w:w="1809"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1238828000,0</w:t>
            </w:r>
          </w:p>
        </w:tc>
        <w:tc>
          <w:tcPr>
            <w:tcW w:w="851"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p>
        </w:tc>
      </w:tr>
      <w:tr w:rsidR="006B4580" w:rsidRPr="006B4580" w:rsidTr="008832E2">
        <w:tc>
          <w:tcPr>
            <w:tcW w:w="534" w:type="dxa"/>
            <w:shd w:val="clear" w:color="auto" w:fill="auto"/>
          </w:tcPr>
          <w:p w:rsidR="006B4580" w:rsidRPr="006B4580" w:rsidRDefault="006B4580" w:rsidP="006C360B">
            <w:pPr>
              <w:widowControl/>
              <w:autoSpaceDE/>
              <w:autoSpaceDN/>
              <w:ind w:right="15"/>
              <w:jc w:val="both"/>
              <w:rPr>
                <w:color w:val="000000"/>
                <w:sz w:val="24"/>
                <w:szCs w:val="24"/>
                <w:lang w:val="ru-RU" w:eastAsia="ru-RU" w:bidi="ar-SA"/>
              </w:rPr>
            </w:pPr>
          </w:p>
        </w:tc>
        <w:tc>
          <w:tcPr>
            <w:tcW w:w="3118" w:type="dxa"/>
            <w:shd w:val="clear" w:color="auto" w:fill="auto"/>
          </w:tcPr>
          <w:p w:rsidR="006B4580" w:rsidRPr="006B4580" w:rsidRDefault="006B4580" w:rsidP="006C360B">
            <w:pPr>
              <w:widowControl/>
              <w:autoSpaceDE/>
              <w:autoSpaceDN/>
              <w:ind w:right="15"/>
              <w:jc w:val="both"/>
              <w:rPr>
                <w:color w:val="000000"/>
                <w:sz w:val="24"/>
                <w:szCs w:val="24"/>
                <w:lang w:val="ru-RU" w:eastAsia="ru-RU" w:bidi="ar-SA"/>
              </w:rPr>
            </w:pPr>
            <w:r w:rsidRPr="006B4580">
              <w:rPr>
                <w:color w:val="000000"/>
                <w:sz w:val="24"/>
                <w:szCs w:val="24"/>
                <w:lang w:val="ru-RU" w:eastAsia="ru-RU" w:bidi="ar-SA"/>
              </w:rPr>
              <w:t xml:space="preserve">Итого </w:t>
            </w:r>
          </w:p>
        </w:tc>
        <w:tc>
          <w:tcPr>
            <w:tcW w:w="885"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p>
        </w:tc>
        <w:tc>
          <w:tcPr>
            <w:tcW w:w="1417"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1613158936</w:t>
            </w:r>
          </w:p>
        </w:tc>
        <w:tc>
          <w:tcPr>
            <w:tcW w:w="1026"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12302,0</w:t>
            </w:r>
          </w:p>
        </w:tc>
        <w:tc>
          <w:tcPr>
            <w:tcW w:w="1809"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162102050935,0</w:t>
            </w:r>
          </w:p>
        </w:tc>
        <w:tc>
          <w:tcPr>
            <w:tcW w:w="851" w:type="dxa"/>
            <w:shd w:val="clear" w:color="auto" w:fill="auto"/>
          </w:tcPr>
          <w:p w:rsidR="006B4580" w:rsidRPr="006B4580" w:rsidRDefault="006B4580" w:rsidP="006C360B">
            <w:pPr>
              <w:widowControl/>
              <w:autoSpaceDE/>
              <w:autoSpaceDN/>
              <w:ind w:right="15"/>
              <w:jc w:val="right"/>
              <w:rPr>
                <w:color w:val="000000"/>
                <w:sz w:val="24"/>
                <w:szCs w:val="24"/>
                <w:lang w:val="ru-RU" w:eastAsia="ru-RU" w:bidi="ar-SA"/>
              </w:rPr>
            </w:pPr>
            <w:r w:rsidRPr="006B4580">
              <w:rPr>
                <w:color w:val="000000"/>
                <w:sz w:val="24"/>
                <w:szCs w:val="24"/>
                <w:lang w:val="ru-RU" w:eastAsia="ru-RU" w:bidi="ar-SA"/>
              </w:rPr>
              <w:t>894,3</w:t>
            </w:r>
          </w:p>
        </w:tc>
      </w:tr>
    </w:tbl>
    <w:p w:rsidR="006B4580" w:rsidRPr="006B4580" w:rsidRDefault="006B4580" w:rsidP="006C360B">
      <w:pPr>
        <w:widowControl/>
        <w:autoSpaceDE/>
        <w:autoSpaceDN/>
        <w:ind w:right="15" w:firstLine="709"/>
        <w:jc w:val="both"/>
        <w:rPr>
          <w:color w:val="000000"/>
          <w:sz w:val="28"/>
          <w:szCs w:val="28"/>
          <w:lang w:val="ru-RU" w:eastAsia="ru-RU" w:bidi="ar-SA"/>
        </w:rPr>
      </w:pPr>
    </w:p>
    <w:p w:rsidR="006B4580" w:rsidRPr="006B4580" w:rsidRDefault="006B4580" w:rsidP="006C360B">
      <w:pPr>
        <w:widowControl/>
        <w:autoSpaceDE/>
        <w:autoSpaceDN/>
        <w:ind w:left="709" w:right="15" w:firstLine="851"/>
        <w:jc w:val="both"/>
        <w:rPr>
          <w:sz w:val="28"/>
          <w:szCs w:val="28"/>
          <w:lang w:val="ru-RU" w:eastAsia="ru-RU" w:bidi="ar-SA"/>
        </w:rPr>
      </w:pPr>
      <w:r w:rsidRPr="006B4580">
        <w:rPr>
          <w:i/>
          <w:color w:val="000000"/>
          <w:sz w:val="28"/>
          <w:szCs w:val="28"/>
          <w:lang w:val="ru-RU" w:eastAsia="ru-RU" w:bidi="ar-SA"/>
        </w:rPr>
        <w:t xml:space="preserve">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w:t>
      </w:r>
      <w:r w:rsidRPr="006B4580">
        <w:rPr>
          <w:color w:val="000000"/>
          <w:sz w:val="28"/>
          <w:szCs w:val="28"/>
          <w:lang w:val="ru-RU" w:eastAsia="ru-RU" w:bidi="ar-SA"/>
        </w:rPr>
        <w:t xml:space="preserve">в 2016 году составили в сумме </w:t>
      </w:r>
      <w:r w:rsidRPr="006B4580">
        <w:rPr>
          <w:sz w:val="28"/>
          <w:szCs w:val="28"/>
          <w:lang w:val="ru-RU" w:eastAsia="ru-RU" w:bidi="ar-SA"/>
        </w:rPr>
        <w:t xml:space="preserve">51 168,0 тыс. рублей (КБК 117 1110502202 0000 120). </w:t>
      </w:r>
    </w:p>
    <w:p w:rsidR="006B4580" w:rsidRPr="006B4580" w:rsidRDefault="006B4580" w:rsidP="006C360B">
      <w:pPr>
        <w:widowControl/>
        <w:autoSpaceDE/>
        <w:autoSpaceDN/>
        <w:ind w:left="709" w:right="15" w:firstLine="851"/>
        <w:jc w:val="both"/>
        <w:rPr>
          <w:sz w:val="28"/>
          <w:szCs w:val="28"/>
          <w:lang w:val="ru-RU" w:eastAsia="ru-RU" w:bidi="ar-SA"/>
        </w:rPr>
      </w:pPr>
      <w:r w:rsidRPr="006B4580">
        <w:rPr>
          <w:sz w:val="28"/>
          <w:szCs w:val="28"/>
          <w:lang w:val="ru-RU" w:eastAsia="ru-RU" w:bidi="ar-SA"/>
        </w:rPr>
        <w:t xml:space="preserve">Задолженность по состоянию на 01.01.2016 составила в сумме 72 380,0 тыс. рублей, из них оплачено в 2016 году в сумме 13 346,0 тыс. рублей, произведен перерасчет на сумму 15 231,7 тыс. рублей.  Начислено за 2016 год в сумме 70 918,5 тыс. рублей, из них оплачено в сумме 37 822,0 тыс. рублей. </w:t>
      </w:r>
    </w:p>
    <w:p w:rsidR="006B4580" w:rsidRPr="006B4580" w:rsidRDefault="006B4580" w:rsidP="006C360B">
      <w:pPr>
        <w:widowControl/>
        <w:autoSpaceDE/>
        <w:autoSpaceDN/>
        <w:ind w:left="709" w:right="15" w:firstLine="851"/>
        <w:jc w:val="both"/>
        <w:rPr>
          <w:i/>
          <w:sz w:val="28"/>
          <w:szCs w:val="28"/>
          <w:lang w:val="ru-RU" w:eastAsia="ru-RU" w:bidi="ar-SA"/>
        </w:rPr>
      </w:pPr>
      <w:r w:rsidRPr="006B4580">
        <w:rPr>
          <w:i/>
          <w:sz w:val="28"/>
          <w:szCs w:val="28"/>
          <w:lang w:val="ru-RU" w:eastAsia="ru-RU" w:bidi="ar-SA"/>
        </w:rPr>
        <w:t xml:space="preserve">Задолженность по доходам, получаемым от аренды земли по состоянию на 01.01.2017 составила в сумме 76 898,8 тыс. рублей (по сравнению с началом года задолженность увеличилась на сумму 4 518,8 тыс. рублей или на 6,2 %).   </w:t>
      </w:r>
    </w:p>
    <w:p w:rsidR="006B4580" w:rsidRPr="006B4580" w:rsidRDefault="006B4580" w:rsidP="006C360B">
      <w:pPr>
        <w:widowControl/>
        <w:autoSpaceDE/>
        <w:autoSpaceDN/>
        <w:ind w:right="15" w:firstLine="709"/>
        <w:jc w:val="both"/>
        <w:rPr>
          <w:i/>
          <w:sz w:val="28"/>
          <w:szCs w:val="28"/>
          <w:lang w:val="ru-RU" w:eastAsia="ru-RU" w:bidi="ar-SA"/>
        </w:rPr>
      </w:pPr>
      <w:r w:rsidRPr="006B4580">
        <w:rPr>
          <w:i/>
          <w:sz w:val="28"/>
          <w:szCs w:val="28"/>
          <w:lang w:val="ru-RU" w:eastAsia="ru-RU" w:bidi="ar-SA"/>
        </w:rPr>
        <w:t xml:space="preserve"> </w:t>
      </w:r>
    </w:p>
    <w:p w:rsidR="006B4580" w:rsidRPr="006B4580" w:rsidRDefault="006B4580" w:rsidP="006C360B">
      <w:pPr>
        <w:widowControl/>
        <w:autoSpaceDE/>
        <w:autoSpaceDN/>
        <w:ind w:left="709" w:right="15" w:firstLine="851"/>
        <w:jc w:val="both"/>
        <w:rPr>
          <w:sz w:val="28"/>
          <w:szCs w:val="28"/>
          <w:lang w:val="ru-RU" w:eastAsia="ru-RU" w:bidi="ar-SA"/>
        </w:rPr>
      </w:pPr>
      <w:r w:rsidRPr="006B4580">
        <w:rPr>
          <w:i/>
          <w:color w:val="000000"/>
          <w:sz w:val="28"/>
          <w:szCs w:val="28"/>
          <w:lang w:val="ru-RU" w:eastAsia="ru-RU" w:bidi="ar-SA"/>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РФ)</w:t>
      </w:r>
      <w:r w:rsidRPr="006B4580">
        <w:rPr>
          <w:sz w:val="28"/>
          <w:szCs w:val="28"/>
          <w:lang w:val="ru-RU" w:eastAsia="ru-RU" w:bidi="ar-SA"/>
        </w:rPr>
        <w:t xml:space="preserve"> (КБК 117 1110503202 0000 120)</w:t>
      </w:r>
      <w:r w:rsidRPr="006B4580">
        <w:rPr>
          <w:i/>
          <w:color w:val="000000"/>
          <w:sz w:val="28"/>
          <w:szCs w:val="28"/>
          <w:lang w:val="ru-RU" w:eastAsia="ru-RU" w:bidi="ar-SA"/>
        </w:rPr>
        <w:t xml:space="preserve"> </w:t>
      </w:r>
      <w:r w:rsidRPr="006B4580">
        <w:rPr>
          <w:color w:val="000000"/>
          <w:sz w:val="28"/>
          <w:szCs w:val="28"/>
          <w:lang w:val="ru-RU" w:eastAsia="ru-RU" w:bidi="ar-SA"/>
        </w:rPr>
        <w:t xml:space="preserve">в 2016 году составили в сумме </w:t>
      </w:r>
      <w:r w:rsidRPr="006B4580">
        <w:rPr>
          <w:sz w:val="28"/>
          <w:szCs w:val="28"/>
          <w:lang w:val="ru-RU" w:eastAsia="ru-RU" w:bidi="ar-SA"/>
        </w:rPr>
        <w:t>3 683,7 тыс. рублей.</w:t>
      </w:r>
    </w:p>
    <w:p w:rsidR="006B4580" w:rsidRPr="006B4580" w:rsidRDefault="006B4580" w:rsidP="006C360B">
      <w:pPr>
        <w:widowControl/>
        <w:autoSpaceDE/>
        <w:autoSpaceDN/>
        <w:ind w:left="709" w:right="15" w:firstLine="851"/>
        <w:jc w:val="both"/>
        <w:rPr>
          <w:sz w:val="28"/>
          <w:szCs w:val="28"/>
          <w:lang w:val="ru-RU" w:eastAsia="ru-RU" w:bidi="ar-SA"/>
        </w:rPr>
      </w:pPr>
      <w:r w:rsidRPr="006B4580">
        <w:rPr>
          <w:i/>
          <w:color w:val="000000"/>
          <w:sz w:val="28"/>
          <w:szCs w:val="28"/>
          <w:lang w:val="ru-RU" w:eastAsia="ru-RU" w:bidi="ar-SA"/>
        </w:rPr>
        <w:t>Доходы от сдачи в аренду имущества, составляющего казну субъекта Российской Федерации (за исключением земельных участков)</w:t>
      </w:r>
      <w:r w:rsidRPr="006B4580">
        <w:rPr>
          <w:sz w:val="28"/>
          <w:szCs w:val="28"/>
          <w:lang w:val="ru-RU" w:eastAsia="ru-RU" w:bidi="ar-SA"/>
        </w:rPr>
        <w:t xml:space="preserve"> (КБК 117 1110507202 0000 120)</w:t>
      </w:r>
      <w:r w:rsidRPr="006B4580">
        <w:rPr>
          <w:i/>
          <w:color w:val="000000"/>
          <w:sz w:val="28"/>
          <w:szCs w:val="28"/>
          <w:lang w:val="ru-RU" w:eastAsia="ru-RU" w:bidi="ar-SA"/>
        </w:rPr>
        <w:t xml:space="preserve"> </w:t>
      </w:r>
      <w:r w:rsidRPr="006B4580">
        <w:rPr>
          <w:color w:val="000000"/>
          <w:sz w:val="28"/>
          <w:szCs w:val="28"/>
          <w:lang w:val="ru-RU" w:eastAsia="ru-RU" w:bidi="ar-SA"/>
        </w:rPr>
        <w:t xml:space="preserve">в 2016 году составили в сумме </w:t>
      </w:r>
      <w:r w:rsidRPr="006B4580">
        <w:rPr>
          <w:sz w:val="28"/>
          <w:szCs w:val="28"/>
          <w:lang w:val="ru-RU" w:eastAsia="ru-RU" w:bidi="ar-SA"/>
        </w:rPr>
        <w:t>12 076,5 тыс. рублей.</w:t>
      </w:r>
    </w:p>
    <w:p w:rsidR="006B4580" w:rsidRPr="006B4580" w:rsidRDefault="006B4580" w:rsidP="006C360B">
      <w:pPr>
        <w:widowControl/>
        <w:autoSpaceDE/>
        <w:autoSpaceDN/>
        <w:ind w:left="709" w:right="15" w:firstLine="851"/>
        <w:jc w:val="both"/>
        <w:rPr>
          <w:sz w:val="28"/>
          <w:szCs w:val="28"/>
          <w:lang w:val="ru-RU" w:eastAsia="ru-RU" w:bidi="ar-SA"/>
        </w:rPr>
      </w:pPr>
      <w:r w:rsidRPr="006B4580">
        <w:rPr>
          <w:sz w:val="28"/>
          <w:szCs w:val="28"/>
          <w:lang w:val="ru-RU" w:eastAsia="ru-RU" w:bidi="ar-SA"/>
        </w:rPr>
        <w:t>Всего поступило в 2016 году доходов от сдачи в аренду имущества, находящегося в оперативном управлении и имущества составляющего казну в сумме 15 760,2 тыс. рублей (3 683,7 + 12 076,5).</w:t>
      </w:r>
    </w:p>
    <w:p w:rsidR="006B4580" w:rsidRPr="006B4580" w:rsidRDefault="006B4580" w:rsidP="006C360B">
      <w:pPr>
        <w:widowControl/>
        <w:autoSpaceDE/>
        <w:autoSpaceDN/>
        <w:ind w:left="709" w:right="15" w:firstLine="851"/>
        <w:jc w:val="both"/>
        <w:rPr>
          <w:sz w:val="28"/>
          <w:szCs w:val="28"/>
          <w:lang w:val="ru-RU" w:eastAsia="ru-RU" w:bidi="ar-SA"/>
        </w:rPr>
      </w:pPr>
      <w:r w:rsidRPr="006B4580">
        <w:rPr>
          <w:sz w:val="28"/>
          <w:szCs w:val="28"/>
          <w:lang w:val="ru-RU" w:eastAsia="ru-RU" w:bidi="ar-SA"/>
        </w:rPr>
        <w:t>По состоянию на 01.01.2016 задолженность от сдачи в аренду имущества составила в сумме 1 729,8 тыс. рублей, переплата в сумме 262,3 тыс. рублей.</w:t>
      </w:r>
    </w:p>
    <w:p w:rsidR="006B4580" w:rsidRPr="006B4580" w:rsidRDefault="006B4580" w:rsidP="006C360B">
      <w:pPr>
        <w:widowControl/>
        <w:autoSpaceDE/>
        <w:autoSpaceDN/>
        <w:ind w:left="709" w:right="15" w:firstLine="851"/>
        <w:jc w:val="both"/>
        <w:rPr>
          <w:sz w:val="28"/>
          <w:szCs w:val="28"/>
          <w:highlight w:val="yellow"/>
          <w:lang w:val="ru-RU" w:eastAsia="ru-RU" w:bidi="ar-SA"/>
        </w:rPr>
      </w:pPr>
      <w:r w:rsidRPr="006B4580">
        <w:rPr>
          <w:sz w:val="28"/>
          <w:szCs w:val="28"/>
          <w:lang w:val="ru-RU" w:eastAsia="ru-RU" w:bidi="ar-SA"/>
        </w:rPr>
        <w:t>Начислено за 2016 год в сумме 17 324,2 тыс. рублей, оплачено в сумме 15 760,2 тыс. рублей, из них задолженность на начало года – 123,5 тыс. рублей, за 2016 год – 15 636,7 тыс. рублей.</w:t>
      </w:r>
    </w:p>
    <w:p w:rsidR="006B4580" w:rsidRPr="006B4580" w:rsidRDefault="006B4580" w:rsidP="006C360B">
      <w:pPr>
        <w:widowControl/>
        <w:autoSpaceDE/>
        <w:autoSpaceDN/>
        <w:ind w:left="709" w:right="15" w:firstLine="851"/>
        <w:jc w:val="both"/>
        <w:rPr>
          <w:i/>
          <w:sz w:val="28"/>
          <w:szCs w:val="28"/>
          <w:lang w:val="ru-RU" w:eastAsia="ru-RU" w:bidi="ar-SA"/>
        </w:rPr>
      </w:pPr>
      <w:r w:rsidRPr="006B4580">
        <w:rPr>
          <w:i/>
          <w:sz w:val="28"/>
          <w:szCs w:val="28"/>
          <w:lang w:val="ru-RU" w:eastAsia="ru-RU" w:bidi="ar-SA"/>
        </w:rPr>
        <w:t>Задолженность от сдачи в аренду имущества,</w:t>
      </w:r>
      <w:r w:rsidRPr="006B4580">
        <w:rPr>
          <w:sz w:val="28"/>
          <w:szCs w:val="28"/>
          <w:lang w:val="ru-RU" w:eastAsia="ru-RU" w:bidi="ar-SA"/>
        </w:rPr>
        <w:t xml:space="preserve"> </w:t>
      </w:r>
      <w:r w:rsidRPr="006B4580">
        <w:rPr>
          <w:i/>
          <w:sz w:val="28"/>
          <w:szCs w:val="28"/>
          <w:lang w:val="ru-RU" w:eastAsia="ru-RU" w:bidi="ar-SA"/>
        </w:rPr>
        <w:t xml:space="preserve">находящегося в оперативном управлении и имущества составляющего казну по состоянию на 01.01.2017 составила в сумме 3 183,9 тыс. рублей (по сравнению с началом года задолженность увеличилась на сумму 1 454,1 тыс. рублей или на 84,1 %), (переплата – 152,5).    </w:t>
      </w:r>
    </w:p>
    <w:p w:rsidR="006B4580" w:rsidRPr="006B4580" w:rsidRDefault="006B4580" w:rsidP="006C360B">
      <w:pPr>
        <w:widowControl/>
        <w:autoSpaceDE/>
        <w:autoSpaceDN/>
        <w:ind w:left="709" w:right="15" w:firstLine="851"/>
        <w:jc w:val="both"/>
        <w:rPr>
          <w:i/>
          <w:sz w:val="28"/>
          <w:szCs w:val="28"/>
          <w:lang w:val="ru-RU" w:eastAsia="ru-RU" w:bidi="ar-SA"/>
        </w:rPr>
      </w:pPr>
    </w:p>
    <w:p w:rsidR="006B4580" w:rsidRPr="006B4580" w:rsidRDefault="006B4580" w:rsidP="006C360B">
      <w:pPr>
        <w:widowControl/>
        <w:autoSpaceDE/>
        <w:autoSpaceDN/>
        <w:ind w:left="709" w:right="15" w:firstLine="851"/>
        <w:jc w:val="both"/>
        <w:rPr>
          <w:sz w:val="28"/>
          <w:szCs w:val="28"/>
          <w:lang w:val="ru-RU" w:eastAsia="ru-RU" w:bidi="ar-SA"/>
        </w:rPr>
      </w:pPr>
      <w:r w:rsidRPr="006B4580">
        <w:rPr>
          <w:i/>
          <w:color w:val="000000"/>
          <w:sz w:val="28"/>
          <w:szCs w:val="28"/>
          <w:lang w:val="ru-RU" w:eastAsia="ru-RU" w:bidi="ar-SA"/>
        </w:rPr>
        <w:t xml:space="preserve">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 </w:t>
      </w:r>
      <w:r w:rsidRPr="006B4580">
        <w:rPr>
          <w:sz w:val="28"/>
          <w:szCs w:val="28"/>
          <w:lang w:val="ru-RU" w:eastAsia="ru-RU" w:bidi="ar-SA"/>
        </w:rPr>
        <w:t>(КБК 117 1110701202 0000 120)</w:t>
      </w:r>
      <w:r w:rsidRPr="006B4580">
        <w:rPr>
          <w:i/>
          <w:color w:val="000000"/>
          <w:sz w:val="28"/>
          <w:szCs w:val="28"/>
          <w:lang w:val="ru-RU" w:eastAsia="ru-RU" w:bidi="ar-SA"/>
        </w:rPr>
        <w:t xml:space="preserve"> </w:t>
      </w:r>
      <w:r w:rsidRPr="006B4580">
        <w:rPr>
          <w:color w:val="000000"/>
          <w:sz w:val="28"/>
          <w:szCs w:val="28"/>
          <w:lang w:val="ru-RU" w:eastAsia="ru-RU" w:bidi="ar-SA"/>
        </w:rPr>
        <w:t xml:space="preserve">в 2016 году составили в сумме </w:t>
      </w:r>
      <w:r w:rsidRPr="006B4580">
        <w:rPr>
          <w:sz w:val="28"/>
          <w:szCs w:val="28"/>
          <w:lang w:val="ru-RU" w:eastAsia="ru-RU" w:bidi="ar-SA"/>
        </w:rPr>
        <w:t>11 298,1 тыс. рублей.</w:t>
      </w:r>
    </w:p>
    <w:p w:rsidR="006B4580" w:rsidRPr="006B4580" w:rsidRDefault="006B4580" w:rsidP="006C360B">
      <w:pPr>
        <w:widowControl/>
        <w:autoSpaceDE/>
        <w:autoSpaceDN/>
        <w:ind w:left="709" w:right="15" w:firstLine="851"/>
        <w:jc w:val="both"/>
        <w:rPr>
          <w:sz w:val="28"/>
          <w:szCs w:val="28"/>
          <w:lang w:val="ru-RU" w:eastAsia="ru-RU" w:bidi="ar-SA"/>
        </w:rPr>
      </w:pPr>
      <w:r w:rsidRPr="006B4580">
        <w:rPr>
          <w:sz w:val="28"/>
          <w:szCs w:val="28"/>
          <w:lang w:val="ru-RU" w:eastAsia="ru-RU" w:bidi="ar-SA"/>
        </w:rPr>
        <w:lastRenderedPageBreak/>
        <w:t xml:space="preserve">По состоянию на 01.01.2016 задолженность по перечислению в бюджет части прибыли составила в сумме 7 228,6 тыс. рублей, переплата по отдельным предприятиям в сумме 8 879,7 тыс. рублей.  </w:t>
      </w:r>
    </w:p>
    <w:p w:rsidR="006B4580" w:rsidRPr="006B4580" w:rsidRDefault="006B4580" w:rsidP="006C360B">
      <w:pPr>
        <w:widowControl/>
        <w:autoSpaceDE/>
        <w:autoSpaceDN/>
        <w:ind w:left="709" w:right="15" w:firstLine="851"/>
        <w:jc w:val="both"/>
        <w:rPr>
          <w:sz w:val="28"/>
          <w:szCs w:val="28"/>
          <w:lang w:val="ru-RU" w:eastAsia="ru-RU" w:bidi="ar-SA"/>
        </w:rPr>
      </w:pPr>
      <w:r w:rsidRPr="006B4580">
        <w:rPr>
          <w:sz w:val="28"/>
          <w:szCs w:val="28"/>
          <w:lang w:val="ru-RU" w:eastAsia="ru-RU" w:bidi="ar-SA"/>
        </w:rPr>
        <w:t xml:space="preserve">Согласно сведениям о доходах бюджета от перечисления части прибыли, начислено за 2016 в сумме 8 677,0 тыс. рублей, поступило в сумме 11 298,1 тыс. рублей. </w:t>
      </w:r>
    </w:p>
    <w:p w:rsidR="006B4580" w:rsidRPr="006B4580" w:rsidRDefault="006B4580" w:rsidP="006C360B">
      <w:pPr>
        <w:widowControl/>
        <w:autoSpaceDE/>
        <w:autoSpaceDN/>
        <w:ind w:left="709" w:right="15" w:firstLine="851"/>
        <w:jc w:val="both"/>
        <w:rPr>
          <w:i/>
          <w:sz w:val="28"/>
          <w:szCs w:val="28"/>
          <w:lang w:val="ru-RU" w:eastAsia="ru-RU" w:bidi="ar-SA"/>
        </w:rPr>
      </w:pPr>
      <w:r w:rsidRPr="006B4580">
        <w:rPr>
          <w:i/>
          <w:sz w:val="28"/>
          <w:szCs w:val="28"/>
          <w:lang w:val="ru-RU" w:eastAsia="ru-RU" w:bidi="ar-SA"/>
        </w:rPr>
        <w:t xml:space="preserve">По состоянию на 01.01.2017 задолженность </w:t>
      </w:r>
      <w:r w:rsidRPr="006B4580">
        <w:rPr>
          <w:i/>
          <w:color w:val="000000"/>
          <w:sz w:val="28"/>
          <w:szCs w:val="28"/>
          <w:lang w:val="ru-RU" w:eastAsia="ru-RU" w:bidi="ar-SA"/>
        </w:rPr>
        <w:t>по доходам от перечисления части прибыли</w:t>
      </w:r>
      <w:r w:rsidRPr="006B4580">
        <w:rPr>
          <w:i/>
          <w:sz w:val="28"/>
          <w:szCs w:val="28"/>
          <w:lang w:val="ru-RU" w:eastAsia="ru-RU" w:bidi="ar-SA"/>
        </w:rPr>
        <w:t xml:space="preserve"> составила в сумме 6 777,9 тыс. рублей (по сравнению с началом года задолженность уменьшилась на сумму 450,7 тыс. рублей или на 6,2 %), переплата в сумме 11 050,1 тыс. рублей.</w:t>
      </w:r>
    </w:p>
    <w:p w:rsidR="006B4580" w:rsidRPr="006B4580" w:rsidRDefault="006B4580" w:rsidP="006C360B">
      <w:pPr>
        <w:widowControl/>
        <w:autoSpaceDE/>
        <w:autoSpaceDN/>
        <w:ind w:left="709" w:right="15" w:firstLine="851"/>
        <w:jc w:val="both"/>
        <w:rPr>
          <w:i/>
          <w:sz w:val="28"/>
          <w:szCs w:val="28"/>
          <w:lang w:val="ru-RU" w:eastAsia="ru-RU" w:bidi="ar-SA"/>
        </w:rPr>
      </w:pPr>
    </w:p>
    <w:p w:rsidR="006B4580" w:rsidRPr="006B4580" w:rsidRDefault="006B4580" w:rsidP="006C360B">
      <w:pPr>
        <w:widowControl/>
        <w:autoSpaceDE/>
        <w:autoSpaceDN/>
        <w:ind w:left="709" w:right="15" w:firstLine="851"/>
        <w:jc w:val="both"/>
        <w:rPr>
          <w:sz w:val="28"/>
          <w:szCs w:val="28"/>
          <w:lang w:val="ru-RU" w:eastAsia="ru-RU" w:bidi="ar-SA"/>
        </w:rPr>
      </w:pPr>
      <w:r w:rsidRPr="006B4580">
        <w:rPr>
          <w:i/>
          <w:color w:val="000000"/>
          <w:sz w:val="28"/>
          <w:szCs w:val="28"/>
          <w:lang w:val="ru-RU" w:eastAsia="ru-RU" w:bidi="ar-SA"/>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w:t>
      </w:r>
      <w:r w:rsidRPr="006B4580">
        <w:rPr>
          <w:sz w:val="28"/>
          <w:szCs w:val="28"/>
          <w:lang w:val="ru-RU" w:eastAsia="ru-RU" w:bidi="ar-SA"/>
        </w:rPr>
        <w:t xml:space="preserve">(КБК 117 1140202202 0000 410) </w:t>
      </w:r>
      <w:r w:rsidRPr="006B4580">
        <w:rPr>
          <w:color w:val="000000"/>
          <w:sz w:val="28"/>
          <w:szCs w:val="28"/>
          <w:lang w:val="ru-RU" w:eastAsia="ru-RU" w:bidi="ar-SA"/>
        </w:rPr>
        <w:t xml:space="preserve">в 2016 году составили в сумме </w:t>
      </w:r>
      <w:r w:rsidRPr="006B4580">
        <w:rPr>
          <w:sz w:val="28"/>
          <w:szCs w:val="28"/>
          <w:lang w:val="ru-RU" w:eastAsia="ru-RU" w:bidi="ar-SA"/>
        </w:rPr>
        <w:t>11 852,9 тыс. рублей.</w:t>
      </w:r>
    </w:p>
    <w:p w:rsidR="006B4580" w:rsidRPr="006B4580" w:rsidRDefault="006B4580" w:rsidP="006C360B">
      <w:pPr>
        <w:widowControl/>
        <w:autoSpaceDE/>
        <w:autoSpaceDN/>
        <w:ind w:left="709" w:right="15" w:firstLine="851"/>
        <w:jc w:val="both"/>
        <w:rPr>
          <w:sz w:val="28"/>
          <w:szCs w:val="28"/>
          <w:lang w:val="ru-RU" w:eastAsia="ru-RU" w:bidi="ar-SA"/>
        </w:rPr>
      </w:pPr>
      <w:r w:rsidRPr="006B4580">
        <w:rPr>
          <w:i/>
          <w:color w:val="000000"/>
          <w:sz w:val="28"/>
          <w:szCs w:val="28"/>
          <w:lang w:val="ru-RU" w:eastAsia="ru-RU" w:bidi="ar-SA"/>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w:t>
      </w:r>
      <w:r w:rsidRPr="006B4580">
        <w:rPr>
          <w:sz w:val="28"/>
          <w:szCs w:val="28"/>
          <w:lang w:val="ru-RU" w:eastAsia="ru-RU" w:bidi="ar-SA"/>
        </w:rPr>
        <w:t xml:space="preserve">(КБК 117 1140202302 0000 410) </w:t>
      </w:r>
      <w:r w:rsidRPr="006B4580">
        <w:rPr>
          <w:color w:val="000000"/>
          <w:sz w:val="28"/>
          <w:szCs w:val="28"/>
          <w:lang w:val="ru-RU" w:eastAsia="ru-RU" w:bidi="ar-SA"/>
        </w:rPr>
        <w:t xml:space="preserve">в 2016 году составили в сумме </w:t>
      </w:r>
      <w:r w:rsidRPr="006B4580">
        <w:rPr>
          <w:sz w:val="28"/>
          <w:szCs w:val="28"/>
          <w:lang w:val="ru-RU" w:eastAsia="ru-RU" w:bidi="ar-SA"/>
        </w:rPr>
        <w:t>81 711,3 тыс. рублей, в том числе по договорам купли-продажи в сумме 31 146,3 тыс. рублей, через торги в сумме 50 565,0 тыс. рублей.</w:t>
      </w:r>
    </w:p>
    <w:p w:rsidR="006B4580" w:rsidRPr="006B4580" w:rsidRDefault="006B4580" w:rsidP="006C360B">
      <w:pPr>
        <w:widowControl/>
        <w:autoSpaceDE/>
        <w:autoSpaceDN/>
        <w:ind w:left="709" w:right="15" w:firstLine="851"/>
        <w:jc w:val="both"/>
        <w:rPr>
          <w:sz w:val="28"/>
          <w:szCs w:val="28"/>
          <w:lang w:val="ru-RU" w:eastAsia="ru-RU" w:bidi="ar-SA"/>
        </w:rPr>
      </w:pPr>
      <w:r w:rsidRPr="006B4580">
        <w:rPr>
          <w:sz w:val="28"/>
          <w:szCs w:val="28"/>
          <w:lang w:val="ru-RU" w:eastAsia="ru-RU" w:bidi="ar-SA"/>
        </w:rPr>
        <w:t>Задолженность по доходам от реализации иного имущества по договорам купли-продажи по состоянию на 01.01.2016 составляет в сумме 788,4 тыс. рублей</w:t>
      </w:r>
    </w:p>
    <w:p w:rsidR="006B4580" w:rsidRPr="006B4580" w:rsidRDefault="006B4580" w:rsidP="006C360B">
      <w:pPr>
        <w:widowControl/>
        <w:autoSpaceDE/>
        <w:autoSpaceDN/>
        <w:ind w:left="709" w:right="15" w:firstLine="851"/>
        <w:jc w:val="both"/>
        <w:rPr>
          <w:sz w:val="28"/>
          <w:szCs w:val="28"/>
          <w:highlight w:val="yellow"/>
          <w:lang w:val="ru-RU" w:eastAsia="ru-RU" w:bidi="ar-SA"/>
        </w:rPr>
      </w:pPr>
      <w:r w:rsidRPr="006B4580">
        <w:rPr>
          <w:sz w:val="28"/>
          <w:szCs w:val="28"/>
          <w:lang w:val="ru-RU" w:eastAsia="ru-RU" w:bidi="ar-SA"/>
        </w:rPr>
        <w:t>Согласно данным реестра договоров купли-продажи начислено доходов от реализации иного имущества (нежилых помещений) за 2016 год в сумме 33 018,4 тыс. рублей, (за землю – 3 269,8), оплачено за нежилые помещения в сумме 31 146,3 тыс. рублей (за землю – 3 637,2).</w:t>
      </w:r>
    </w:p>
    <w:p w:rsidR="006B4580" w:rsidRPr="006B4580" w:rsidRDefault="006B4580" w:rsidP="006C360B">
      <w:pPr>
        <w:widowControl/>
        <w:autoSpaceDE/>
        <w:autoSpaceDN/>
        <w:ind w:left="709" w:right="15" w:firstLine="851"/>
        <w:jc w:val="both"/>
        <w:rPr>
          <w:i/>
          <w:sz w:val="28"/>
          <w:szCs w:val="28"/>
          <w:lang w:val="ru-RU" w:eastAsia="ru-RU" w:bidi="ar-SA"/>
        </w:rPr>
      </w:pPr>
      <w:r w:rsidRPr="006B4580">
        <w:rPr>
          <w:i/>
          <w:sz w:val="28"/>
          <w:szCs w:val="28"/>
          <w:lang w:val="ru-RU" w:eastAsia="ru-RU" w:bidi="ar-SA"/>
        </w:rPr>
        <w:t>Задолженность по доходам от реализации иного имущества по договорам купли-продажи по состоянию на 01.01.2017  составляет в сумме 3 612,1 тыс. рублей (переплата – 1 320,0),</w:t>
      </w:r>
      <w:r w:rsidRPr="006B4580">
        <w:rPr>
          <w:sz w:val="28"/>
          <w:szCs w:val="28"/>
          <w:lang w:val="ru-RU" w:eastAsia="ru-RU" w:bidi="ar-SA"/>
        </w:rPr>
        <w:t xml:space="preserve"> </w:t>
      </w:r>
      <w:r w:rsidRPr="006B4580">
        <w:rPr>
          <w:i/>
          <w:sz w:val="28"/>
          <w:szCs w:val="28"/>
          <w:lang w:val="ru-RU" w:eastAsia="ru-RU" w:bidi="ar-SA"/>
        </w:rPr>
        <w:t>(по сравнению с началом года задолженность увеличилась на сумму 2 823,7 тыс. рублей или на 358,2 %).</w:t>
      </w:r>
    </w:p>
    <w:p w:rsidR="006B4580" w:rsidRPr="006B4580" w:rsidRDefault="006B4580" w:rsidP="006C360B">
      <w:pPr>
        <w:widowControl/>
        <w:autoSpaceDE/>
        <w:autoSpaceDN/>
        <w:ind w:left="709" w:right="15" w:firstLine="851"/>
        <w:jc w:val="both"/>
        <w:rPr>
          <w:sz w:val="28"/>
          <w:szCs w:val="28"/>
          <w:lang w:val="ru-RU" w:eastAsia="ru-RU" w:bidi="ar-SA"/>
        </w:rPr>
      </w:pPr>
    </w:p>
    <w:p w:rsidR="006B4580" w:rsidRPr="006B4580" w:rsidRDefault="006B4580" w:rsidP="006C360B">
      <w:pPr>
        <w:widowControl/>
        <w:autoSpaceDE/>
        <w:autoSpaceDN/>
        <w:ind w:left="709" w:right="15" w:firstLine="851"/>
        <w:jc w:val="both"/>
        <w:rPr>
          <w:sz w:val="28"/>
          <w:szCs w:val="28"/>
          <w:lang w:val="ru-RU" w:eastAsia="ru-RU" w:bidi="ar-SA"/>
        </w:rPr>
      </w:pPr>
      <w:r w:rsidRPr="006B4580">
        <w:rPr>
          <w:i/>
          <w:color w:val="000000"/>
          <w:sz w:val="28"/>
          <w:szCs w:val="28"/>
          <w:lang w:val="ru-RU" w:eastAsia="ru-RU" w:bidi="ar-SA"/>
        </w:rPr>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w:t>
      </w:r>
      <w:r w:rsidRPr="006B4580">
        <w:rPr>
          <w:sz w:val="28"/>
          <w:szCs w:val="28"/>
          <w:lang w:val="ru-RU" w:eastAsia="ru-RU" w:bidi="ar-SA"/>
        </w:rPr>
        <w:t xml:space="preserve">(КБК 117 1140602202 0000 430) </w:t>
      </w:r>
      <w:r w:rsidRPr="006B4580">
        <w:rPr>
          <w:color w:val="000000"/>
          <w:sz w:val="28"/>
          <w:szCs w:val="28"/>
          <w:lang w:val="ru-RU" w:eastAsia="ru-RU" w:bidi="ar-SA"/>
        </w:rPr>
        <w:t xml:space="preserve">в 2016 году составили в сумме </w:t>
      </w:r>
      <w:r w:rsidRPr="006B4580">
        <w:rPr>
          <w:sz w:val="28"/>
          <w:szCs w:val="28"/>
          <w:lang w:val="ru-RU" w:eastAsia="ru-RU" w:bidi="ar-SA"/>
        </w:rPr>
        <w:t>22 663,7 тыс. рублей, в том числе по приватизации через торги в сумме 6 249,2 тыс. рублей, по договорам купли-продажи в рассрочку в сумме 3 637,2 тыс. рублей, в виде доходов от реализации земельных участков в сумме 12 777,3 тыс. рублей.</w:t>
      </w:r>
    </w:p>
    <w:p w:rsidR="006B4580" w:rsidRPr="006B4580" w:rsidRDefault="006B4580" w:rsidP="006C360B">
      <w:pPr>
        <w:widowControl/>
        <w:autoSpaceDE/>
        <w:autoSpaceDN/>
        <w:ind w:left="709" w:right="15" w:firstLine="851"/>
        <w:jc w:val="both"/>
        <w:rPr>
          <w:sz w:val="28"/>
          <w:szCs w:val="28"/>
          <w:lang w:val="ru-RU" w:eastAsia="ru-RU" w:bidi="ar-SA"/>
        </w:rPr>
      </w:pPr>
      <w:r w:rsidRPr="006B4580">
        <w:rPr>
          <w:sz w:val="28"/>
          <w:szCs w:val="28"/>
          <w:lang w:val="ru-RU" w:eastAsia="ru-RU" w:bidi="ar-SA"/>
        </w:rPr>
        <w:lastRenderedPageBreak/>
        <w:t>Задолженность от реализации земельных участков по состоянию на 01.01.2016 составляет в сумме 1 132,5 тыс. рублей, начислено за 2016 год в сумме 12 777,3 тыс. рублей, оплачено в сумме 12 777,3 тыс. рублей.</w:t>
      </w:r>
    </w:p>
    <w:p w:rsidR="006B4580" w:rsidRPr="006B4580" w:rsidRDefault="006B4580" w:rsidP="006C360B">
      <w:pPr>
        <w:widowControl/>
        <w:autoSpaceDE/>
        <w:autoSpaceDN/>
        <w:ind w:left="709" w:right="15" w:firstLine="851"/>
        <w:jc w:val="both"/>
        <w:rPr>
          <w:b/>
          <w:i/>
          <w:sz w:val="28"/>
          <w:szCs w:val="28"/>
          <w:lang w:val="ru-RU" w:eastAsia="ru-RU" w:bidi="ar-SA"/>
        </w:rPr>
      </w:pPr>
      <w:r w:rsidRPr="006B4580">
        <w:rPr>
          <w:b/>
          <w:i/>
          <w:sz w:val="28"/>
          <w:szCs w:val="28"/>
          <w:lang w:val="ru-RU" w:eastAsia="ru-RU" w:bidi="ar-SA"/>
        </w:rPr>
        <w:t>Задолженность по доходам от продажи земельных участков по состоянию на 01.01.2017 составляет в сумме 1 132,5 тыс. рублей.</w:t>
      </w:r>
    </w:p>
    <w:p w:rsidR="006B4580" w:rsidRPr="006B4580" w:rsidRDefault="006B4580" w:rsidP="006C360B">
      <w:pPr>
        <w:widowControl/>
        <w:autoSpaceDE/>
        <w:autoSpaceDN/>
        <w:ind w:left="709" w:right="15" w:firstLine="851"/>
        <w:jc w:val="both"/>
        <w:rPr>
          <w:b/>
          <w:i/>
          <w:sz w:val="28"/>
          <w:szCs w:val="28"/>
          <w:lang w:val="ru-RU" w:eastAsia="ru-RU" w:bidi="ar-SA"/>
        </w:rPr>
      </w:pPr>
      <w:r w:rsidRPr="006B4580">
        <w:rPr>
          <w:b/>
          <w:i/>
          <w:sz w:val="28"/>
          <w:szCs w:val="28"/>
          <w:lang w:val="ru-RU" w:eastAsia="ru-RU" w:bidi="ar-SA"/>
        </w:rPr>
        <w:t>Из общей задолженности по состоянию на 01.01.2016 в сумме 84 059,8 тыс. рублей в 2016 году Министерством произведено уменьшение задолженности на сумму 29 489,6 тыс. рублей или 35,1 %, в том числе:</w:t>
      </w:r>
    </w:p>
    <w:p w:rsidR="006B4580" w:rsidRPr="006B4580" w:rsidRDefault="006B4580" w:rsidP="006C360B">
      <w:pPr>
        <w:widowControl/>
        <w:autoSpaceDE/>
        <w:autoSpaceDN/>
        <w:ind w:left="709" w:right="15" w:firstLine="851"/>
        <w:jc w:val="both"/>
        <w:rPr>
          <w:b/>
          <w:i/>
          <w:sz w:val="28"/>
          <w:szCs w:val="28"/>
          <w:lang w:val="ru-RU" w:eastAsia="ru-RU" w:bidi="ar-SA"/>
        </w:rPr>
      </w:pPr>
      <w:r w:rsidRPr="006B4580">
        <w:rPr>
          <w:b/>
          <w:i/>
          <w:sz w:val="28"/>
          <w:szCs w:val="28"/>
          <w:lang w:val="ru-RU" w:eastAsia="ru-RU" w:bidi="ar-SA"/>
        </w:rPr>
        <w:t>-  по аренде земли поступило – 13 346,0 тыс. рублей, снято перерасчетом – 15 231,7 тыс. рублей;</w:t>
      </w:r>
    </w:p>
    <w:p w:rsidR="006B4580" w:rsidRPr="006B4580" w:rsidRDefault="006B4580" w:rsidP="006C360B">
      <w:pPr>
        <w:widowControl/>
        <w:autoSpaceDE/>
        <w:autoSpaceDN/>
        <w:ind w:left="709" w:right="15" w:firstLine="851"/>
        <w:jc w:val="both"/>
        <w:rPr>
          <w:b/>
          <w:i/>
          <w:sz w:val="28"/>
          <w:szCs w:val="28"/>
          <w:lang w:val="ru-RU" w:eastAsia="ru-RU" w:bidi="ar-SA"/>
        </w:rPr>
      </w:pPr>
      <w:r w:rsidRPr="006B4580">
        <w:rPr>
          <w:b/>
          <w:i/>
          <w:sz w:val="28"/>
          <w:szCs w:val="28"/>
          <w:lang w:val="ru-RU" w:eastAsia="ru-RU" w:bidi="ar-SA"/>
        </w:rPr>
        <w:t xml:space="preserve">- от сдачи в аренду имущества поступило </w:t>
      </w:r>
      <w:r w:rsidRPr="006B4580">
        <w:rPr>
          <w:sz w:val="28"/>
          <w:szCs w:val="28"/>
          <w:lang w:val="ru-RU" w:eastAsia="ru-RU" w:bidi="ar-SA"/>
        </w:rPr>
        <w:t xml:space="preserve">- </w:t>
      </w:r>
      <w:r w:rsidRPr="006B4580">
        <w:rPr>
          <w:b/>
          <w:i/>
          <w:sz w:val="28"/>
          <w:szCs w:val="28"/>
          <w:lang w:val="ru-RU" w:eastAsia="ru-RU" w:bidi="ar-SA"/>
        </w:rPr>
        <w:t>123,5 тыс. рублей;</w:t>
      </w:r>
    </w:p>
    <w:p w:rsidR="006B4580" w:rsidRPr="006B4580" w:rsidRDefault="006B4580" w:rsidP="006C360B">
      <w:pPr>
        <w:widowControl/>
        <w:autoSpaceDE/>
        <w:autoSpaceDN/>
        <w:ind w:left="709" w:right="15" w:firstLine="851"/>
        <w:jc w:val="both"/>
        <w:rPr>
          <w:b/>
          <w:i/>
          <w:sz w:val="28"/>
          <w:szCs w:val="28"/>
          <w:lang w:val="ru-RU" w:eastAsia="ru-RU" w:bidi="ar-SA"/>
        </w:rPr>
      </w:pPr>
      <w:r w:rsidRPr="006B4580">
        <w:rPr>
          <w:b/>
          <w:i/>
          <w:sz w:val="28"/>
          <w:szCs w:val="28"/>
          <w:lang w:val="ru-RU" w:eastAsia="ru-RU" w:bidi="ar-SA"/>
        </w:rPr>
        <w:t>- по перечислению в бюджет части прибыли (без учета переплат)</w:t>
      </w:r>
      <w:r w:rsidRPr="006B4580">
        <w:rPr>
          <w:sz w:val="28"/>
          <w:szCs w:val="28"/>
          <w:lang w:val="ru-RU" w:eastAsia="ru-RU" w:bidi="ar-SA"/>
        </w:rPr>
        <w:t xml:space="preserve"> </w:t>
      </w:r>
      <w:r w:rsidRPr="006B4580">
        <w:rPr>
          <w:b/>
          <w:i/>
          <w:sz w:val="28"/>
          <w:szCs w:val="28"/>
          <w:lang w:val="ru-RU" w:eastAsia="ru-RU" w:bidi="ar-SA"/>
        </w:rPr>
        <w:t>поступило –</w:t>
      </w:r>
      <w:r w:rsidRPr="006B4580">
        <w:rPr>
          <w:sz w:val="28"/>
          <w:szCs w:val="28"/>
          <w:lang w:val="ru-RU" w:eastAsia="ru-RU" w:bidi="ar-SA"/>
        </w:rPr>
        <w:t xml:space="preserve"> </w:t>
      </w:r>
      <w:r w:rsidRPr="006B4580">
        <w:rPr>
          <w:b/>
          <w:i/>
          <w:sz w:val="28"/>
          <w:szCs w:val="28"/>
          <w:lang w:val="ru-RU" w:eastAsia="ru-RU" w:bidi="ar-SA"/>
        </w:rPr>
        <w:t>0,0 тыс. рублей;</w:t>
      </w:r>
    </w:p>
    <w:p w:rsidR="006B4580" w:rsidRPr="006B4580" w:rsidRDefault="006B4580" w:rsidP="006C360B">
      <w:pPr>
        <w:widowControl/>
        <w:autoSpaceDE/>
        <w:autoSpaceDN/>
        <w:ind w:left="709" w:right="15" w:firstLine="851"/>
        <w:jc w:val="both"/>
        <w:rPr>
          <w:b/>
          <w:i/>
          <w:sz w:val="28"/>
          <w:szCs w:val="28"/>
          <w:lang w:val="ru-RU" w:eastAsia="ru-RU" w:bidi="ar-SA"/>
        </w:rPr>
      </w:pPr>
      <w:r w:rsidRPr="006B4580">
        <w:rPr>
          <w:b/>
          <w:i/>
          <w:sz w:val="28"/>
          <w:szCs w:val="28"/>
          <w:lang w:val="ru-RU" w:eastAsia="ru-RU" w:bidi="ar-SA"/>
        </w:rPr>
        <w:t>- по доходам от реализации иного имущества поступило - 788,4 тыс. рублей;</w:t>
      </w:r>
    </w:p>
    <w:p w:rsidR="006B4580" w:rsidRPr="006B4580" w:rsidRDefault="006B4580" w:rsidP="006C360B">
      <w:pPr>
        <w:widowControl/>
        <w:autoSpaceDE/>
        <w:autoSpaceDN/>
        <w:ind w:left="709" w:right="15" w:firstLine="851"/>
        <w:jc w:val="both"/>
        <w:rPr>
          <w:sz w:val="28"/>
          <w:szCs w:val="28"/>
          <w:lang w:val="ru-RU" w:eastAsia="ru-RU" w:bidi="ar-SA"/>
        </w:rPr>
      </w:pPr>
      <w:r w:rsidRPr="006B4580">
        <w:rPr>
          <w:b/>
          <w:i/>
          <w:sz w:val="28"/>
          <w:szCs w:val="28"/>
          <w:lang w:val="ru-RU" w:eastAsia="ru-RU" w:bidi="ar-SA"/>
        </w:rPr>
        <w:t>- от продажи земельных участков - 0,0 тыс. рублей.</w:t>
      </w:r>
    </w:p>
    <w:p w:rsidR="006B4580" w:rsidRPr="006B4580" w:rsidRDefault="006B4580" w:rsidP="006C360B">
      <w:pPr>
        <w:widowControl/>
        <w:autoSpaceDE/>
        <w:autoSpaceDN/>
        <w:ind w:left="709" w:right="15" w:firstLine="851"/>
        <w:jc w:val="both"/>
        <w:rPr>
          <w:b/>
          <w:i/>
          <w:sz w:val="28"/>
          <w:szCs w:val="28"/>
          <w:lang w:val="ru-RU" w:eastAsia="ru-RU" w:bidi="ar-SA"/>
        </w:rPr>
      </w:pPr>
      <w:r w:rsidRPr="006B4580">
        <w:rPr>
          <w:b/>
          <w:i/>
          <w:sz w:val="28"/>
          <w:szCs w:val="28"/>
          <w:lang w:val="ru-RU" w:eastAsia="ru-RU" w:bidi="ar-SA"/>
        </w:rPr>
        <w:t>В нарушение статей 450, 619 и 620 Гражданского кодекса и ст. 46 Земельного кодекса РФ в бюджет Чеченской Республики недополучены доходы по состоянию на 01.01.2017г.  в общей сумме 91 605,2 тыс. рублей, в том числе:</w:t>
      </w:r>
    </w:p>
    <w:p w:rsidR="006B4580" w:rsidRPr="006B4580" w:rsidRDefault="006B4580" w:rsidP="006C360B">
      <w:pPr>
        <w:widowControl/>
        <w:autoSpaceDE/>
        <w:autoSpaceDN/>
        <w:ind w:left="709" w:right="15" w:firstLine="851"/>
        <w:jc w:val="both"/>
        <w:rPr>
          <w:b/>
          <w:i/>
          <w:sz w:val="28"/>
          <w:szCs w:val="28"/>
          <w:lang w:val="ru-RU" w:eastAsia="ru-RU" w:bidi="ar-SA"/>
        </w:rPr>
      </w:pPr>
      <w:r w:rsidRPr="006B4580">
        <w:rPr>
          <w:b/>
          <w:i/>
          <w:sz w:val="28"/>
          <w:szCs w:val="28"/>
          <w:lang w:val="ru-RU" w:eastAsia="ru-RU" w:bidi="ar-SA"/>
        </w:rPr>
        <w:t>-  по аренде земли – 76 898,8 тыс. рублей;</w:t>
      </w:r>
    </w:p>
    <w:p w:rsidR="006B4580" w:rsidRPr="006B4580" w:rsidRDefault="006B4580" w:rsidP="006C360B">
      <w:pPr>
        <w:widowControl/>
        <w:autoSpaceDE/>
        <w:autoSpaceDN/>
        <w:ind w:left="709" w:right="15" w:firstLine="851"/>
        <w:jc w:val="both"/>
        <w:rPr>
          <w:b/>
          <w:i/>
          <w:sz w:val="28"/>
          <w:szCs w:val="28"/>
          <w:lang w:val="ru-RU" w:eastAsia="ru-RU" w:bidi="ar-SA"/>
        </w:rPr>
      </w:pPr>
      <w:r w:rsidRPr="006B4580">
        <w:rPr>
          <w:b/>
          <w:i/>
          <w:sz w:val="28"/>
          <w:szCs w:val="28"/>
          <w:lang w:val="ru-RU" w:eastAsia="ru-RU" w:bidi="ar-SA"/>
        </w:rPr>
        <w:t>- от сдачи в аренду имущества</w:t>
      </w:r>
      <w:r w:rsidRPr="006B4580">
        <w:rPr>
          <w:sz w:val="28"/>
          <w:szCs w:val="28"/>
          <w:lang w:val="ru-RU" w:eastAsia="ru-RU" w:bidi="ar-SA"/>
        </w:rPr>
        <w:t xml:space="preserve">- </w:t>
      </w:r>
      <w:r w:rsidRPr="006B4580">
        <w:rPr>
          <w:b/>
          <w:i/>
          <w:sz w:val="28"/>
          <w:szCs w:val="28"/>
          <w:lang w:val="ru-RU" w:eastAsia="ru-RU" w:bidi="ar-SA"/>
        </w:rPr>
        <w:t>3 183,9 тыс. рублей;</w:t>
      </w:r>
    </w:p>
    <w:p w:rsidR="006B4580" w:rsidRPr="006B4580" w:rsidRDefault="006B4580" w:rsidP="006C360B">
      <w:pPr>
        <w:widowControl/>
        <w:autoSpaceDE/>
        <w:autoSpaceDN/>
        <w:ind w:left="709" w:right="15" w:firstLine="851"/>
        <w:jc w:val="both"/>
        <w:rPr>
          <w:b/>
          <w:i/>
          <w:sz w:val="28"/>
          <w:szCs w:val="28"/>
          <w:lang w:val="ru-RU" w:eastAsia="ru-RU" w:bidi="ar-SA"/>
        </w:rPr>
      </w:pPr>
      <w:r w:rsidRPr="006B4580">
        <w:rPr>
          <w:b/>
          <w:i/>
          <w:sz w:val="28"/>
          <w:szCs w:val="28"/>
          <w:lang w:val="ru-RU" w:eastAsia="ru-RU" w:bidi="ar-SA"/>
        </w:rPr>
        <w:t>- по перечислению в бюджет части прибыли</w:t>
      </w:r>
      <w:r w:rsidRPr="006B4580">
        <w:rPr>
          <w:sz w:val="28"/>
          <w:szCs w:val="28"/>
          <w:lang w:val="ru-RU" w:eastAsia="ru-RU" w:bidi="ar-SA"/>
        </w:rPr>
        <w:t xml:space="preserve"> – </w:t>
      </w:r>
      <w:r w:rsidRPr="006B4580">
        <w:rPr>
          <w:b/>
          <w:i/>
          <w:sz w:val="28"/>
          <w:szCs w:val="28"/>
          <w:lang w:val="ru-RU" w:eastAsia="ru-RU" w:bidi="ar-SA"/>
        </w:rPr>
        <w:t>6 777,9 тыс. рублей;</w:t>
      </w:r>
    </w:p>
    <w:p w:rsidR="006B4580" w:rsidRPr="006B4580" w:rsidRDefault="006B4580" w:rsidP="006C360B">
      <w:pPr>
        <w:widowControl/>
        <w:autoSpaceDE/>
        <w:autoSpaceDN/>
        <w:ind w:left="709" w:right="15" w:firstLine="851"/>
        <w:jc w:val="both"/>
        <w:rPr>
          <w:b/>
          <w:i/>
          <w:sz w:val="28"/>
          <w:szCs w:val="28"/>
          <w:lang w:val="ru-RU" w:eastAsia="ru-RU" w:bidi="ar-SA"/>
        </w:rPr>
      </w:pPr>
      <w:r w:rsidRPr="006B4580">
        <w:rPr>
          <w:b/>
          <w:i/>
          <w:sz w:val="28"/>
          <w:szCs w:val="28"/>
          <w:lang w:val="ru-RU" w:eastAsia="ru-RU" w:bidi="ar-SA"/>
        </w:rPr>
        <w:t>- по доходам от реализации иного имущества  – 3 612,1 тыс. рублей;</w:t>
      </w:r>
    </w:p>
    <w:p w:rsidR="006B4580" w:rsidRPr="006B4580" w:rsidRDefault="006B4580" w:rsidP="006C360B">
      <w:pPr>
        <w:widowControl/>
        <w:autoSpaceDE/>
        <w:autoSpaceDN/>
        <w:ind w:left="709" w:right="15" w:firstLine="851"/>
        <w:jc w:val="both"/>
        <w:rPr>
          <w:sz w:val="28"/>
          <w:szCs w:val="28"/>
          <w:lang w:val="ru-RU" w:eastAsia="ru-RU" w:bidi="ar-SA"/>
        </w:rPr>
      </w:pPr>
      <w:r w:rsidRPr="006B4580">
        <w:rPr>
          <w:b/>
          <w:i/>
          <w:sz w:val="28"/>
          <w:szCs w:val="28"/>
          <w:lang w:val="ru-RU" w:eastAsia="ru-RU" w:bidi="ar-SA"/>
        </w:rPr>
        <w:t>- от продажи земельных участков – 1 132,5 тыс. рублей.</w:t>
      </w:r>
    </w:p>
    <w:p w:rsidR="00E32F55" w:rsidRDefault="00E32F55" w:rsidP="006C360B">
      <w:pPr>
        <w:pStyle w:val="2"/>
        <w:tabs>
          <w:tab w:val="left" w:pos="1479"/>
        </w:tabs>
        <w:spacing w:before="184"/>
        <w:ind w:right="15"/>
        <w:jc w:val="center"/>
        <w:rPr>
          <w:color w:val="03BCBC"/>
          <w:highlight w:val="yellow"/>
          <w:lang w:val="ru-RU"/>
        </w:rPr>
      </w:pPr>
    </w:p>
    <w:p w:rsidR="009205DB" w:rsidRDefault="009205DB" w:rsidP="009205DB">
      <w:pPr>
        <w:pStyle w:val="2"/>
        <w:tabs>
          <w:tab w:val="left" w:pos="1844"/>
        </w:tabs>
        <w:spacing w:before="108" w:line="232" w:lineRule="auto"/>
        <w:ind w:left="2138" w:right="15"/>
        <w:rPr>
          <w:lang w:val="ru-RU"/>
        </w:rPr>
      </w:pPr>
    </w:p>
    <w:p w:rsidR="000A1BD3" w:rsidRPr="008832E2" w:rsidRDefault="00720375" w:rsidP="009205DB">
      <w:pPr>
        <w:pStyle w:val="2"/>
        <w:numPr>
          <w:ilvl w:val="0"/>
          <w:numId w:val="26"/>
        </w:numPr>
        <w:tabs>
          <w:tab w:val="left" w:pos="1844"/>
        </w:tabs>
        <w:spacing w:before="108" w:line="232" w:lineRule="auto"/>
        <w:ind w:right="15"/>
        <w:rPr>
          <w:lang w:val="ru-RU"/>
        </w:rPr>
      </w:pPr>
      <w:r w:rsidRPr="008832E2">
        <w:rPr>
          <w:lang w:val="ru-RU"/>
        </w:rPr>
        <w:t>ЭКСПЕРТНО-АНАЛИТИЧЕСКАЯ ДЕЯТЕЛЬНОСТЬ</w:t>
      </w:r>
    </w:p>
    <w:p w:rsidR="00A02A65" w:rsidRDefault="00A02A65" w:rsidP="006C360B">
      <w:pPr>
        <w:pStyle w:val="2"/>
        <w:tabs>
          <w:tab w:val="left" w:pos="1844"/>
        </w:tabs>
        <w:spacing w:before="108" w:line="232" w:lineRule="auto"/>
        <w:ind w:right="15"/>
        <w:rPr>
          <w:color w:val="03BCBC"/>
          <w:highlight w:val="yellow"/>
          <w:lang w:val="ru-RU"/>
        </w:rPr>
      </w:pPr>
    </w:p>
    <w:p w:rsidR="00EE15F7" w:rsidRPr="008832E2" w:rsidRDefault="00EE15F7" w:rsidP="00395D80">
      <w:pPr>
        <w:numPr>
          <w:ilvl w:val="2"/>
          <w:numId w:val="26"/>
        </w:numPr>
        <w:tabs>
          <w:tab w:val="left" w:pos="1560"/>
        </w:tabs>
        <w:spacing w:before="230"/>
        <w:ind w:left="1276" w:right="15" w:hanging="425"/>
        <w:jc w:val="center"/>
        <w:rPr>
          <w:b/>
          <w:sz w:val="28"/>
          <w:lang w:val="ru-RU"/>
        </w:rPr>
      </w:pPr>
      <w:r w:rsidRPr="008832E2">
        <w:rPr>
          <w:b/>
          <w:sz w:val="28"/>
          <w:lang w:val="ru-RU"/>
        </w:rPr>
        <w:t>Внешняя проверка годового отчета об исполнении республиканского отчета Чеченской Республики за 2016 год.</w:t>
      </w:r>
    </w:p>
    <w:p w:rsidR="00EE15F7" w:rsidRPr="00EE15F7" w:rsidRDefault="00EE15F7" w:rsidP="006C360B">
      <w:pPr>
        <w:spacing w:before="6"/>
        <w:ind w:right="15"/>
        <w:rPr>
          <w:b/>
          <w:sz w:val="27"/>
          <w:szCs w:val="28"/>
          <w:highlight w:val="yellow"/>
          <w:lang w:val="ru-RU"/>
        </w:rPr>
      </w:pPr>
    </w:p>
    <w:p w:rsidR="00EE15F7" w:rsidRPr="00EE15F7" w:rsidRDefault="00EE15F7" w:rsidP="006C360B">
      <w:pPr>
        <w:ind w:left="709" w:right="15" w:firstLine="851"/>
        <w:jc w:val="both"/>
        <w:rPr>
          <w:sz w:val="28"/>
          <w:szCs w:val="28"/>
          <w:lang w:val="ru-RU"/>
        </w:rPr>
      </w:pPr>
      <w:r w:rsidRPr="00EE15F7">
        <w:rPr>
          <w:sz w:val="28"/>
          <w:szCs w:val="28"/>
          <w:lang w:val="ru-RU"/>
        </w:rPr>
        <w:t xml:space="preserve">Заключение по отчету Правительства Чеченской Республики об исполнении республиканского бюджета за 2016 год (далее – Заключение) подготовлено в соответствии с требованиями статьи 82 Закона </w:t>
      </w:r>
      <w:r w:rsidRPr="00EE15F7">
        <w:rPr>
          <w:bCs/>
          <w:color w:val="000000"/>
          <w:sz w:val="28"/>
          <w:szCs w:val="28"/>
          <w:lang w:val="ru-RU"/>
        </w:rPr>
        <w:t>Чеченской Республики</w:t>
      </w:r>
      <w:r w:rsidRPr="00EE15F7">
        <w:rPr>
          <w:b/>
          <w:bCs/>
          <w:color w:val="000000"/>
          <w:sz w:val="28"/>
          <w:szCs w:val="28"/>
          <w:lang w:val="ru-RU"/>
        </w:rPr>
        <w:t xml:space="preserve"> </w:t>
      </w:r>
      <w:r w:rsidRPr="00EE15F7">
        <w:rPr>
          <w:sz w:val="28"/>
          <w:szCs w:val="28"/>
          <w:lang w:val="ru-RU"/>
        </w:rPr>
        <w:t xml:space="preserve"> от </w:t>
      </w:r>
      <w:r w:rsidRPr="00EE15F7">
        <w:rPr>
          <w:color w:val="000000"/>
          <w:sz w:val="28"/>
          <w:szCs w:val="28"/>
          <w:lang w:val="ru-RU"/>
        </w:rPr>
        <w:t>14.07.2008 № 39-РЗ</w:t>
      </w:r>
      <w:r w:rsidRPr="00EE15F7">
        <w:rPr>
          <w:sz w:val="28"/>
          <w:szCs w:val="28"/>
          <w:lang w:val="ru-RU"/>
        </w:rPr>
        <w:t xml:space="preserve"> «О бюджетном устройстве, бюджетном процессе и межбюджетных отношений в Чеченской Республике»  и статьи 8 Закона </w:t>
      </w:r>
      <w:r w:rsidRPr="00EE15F7">
        <w:rPr>
          <w:bCs/>
          <w:color w:val="000000"/>
          <w:sz w:val="28"/>
          <w:szCs w:val="28"/>
          <w:lang w:val="ru-RU"/>
        </w:rPr>
        <w:t xml:space="preserve">Чеченской Республики </w:t>
      </w:r>
      <w:r w:rsidRPr="00EE15F7">
        <w:rPr>
          <w:sz w:val="28"/>
          <w:szCs w:val="28"/>
          <w:lang w:val="ru-RU"/>
        </w:rPr>
        <w:t xml:space="preserve">от </w:t>
      </w:r>
      <w:r w:rsidRPr="00EE15F7">
        <w:rPr>
          <w:color w:val="000000"/>
          <w:sz w:val="28"/>
          <w:szCs w:val="28"/>
          <w:lang w:val="ru-RU"/>
        </w:rPr>
        <w:t>03.11.2011 № 37-РЗ</w:t>
      </w:r>
      <w:r w:rsidRPr="00EE15F7">
        <w:rPr>
          <w:sz w:val="28"/>
          <w:szCs w:val="28"/>
          <w:lang w:val="ru-RU"/>
        </w:rPr>
        <w:t xml:space="preserve"> «О Счетной палате</w:t>
      </w:r>
      <w:r w:rsidRPr="00EE15F7">
        <w:rPr>
          <w:b/>
          <w:bCs/>
          <w:color w:val="000000"/>
          <w:sz w:val="28"/>
          <w:szCs w:val="28"/>
          <w:lang w:val="ru-RU"/>
        </w:rPr>
        <w:t xml:space="preserve"> </w:t>
      </w:r>
      <w:r w:rsidRPr="00EE15F7">
        <w:rPr>
          <w:bCs/>
          <w:color w:val="000000"/>
          <w:sz w:val="28"/>
          <w:szCs w:val="28"/>
          <w:lang w:val="ru-RU"/>
        </w:rPr>
        <w:t>Чеченской Республики</w:t>
      </w:r>
      <w:r w:rsidRPr="00EE15F7">
        <w:rPr>
          <w:sz w:val="28"/>
          <w:szCs w:val="28"/>
          <w:lang w:val="ru-RU"/>
        </w:rPr>
        <w:t>», рассмотрено и утверждено коллегией Счетной палаты Чеченской Республики  (далее – Палаты).</w:t>
      </w:r>
    </w:p>
    <w:p w:rsidR="00EE15F7" w:rsidRPr="00EE15F7" w:rsidRDefault="00EE15F7" w:rsidP="006C360B">
      <w:pPr>
        <w:ind w:left="709" w:right="15" w:firstLine="851"/>
        <w:jc w:val="both"/>
        <w:rPr>
          <w:sz w:val="28"/>
          <w:szCs w:val="20"/>
          <w:lang w:val="ru-RU"/>
        </w:rPr>
      </w:pPr>
      <w:r w:rsidRPr="00EE15F7">
        <w:rPr>
          <w:sz w:val="28"/>
          <w:szCs w:val="20"/>
          <w:lang w:val="ru-RU"/>
        </w:rPr>
        <w:t>Заключение Палаты основано на результатах анализа документов и</w:t>
      </w:r>
      <w:r w:rsidRPr="00EE15F7">
        <w:rPr>
          <w:sz w:val="28"/>
          <w:szCs w:val="20"/>
        </w:rPr>
        <w:t> </w:t>
      </w:r>
      <w:r w:rsidRPr="00EE15F7">
        <w:rPr>
          <w:sz w:val="28"/>
          <w:szCs w:val="20"/>
          <w:lang w:val="ru-RU"/>
        </w:rPr>
        <w:t>материалов, представленных Правительством Чеченской Республики в виде проекта Республиканского Закона «Отчета об исполнении республиканского бюджета</w:t>
      </w:r>
      <w:r w:rsidRPr="00EE15F7">
        <w:rPr>
          <w:rFonts w:eastAsia="Calibri"/>
          <w:sz w:val="28"/>
          <w:szCs w:val="20"/>
          <w:lang w:val="ru-RU"/>
        </w:rPr>
        <w:t xml:space="preserve"> Чеченской Республики</w:t>
      </w:r>
      <w:r w:rsidRPr="00EE15F7">
        <w:rPr>
          <w:sz w:val="28"/>
          <w:szCs w:val="20"/>
          <w:lang w:val="ru-RU"/>
        </w:rPr>
        <w:t xml:space="preserve"> за 2016 год», а также изучения отчетности органов, на которые республиканским законодательством возложены </w:t>
      </w:r>
      <w:r w:rsidRPr="00EE15F7">
        <w:rPr>
          <w:sz w:val="28"/>
          <w:szCs w:val="20"/>
          <w:lang w:val="ru-RU"/>
        </w:rPr>
        <w:lastRenderedPageBreak/>
        <w:t>бюджетные полномочия.</w:t>
      </w:r>
    </w:p>
    <w:p w:rsidR="00EE15F7" w:rsidRPr="00EE15F7" w:rsidRDefault="00EE15F7" w:rsidP="006C360B">
      <w:pPr>
        <w:ind w:left="709" w:right="15" w:firstLine="851"/>
        <w:jc w:val="both"/>
        <w:rPr>
          <w:sz w:val="28"/>
          <w:szCs w:val="20"/>
          <w:lang w:val="ru-RU"/>
        </w:rPr>
      </w:pPr>
      <w:r w:rsidRPr="00EE15F7">
        <w:rPr>
          <w:sz w:val="28"/>
          <w:szCs w:val="20"/>
          <w:lang w:val="ru-RU"/>
        </w:rPr>
        <w:t xml:space="preserve">Учтена дополнительная информация отдельных главных распорядителей средств республиканского бюджета и разъяснения министерства финансов </w:t>
      </w:r>
      <w:r w:rsidRPr="00EE15F7">
        <w:rPr>
          <w:rFonts w:eastAsia="Calibri"/>
          <w:sz w:val="28"/>
          <w:szCs w:val="20"/>
          <w:lang w:val="ru-RU"/>
        </w:rPr>
        <w:t xml:space="preserve">Чеченской </w:t>
      </w:r>
      <w:r w:rsidRPr="00EE15F7">
        <w:rPr>
          <w:sz w:val="28"/>
          <w:szCs w:val="20"/>
          <w:lang w:val="ru-RU"/>
        </w:rPr>
        <w:t xml:space="preserve">Республики, как республиканского органа исполнительной власти, ответственного за составление и исполнение республиканского бюджета.  </w:t>
      </w:r>
    </w:p>
    <w:p w:rsidR="00EE15F7" w:rsidRPr="00EE15F7" w:rsidRDefault="00EE15F7" w:rsidP="006C360B">
      <w:pPr>
        <w:spacing w:after="200"/>
        <w:ind w:left="709" w:right="15" w:firstLine="851"/>
        <w:contextualSpacing/>
        <w:jc w:val="both"/>
        <w:rPr>
          <w:sz w:val="28"/>
          <w:szCs w:val="28"/>
          <w:lang w:val="ru-RU"/>
        </w:rPr>
      </w:pPr>
      <w:r w:rsidRPr="00EE15F7">
        <w:rPr>
          <w:sz w:val="28"/>
          <w:szCs w:val="28"/>
          <w:lang w:val="ru-RU"/>
        </w:rPr>
        <w:t>При подготовке Заключения учитывались материалы контрольных и</w:t>
      </w:r>
      <w:r w:rsidRPr="00EE15F7">
        <w:rPr>
          <w:sz w:val="28"/>
          <w:szCs w:val="28"/>
        </w:rPr>
        <w:t> </w:t>
      </w:r>
      <w:r w:rsidRPr="00EE15F7">
        <w:rPr>
          <w:sz w:val="28"/>
          <w:szCs w:val="28"/>
          <w:lang w:val="ru-RU"/>
        </w:rPr>
        <w:t xml:space="preserve">экспертно-аналитических мероприятий Палаты в части выявленных нарушений и недостатков при работе со средствами республиканского бюджета 2016 года с учетом последующей реализации представлений Палаты по устранению выявленных нарушений. </w:t>
      </w:r>
    </w:p>
    <w:p w:rsidR="00EE15F7" w:rsidRPr="00EE15F7" w:rsidRDefault="00EE15F7" w:rsidP="006C360B">
      <w:pPr>
        <w:tabs>
          <w:tab w:val="left" w:pos="709"/>
        </w:tabs>
        <w:ind w:left="709" w:right="15" w:firstLine="851"/>
        <w:jc w:val="both"/>
        <w:rPr>
          <w:sz w:val="28"/>
          <w:szCs w:val="28"/>
          <w:lang w:val="ru-RU"/>
        </w:rPr>
      </w:pPr>
      <w:r w:rsidRPr="00EE15F7">
        <w:rPr>
          <w:color w:val="00B050"/>
          <w:sz w:val="28"/>
          <w:szCs w:val="28"/>
          <w:lang w:val="ru-RU"/>
        </w:rPr>
        <w:t xml:space="preserve">         </w:t>
      </w:r>
      <w:r w:rsidRPr="00EE15F7">
        <w:rPr>
          <w:sz w:val="28"/>
          <w:szCs w:val="28"/>
          <w:lang w:val="ru-RU"/>
        </w:rPr>
        <w:t>Анализ исполнения республиканского бюджета и прогноза социально-экономического развития республики в целом подтверждает результативность принятых Правительством Чеченской республики мер.</w:t>
      </w:r>
    </w:p>
    <w:p w:rsidR="00EE15F7" w:rsidRPr="00EE15F7" w:rsidRDefault="00EE15F7" w:rsidP="006C360B">
      <w:pPr>
        <w:ind w:left="709" w:right="15" w:firstLine="851"/>
        <w:jc w:val="both"/>
        <w:rPr>
          <w:sz w:val="28"/>
          <w:szCs w:val="20"/>
          <w:lang w:val="ru-RU"/>
        </w:rPr>
      </w:pPr>
      <w:r w:rsidRPr="00EE15F7">
        <w:rPr>
          <w:sz w:val="28"/>
          <w:szCs w:val="20"/>
          <w:lang w:val="ru-RU"/>
        </w:rPr>
        <w:t xml:space="preserve">Частично выполнена основная задача в сфере налоговой политики, заключающаяся в мобилизации собственных доходов за счет экономического роста и развития налогового потенциала с одновременным принятием всех возможных мер по повышению собираемости налогов и вовлечению недоимки в обороты бюджетов.  </w:t>
      </w:r>
    </w:p>
    <w:p w:rsidR="00EE15F7" w:rsidRPr="00EE15F7" w:rsidRDefault="00EE15F7" w:rsidP="006C360B">
      <w:pPr>
        <w:ind w:left="709" w:right="15" w:firstLine="851"/>
        <w:jc w:val="both"/>
        <w:rPr>
          <w:sz w:val="28"/>
          <w:szCs w:val="20"/>
          <w:lang w:val="ru-RU"/>
        </w:rPr>
      </w:pPr>
      <w:r w:rsidRPr="00EE15F7">
        <w:rPr>
          <w:sz w:val="28"/>
          <w:szCs w:val="20"/>
          <w:lang w:val="ru-RU"/>
        </w:rPr>
        <w:t>Бюджетная политика была направлена на решение социально-экономических задач с учетом повышения результативности бюджетных расходов. При этом приоритетное внимание уделено обеспечению финансирования социальной сферы: образования, здравоохранения, социальной политики, физической культуры и спорта, культуры.</w:t>
      </w:r>
    </w:p>
    <w:p w:rsidR="00EE15F7" w:rsidRPr="00EE15F7" w:rsidRDefault="00EE15F7" w:rsidP="006C360B">
      <w:pPr>
        <w:ind w:left="709" w:right="15" w:firstLine="851"/>
        <w:jc w:val="both"/>
        <w:rPr>
          <w:sz w:val="28"/>
          <w:szCs w:val="20"/>
          <w:lang w:val="ru-RU"/>
        </w:rPr>
      </w:pPr>
      <w:r w:rsidRPr="00EE15F7">
        <w:rPr>
          <w:sz w:val="28"/>
          <w:szCs w:val="20"/>
          <w:lang w:val="ru-RU"/>
        </w:rPr>
        <w:t xml:space="preserve">В целях повышения эффективности и качества управления государственными финансами продолжалось совершенствование системы прогнозирования, планирования и организации исполнения бюджета.  </w:t>
      </w:r>
    </w:p>
    <w:p w:rsidR="00EE15F7" w:rsidRPr="00EE15F7" w:rsidRDefault="00EE15F7" w:rsidP="006C360B">
      <w:pPr>
        <w:ind w:left="709" w:right="15" w:firstLine="851"/>
        <w:jc w:val="both"/>
        <w:rPr>
          <w:sz w:val="28"/>
          <w:szCs w:val="20"/>
          <w:lang w:val="ru-RU"/>
        </w:rPr>
      </w:pPr>
      <w:r w:rsidRPr="00EE15F7">
        <w:rPr>
          <w:sz w:val="28"/>
          <w:szCs w:val="20"/>
          <w:lang w:val="ru-RU"/>
        </w:rPr>
        <w:t xml:space="preserve">Разработанная нормативная база регламентировала процессы формирования и расходования бюджетных средств, обеспечила возможность надлежащего контроля целевого и эффективного их использования. </w:t>
      </w:r>
    </w:p>
    <w:p w:rsidR="00EE15F7" w:rsidRPr="00EE15F7" w:rsidRDefault="00EE15F7" w:rsidP="006C360B">
      <w:pPr>
        <w:ind w:left="709" w:right="15" w:firstLine="851"/>
        <w:jc w:val="both"/>
        <w:rPr>
          <w:sz w:val="28"/>
          <w:szCs w:val="20"/>
          <w:lang w:val="ru-RU"/>
        </w:rPr>
      </w:pPr>
      <w:r w:rsidRPr="00EE15F7">
        <w:rPr>
          <w:sz w:val="28"/>
          <w:szCs w:val="20"/>
          <w:lang w:val="ru-RU"/>
        </w:rPr>
        <w:t>Бюджетный процесс в</w:t>
      </w:r>
      <w:r w:rsidRPr="00EE15F7">
        <w:rPr>
          <w:sz w:val="28"/>
          <w:szCs w:val="20"/>
        </w:rPr>
        <w:t> </w:t>
      </w:r>
      <w:r w:rsidRPr="00EE15F7">
        <w:rPr>
          <w:sz w:val="28"/>
          <w:szCs w:val="20"/>
          <w:lang w:val="ru-RU"/>
        </w:rPr>
        <w:t>Чеченской республике в отчетном году в целом соответствовал основным требованиям, установленным федеральным и республиканским законодательством.</w:t>
      </w:r>
    </w:p>
    <w:p w:rsidR="00EE15F7" w:rsidRPr="00EE15F7" w:rsidRDefault="00EE15F7" w:rsidP="006C360B">
      <w:pPr>
        <w:adjustRightInd w:val="0"/>
        <w:ind w:left="709" w:right="15" w:firstLine="851"/>
        <w:jc w:val="both"/>
        <w:rPr>
          <w:sz w:val="28"/>
          <w:szCs w:val="28"/>
          <w:lang w:val="ru-RU"/>
        </w:rPr>
      </w:pPr>
      <w:r w:rsidRPr="00EE15F7">
        <w:rPr>
          <w:sz w:val="28"/>
          <w:szCs w:val="28"/>
          <w:lang w:val="ru-RU"/>
        </w:rPr>
        <w:t>Законы Чеченской Республики «О республиканском бюджете на 2016 год</w:t>
      </w:r>
      <w:r w:rsidRPr="00EE15F7">
        <w:rPr>
          <w:rFonts w:ascii="Arial" w:hAnsi="Arial" w:cs="Arial"/>
          <w:sz w:val="28"/>
          <w:szCs w:val="28"/>
          <w:lang w:val="ru-RU"/>
        </w:rPr>
        <w:t xml:space="preserve"> </w:t>
      </w:r>
      <w:r w:rsidRPr="00EE15F7">
        <w:rPr>
          <w:sz w:val="28"/>
          <w:szCs w:val="28"/>
          <w:lang w:val="ru-RU"/>
        </w:rPr>
        <w:t>и на плановый период 2017 и 2018 годов» были опубликованы в газете «Вести республики».</w:t>
      </w:r>
    </w:p>
    <w:p w:rsidR="00EE15F7" w:rsidRPr="00EE15F7" w:rsidRDefault="00EE15F7" w:rsidP="006C360B">
      <w:pPr>
        <w:ind w:left="709" w:right="15" w:firstLine="851"/>
        <w:jc w:val="both"/>
        <w:rPr>
          <w:sz w:val="28"/>
          <w:szCs w:val="28"/>
          <w:lang w:val="ru-RU"/>
        </w:rPr>
      </w:pPr>
      <w:r w:rsidRPr="00EE15F7">
        <w:rPr>
          <w:sz w:val="28"/>
          <w:szCs w:val="28"/>
          <w:lang w:val="ru-RU"/>
        </w:rPr>
        <w:t xml:space="preserve"> Бюджет Чеченской Республики на 2016 год принят в соответствии с Законом ЧР от 14.07.2008 г. № 39-РЗ «О бюджетном устройстве, бюджетном процессе и межбюджетных отношениях в Чеченской Республике».</w:t>
      </w:r>
    </w:p>
    <w:p w:rsidR="00EE15F7" w:rsidRPr="00EE15F7" w:rsidRDefault="00EE15F7" w:rsidP="006C360B">
      <w:pPr>
        <w:widowControl/>
        <w:tabs>
          <w:tab w:val="left" w:pos="1701"/>
        </w:tabs>
        <w:autoSpaceDE/>
        <w:autoSpaceDN/>
        <w:ind w:left="709" w:right="15" w:firstLine="851"/>
        <w:jc w:val="center"/>
        <w:outlineLvl w:val="0"/>
        <w:rPr>
          <w:sz w:val="28"/>
          <w:szCs w:val="20"/>
          <w:lang w:val="ru-RU" w:bidi="ar-SA"/>
        </w:rPr>
      </w:pPr>
    </w:p>
    <w:p w:rsidR="00EE15F7" w:rsidRPr="00EE15F7" w:rsidRDefault="00EE15F7" w:rsidP="006C360B">
      <w:pPr>
        <w:widowControl/>
        <w:autoSpaceDE/>
        <w:autoSpaceDN/>
        <w:ind w:left="709" w:right="15" w:firstLine="851"/>
        <w:rPr>
          <w:sz w:val="28"/>
          <w:szCs w:val="20"/>
          <w:lang w:val="ru-RU" w:eastAsia="ru-RU" w:bidi="ar-SA"/>
        </w:rPr>
      </w:pPr>
    </w:p>
    <w:p w:rsidR="00EE15F7" w:rsidRPr="00EE15F7" w:rsidRDefault="00EE15F7" w:rsidP="006C360B">
      <w:pPr>
        <w:ind w:left="709" w:right="15" w:firstLine="851"/>
        <w:outlineLvl w:val="0"/>
        <w:rPr>
          <w:b/>
          <w:sz w:val="28"/>
          <w:szCs w:val="28"/>
          <w:lang w:val="ru-RU"/>
        </w:rPr>
      </w:pPr>
      <w:r w:rsidRPr="00EE15F7">
        <w:rPr>
          <w:b/>
          <w:sz w:val="28"/>
          <w:szCs w:val="28"/>
          <w:lang w:val="ru-RU"/>
        </w:rPr>
        <w:t>Основные характеристики республиканского бюджета на 2016 год</w:t>
      </w:r>
    </w:p>
    <w:p w:rsidR="00EE15F7" w:rsidRPr="00EE15F7" w:rsidRDefault="00EE15F7" w:rsidP="006C360B">
      <w:pPr>
        <w:ind w:left="709" w:right="15" w:firstLine="851"/>
        <w:jc w:val="center"/>
        <w:outlineLvl w:val="0"/>
        <w:rPr>
          <w:sz w:val="28"/>
          <w:szCs w:val="28"/>
          <w:lang w:val="ru-RU"/>
        </w:rPr>
      </w:pPr>
    </w:p>
    <w:p w:rsidR="00EE15F7" w:rsidRPr="00EE15F7" w:rsidRDefault="00EE15F7" w:rsidP="006C360B">
      <w:pPr>
        <w:ind w:left="709" w:right="15" w:firstLine="851"/>
        <w:jc w:val="both"/>
        <w:rPr>
          <w:sz w:val="28"/>
          <w:szCs w:val="28"/>
          <w:lang w:val="ru-RU"/>
        </w:rPr>
      </w:pPr>
      <w:r w:rsidRPr="00EE15F7">
        <w:rPr>
          <w:sz w:val="28"/>
          <w:szCs w:val="28"/>
          <w:lang w:val="ru-RU"/>
        </w:rPr>
        <w:t>Республиканский бюджет Чеченской Республики на 2016 год и на плановый период 2017-2018 годов принят Законом Чеченской Республики от 29.12.2015 года № 53-РЗ</w:t>
      </w:r>
      <w:r w:rsidRPr="00EE15F7">
        <w:rPr>
          <w:szCs w:val="28"/>
          <w:lang w:val="ru-RU"/>
        </w:rPr>
        <w:t xml:space="preserve"> </w:t>
      </w:r>
      <w:r w:rsidRPr="00EE15F7">
        <w:rPr>
          <w:sz w:val="28"/>
          <w:szCs w:val="28"/>
          <w:lang w:val="ru-RU"/>
        </w:rPr>
        <w:t>и характеризуется следующими показателями:</w:t>
      </w:r>
    </w:p>
    <w:p w:rsidR="00EE15F7" w:rsidRPr="00EE15F7" w:rsidRDefault="00EE15F7" w:rsidP="006C360B">
      <w:pPr>
        <w:ind w:left="709" w:right="15" w:firstLine="851"/>
        <w:jc w:val="both"/>
        <w:rPr>
          <w:sz w:val="28"/>
          <w:szCs w:val="28"/>
          <w:lang w:val="ru-RU"/>
        </w:rPr>
      </w:pPr>
      <w:r w:rsidRPr="00EE15F7">
        <w:rPr>
          <w:sz w:val="28"/>
          <w:szCs w:val="28"/>
          <w:lang w:val="ru-RU"/>
        </w:rPr>
        <w:t xml:space="preserve">- прогнозируемый общий объем доходов республиканского бюджета в </w:t>
      </w:r>
      <w:r w:rsidRPr="00EE15F7">
        <w:rPr>
          <w:sz w:val="28"/>
          <w:szCs w:val="28"/>
          <w:lang w:val="ru-RU"/>
        </w:rPr>
        <w:lastRenderedPageBreak/>
        <w:t>сумме 58</w:t>
      </w:r>
      <w:r w:rsidRPr="00EE15F7">
        <w:rPr>
          <w:sz w:val="28"/>
          <w:szCs w:val="28"/>
        </w:rPr>
        <w:t> </w:t>
      </w:r>
      <w:r w:rsidRPr="00EE15F7">
        <w:rPr>
          <w:sz w:val="28"/>
          <w:szCs w:val="28"/>
          <w:lang w:val="ru-RU"/>
        </w:rPr>
        <w:t>268</w:t>
      </w:r>
      <w:r w:rsidRPr="00EE15F7">
        <w:rPr>
          <w:sz w:val="28"/>
          <w:szCs w:val="28"/>
        </w:rPr>
        <w:t> </w:t>
      </w:r>
      <w:r w:rsidRPr="00EE15F7">
        <w:rPr>
          <w:sz w:val="28"/>
          <w:szCs w:val="28"/>
          <w:lang w:val="ru-RU"/>
        </w:rPr>
        <w:t>880,6</w:t>
      </w:r>
      <w:r w:rsidRPr="00EE15F7">
        <w:rPr>
          <w:szCs w:val="28"/>
          <w:lang w:val="ru-RU"/>
        </w:rPr>
        <w:t xml:space="preserve"> </w:t>
      </w:r>
      <w:r w:rsidRPr="00EE15F7">
        <w:rPr>
          <w:sz w:val="28"/>
          <w:szCs w:val="28"/>
          <w:lang w:val="ru-RU"/>
        </w:rPr>
        <w:t>тыс. рублей, в том числе безвозмездных и безвозвратных поступлений в сумме 48</w:t>
      </w:r>
      <w:r w:rsidRPr="00EE15F7">
        <w:rPr>
          <w:sz w:val="28"/>
          <w:szCs w:val="28"/>
        </w:rPr>
        <w:t> </w:t>
      </w:r>
      <w:r w:rsidRPr="00EE15F7">
        <w:rPr>
          <w:sz w:val="28"/>
          <w:szCs w:val="28"/>
          <w:lang w:val="ru-RU"/>
        </w:rPr>
        <w:t>541</w:t>
      </w:r>
      <w:r w:rsidRPr="00EE15F7">
        <w:rPr>
          <w:sz w:val="28"/>
          <w:szCs w:val="28"/>
        </w:rPr>
        <w:t> </w:t>
      </w:r>
      <w:r w:rsidRPr="00EE15F7">
        <w:rPr>
          <w:sz w:val="28"/>
          <w:szCs w:val="28"/>
          <w:lang w:val="ru-RU"/>
        </w:rPr>
        <w:t>649,6</w:t>
      </w:r>
      <w:r w:rsidRPr="00EE15F7">
        <w:rPr>
          <w:szCs w:val="28"/>
          <w:lang w:val="ru-RU"/>
        </w:rPr>
        <w:t xml:space="preserve"> </w:t>
      </w:r>
      <w:r w:rsidRPr="00EE15F7">
        <w:rPr>
          <w:sz w:val="28"/>
          <w:szCs w:val="28"/>
          <w:lang w:val="ru-RU"/>
        </w:rPr>
        <w:t>тыс. рублей (83,3%), налоговых и неналоговых доходов в сумме 9</w:t>
      </w:r>
      <w:r w:rsidRPr="00EE15F7">
        <w:rPr>
          <w:sz w:val="28"/>
          <w:szCs w:val="28"/>
        </w:rPr>
        <w:t> </w:t>
      </w:r>
      <w:r w:rsidRPr="00EE15F7">
        <w:rPr>
          <w:sz w:val="28"/>
          <w:szCs w:val="28"/>
          <w:lang w:val="ru-RU"/>
        </w:rPr>
        <w:t>727</w:t>
      </w:r>
      <w:r w:rsidRPr="00EE15F7">
        <w:rPr>
          <w:sz w:val="28"/>
          <w:szCs w:val="28"/>
        </w:rPr>
        <w:t> </w:t>
      </w:r>
      <w:r w:rsidRPr="00EE15F7">
        <w:rPr>
          <w:sz w:val="28"/>
          <w:szCs w:val="28"/>
          <w:lang w:val="ru-RU"/>
        </w:rPr>
        <w:t>231,0 тыс. рублей (16,7 %);</w:t>
      </w:r>
    </w:p>
    <w:p w:rsidR="00EE15F7" w:rsidRPr="00EE15F7" w:rsidRDefault="00EE15F7" w:rsidP="006C360B">
      <w:pPr>
        <w:ind w:left="709" w:right="15" w:firstLine="851"/>
        <w:jc w:val="both"/>
        <w:rPr>
          <w:sz w:val="28"/>
          <w:szCs w:val="28"/>
          <w:lang w:val="ru-RU"/>
        </w:rPr>
      </w:pPr>
      <w:r w:rsidRPr="00EE15F7">
        <w:rPr>
          <w:sz w:val="28"/>
          <w:szCs w:val="28"/>
          <w:lang w:val="ru-RU"/>
        </w:rPr>
        <w:t>- общий объём расходов республиканского бюджета в сумме 65</w:t>
      </w:r>
      <w:r w:rsidRPr="00EE15F7">
        <w:rPr>
          <w:sz w:val="28"/>
          <w:szCs w:val="28"/>
        </w:rPr>
        <w:t> </w:t>
      </w:r>
      <w:r w:rsidRPr="00EE15F7">
        <w:rPr>
          <w:sz w:val="28"/>
          <w:szCs w:val="28"/>
          <w:lang w:val="ru-RU"/>
        </w:rPr>
        <w:t>274</w:t>
      </w:r>
      <w:r w:rsidRPr="00EE15F7">
        <w:rPr>
          <w:sz w:val="28"/>
          <w:szCs w:val="28"/>
        </w:rPr>
        <w:t> </w:t>
      </w:r>
      <w:r w:rsidRPr="00EE15F7">
        <w:rPr>
          <w:sz w:val="28"/>
          <w:szCs w:val="28"/>
          <w:lang w:val="ru-RU"/>
        </w:rPr>
        <w:t>586,9</w:t>
      </w:r>
      <w:r w:rsidRPr="00EE15F7">
        <w:rPr>
          <w:szCs w:val="28"/>
          <w:lang w:val="ru-RU"/>
        </w:rPr>
        <w:t xml:space="preserve"> </w:t>
      </w:r>
      <w:r w:rsidRPr="00EE15F7">
        <w:rPr>
          <w:sz w:val="28"/>
          <w:szCs w:val="28"/>
          <w:lang w:val="ru-RU"/>
        </w:rPr>
        <w:t>тыс. рублей;</w:t>
      </w:r>
    </w:p>
    <w:p w:rsidR="00EE15F7" w:rsidRPr="00EE15F7" w:rsidRDefault="00EE15F7" w:rsidP="006C360B">
      <w:pPr>
        <w:ind w:left="709" w:right="15" w:firstLine="851"/>
        <w:jc w:val="both"/>
        <w:rPr>
          <w:sz w:val="28"/>
          <w:szCs w:val="28"/>
          <w:lang w:val="ru-RU"/>
        </w:rPr>
      </w:pPr>
      <w:r w:rsidRPr="00EE15F7">
        <w:rPr>
          <w:sz w:val="28"/>
          <w:szCs w:val="28"/>
          <w:lang w:val="ru-RU"/>
        </w:rPr>
        <w:t>- нормативная величина резервных фондов определена в сумме 435</w:t>
      </w:r>
      <w:r w:rsidRPr="00EE15F7">
        <w:rPr>
          <w:sz w:val="28"/>
          <w:szCs w:val="28"/>
        </w:rPr>
        <w:t> </w:t>
      </w:r>
      <w:r w:rsidRPr="00EE15F7">
        <w:rPr>
          <w:sz w:val="28"/>
          <w:szCs w:val="28"/>
          <w:lang w:val="ru-RU"/>
        </w:rPr>
        <w:t>200,0</w:t>
      </w:r>
      <w:r w:rsidRPr="00EE15F7">
        <w:rPr>
          <w:szCs w:val="28"/>
          <w:lang w:val="ru-RU"/>
        </w:rPr>
        <w:t xml:space="preserve"> </w:t>
      </w:r>
      <w:r w:rsidRPr="00EE15F7">
        <w:rPr>
          <w:sz w:val="28"/>
          <w:szCs w:val="28"/>
          <w:lang w:val="ru-RU"/>
        </w:rPr>
        <w:t>тыс. рублей, в том числе: резервного фонда Главы Чеченской Республики в сумме 165</w:t>
      </w:r>
      <w:r w:rsidRPr="00EE15F7">
        <w:rPr>
          <w:sz w:val="28"/>
          <w:szCs w:val="28"/>
        </w:rPr>
        <w:t> </w:t>
      </w:r>
      <w:r w:rsidRPr="00EE15F7">
        <w:rPr>
          <w:sz w:val="28"/>
          <w:szCs w:val="28"/>
          <w:lang w:val="ru-RU"/>
        </w:rPr>
        <w:t>000,0</w:t>
      </w:r>
      <w:r w:rsidRPr="00EE15F7">
        <w:rPr>
          <w:szCs w:val="28"/>
          <w:lang w:val="ru-RU"/>
        </w:rPr>
        <w:t xml:space="preserve"> </w:t>
      </w:r>
      <w:r w:rsidRPr="00EE15F7">
        <w:rPr>
          <w:sz w:val="28"/>
          <w:szCs w:val="28"/>
          <w:lang w:val="ru-RU"/>
        </w:rPr>
        <w:t>тыс. рублей, резервного фонда Правительства Чеченской Республики в сумме 206</w:t>
      </w:r>
      <w:r w:rsidRPr="00EE15F7">
        <w:rPr>
          <w:sz w:val="28"/>
          <w:szCs w:val="28"/>
        </w:rPr>
        <w:t> </w:t>
      </w:r>
      <w:r w:rsidRPr="00EE15F7">
        <w:rPr>
          <w:sz w:val="28"/>
          <w:szCs w:val="28"/>
          <w:lang w:val="ru-RU"/>
        </w:rPr>
        <w:t>000,0 тыс. рублей, резервного фонда Правительства Чеченской Республики по чрезвычайным ситуациям в сумме 64</w:t>
      </w:r>
      <w:r w:rsidRPr="00EE15F7">
        <w:rPr>
          <w:sz w:val="28"/>
          <w:szCs w:val="28"/>
        </w:rPr>
        <w:t> </w:t>
      </w:r>
      <w:r w:rsidRPr="00EE15F7">
        <w:rPr>
          <w:sz w:val="28"/>
          <w:szCs w:val="28"/>
          <w:lang w:val="ru-RU"/>
        </w:rPr>
        <w:t>200,0 тыс. рублей;</w:t>
      </w:r>
    </w:p>
    <w:p w:rsidR="00EE15F7" w:rsidRPr="00EE15F7" w:rsidRDefault="00EE15F7" w:rsidP="006C360B">
      <w:pPr>
        <w:ind w:left="709" w:right="15" w:firstLine="851"/>
        <w:jc w:val="both"/>
        <w:rPr>
          <w:sz w:val="28"/>
          <w:szCs w:val="28"/>
          <w:lang w:val="ru-RU"/>
        </w:rPr>
      </w:pPr>
      <w:r w:rsidRPr="00EE15F7">
        <w:rPr>
          <w:sz w:val="28"/>
          <w:szCs w:val="28"/>
          <w:lang w:val="ru-RU"/>
        </w:rPr>
        <w:t>- верхний предел государственного внутреннего долга Чеченской Республики на 1 января 2017 года установлен в сумме 4</w:t>
      </w:r>
      <w:r w:rsidRPr="00EE15F7">
        <w:rPr>
          <w:sz w:val="28"/>
          <w:szCs w:val="28"/>
        </w:rPr>
        <w:t> </w:t>
      </w:r>
      <w:r w:rsidRPr="00EE15F7">
        <w:rPr>
          <w:sz w:val="28"/>
          <w:szCs w:val="28"/>
          <w:lang w:val="ru-RU"/>
        </w:rPr>
        <w:t>863</w:t>
      </w:r>
      <w:r w:rsidRPr="00EE15F7">
        <w:rPr>
          <w:sz w:val="28"/>
          <w:szCs w:val="28"/>
        </w:rPr>
        <w:t> </w:t>
      </w:r>
      <w:r w:rsidRPr="00EE15F7">
        <w:rPr>
          <w:sz w:val="28"/>
          <w:szCs w:val="28"/>
          <w:lang w:val="ru-RU"/>
        </w:rPr>
        <w:t>615,5</w:t>
      </w:r>
      <w:r w:rsidRPr="00EE15F7">
        <w:rPr>
          <w:szCs w:val="28"/>
          <w:lang w:val="ru-RU"/>
        </w:rPr>
        <w:t xml:space="preserve"> </w:t>
      </w:r>
      <w:r w:rsidRPr="00EE15F7">
        <w:rPr>
          <w:sz w:val="28"/>
          <w:szCs w:val="28"/>
          <w:lang w:val="ru-RU"/>
        </w:rPr>
        <w:t>тыс. рублей;</w:t>
      </w:r>
    </w:p>
    <w:p w:rsidR="00EE15F7" w:rsidRPr="00EE15F7" w:rsidRDefault="00EE15F7" w:rsidP="006C360B">
      <w:pPr>
        <w:ind w:left="709" w:right="15" w:firstLine="851"/>
        <w:jc w:val="both"/>
        <w:rPr>
          <w:sz w:val="28"/>
          <w:szCs w:val="28"/>
          <w:highlight w:val="yellow"/>
          <w:lang w:val="ru-RU"/>
        </w:rPr>
      </w:pPr>
      <w:r w:rsidRPr="00EE15F7">
        <w:rPr>
          <w:sz w:val="28"/>
          <w:szCs w:val="28"/>
          <w:lang w:val="ru-RU"/>
        </w:rPr>
        <w:t>- прогнозируемый дефицит республиканского бюджета по расходам в сумме 7</w:t>
      </w:r>
      <w:r w:rsidRPr="00EE15F7">
        <w:rPr>
          <w:sz w:val="28"/>
          <w:szCs w:val="28"/>
        </w:rPr>
        <w:t> </w:t>
      </w:r>
      <w:r w:rsidRPr="00EE15F7">
        <w:rPr>
          <w:sz w:val="28"/>
          <w:szCs w:val="28"/>
          <w:lang w:val="ru-RU"/>
        </w:rPr>
        <w:t>005</w:t>
      </w:r>
      <w:r w:rsidRPr="00EE15F7">
        <w:rPr>
          <w:sz w:val="28"/>
          <w:szCs w:val="28"/>
        </w:rPr>
        <w:t> </w:t>
      </w:r>
      <w:r w:rsidRPr="00EE15F7">
        <w:rPr>
          <w:sz w:val="28"/>
          <w:szCs w:val="28"/>
          <w:lang w:val="ru-RU"/>
        </w:rPr>
        <w:t>706,3</w:t>
      </w:r>
      <w:r w:rsidRPr="00EE15F7">
        <w:rPr>
          <w:szCs w:val="28"/>
          <w:lang w:val="ru-RU"/>
        </w:rPr>
        <w:t xml:space="preserve"> </w:t>
      </w:r>
      <w:r w:rsidRPr="00EE15F7">
        <w:rPr>
          <w:sz w:val="28"/>
          <w:szCs w:val="28"/>
          <w:lang w:val="ru-RU"/>
        </w:rPr>
        <w:t>тыс. рублей.</w:t>
      </w:r>
    </w:p>
    <w:p w:rsidR="00EE15F7" w:rsidRPr="00EE15F7" w:rsidRDefault="00EE15F7" w:rsidP="006C360B">
      <w:pPr>
        <w:widowControl/>
        <w:adjustRightInd w:val="0"/>
        <w:ind w:left="709" w:right="15" w:firstLine="851"/>
        <w:jc w:val="both"/>
        <w:rPr>
          <w:sz w:val="28"/>
          <w:szCs w:val="28"/>
          <w:lang w:val="ru-RU" w:eastAsia="ru-RU" w:bidi="ar-SA"/>
        </w:rPr>
      </w:pPr>
      <w:r w:rsidRPr="00EE15F7">
        <w:rPr>
          <w:sz w:val="28"/>
          <w:szCs w:val="28"/>
          <w:lang w:val="ru-RU" w:eastAsia="ru-RU" w:bidi="ar-SA"/>
        </w:rPr>
        <w:t>В процессе исполнения республиканского бюджета, в 2016 году вносились изменения и дополнения, которые в основном были связаны с необходимостью отражения изменений ассигнований, выделяемых из федерального бюджета и корректировкой планируемых налоговых и неналоговых поступлений с учётом уровня их собираемости.</w:t>
      </w:r>
    </w:p>
    <w:p w:rsidR="00EE15F7" w:rsidRPr="00EE15F7" w:rsidRDefault="00EE15F7" w:rsidP="006C360B">
      <w:pPr>
        <w:widowControl/>
        <w:adjustRightInd w:val="0"/>
        <w:ind w:left="709" w:right="15" w:firstLine="851"/>
        <w:jc w:val="both"/>
        <w:rPr>
          <w:sz w:val="28"/>
          <w:szCs w:val="28"/>
          <w:lang w:val="ru-RU" w:eastAsia="ru-RU" w:bidi="ar-SA"/>
        </w:rPr>
      </w:pPr>
      <w:r w:rsidRPr="00EE15F7">
        <w:rPr>
          <w:sz w:val="28"/>
          <w:szCs w:val="28"/>
          <w:lang w:val="ru-RU" w:eastAsia="ru-RU" w:bidi="ar-SA"/>
        </w:rPr>
        <w:t>В соответствии с Законом Чеченской Республики «О внесении изменений в Закон Чеченской Республики «О республиканском бюджете на 2016 год</w:t>
      </w:r>
      <w:r w:rsidRPr="00EE15F7">
        <w:rPr>
          <w:rFonts w:ascii="Arial" w:hAnsi="Arial" w:cs="Arial"/>
          <w:sz w:val="28"/>
          <w:szCs w:val="28"/>
          <w:lang w:val="ru-RU" w:eastAsia="ru-RU" w:bidi="ar-SA"/>
        </w:rPr>
        <w:t xml:space="preserve"> </w:t>
      </w:r>
      <w:r w:rsidRPr="00EE15F7">
        <w:rPr>
          <w:sz w:val="28"/>
          <w:szCs w:val="28"/>
          <w:lang w:val="ru-RU" w:eastAsia="ru-RU" w:bidi="ar-SA"/>
        </w:rPr>
        <w:t>и на плановый период 2017 и 2018 годов» от 02.11.2016 № 44-РЗ (с изменениями от 31.12.2016 № 55-РЗ), республиканский бюджет Чеченской Республики на 2016 год характеризуется следующими показателями:</w:t>
      </w:r>
    </w:p>
    <w:p w:rsidR="00EE15F7" w:rsidRPr="00EE15F7" w:rsidRDefault="00EE15F7" w:rsidP="006C360B">
      <w:pPr>
        <w:ind w:left="709" w:right="15" w:firstLine="851"/>
        <w:jc w:val="both"/>
        <w:rPr>
          <w:sz w:val="28"/>
          <w:szCs w:val="28"/>
          <w:lang w:val="ru-RU"/>
        </w:rPr>
      </w:pPr>
      <w:r w:rsidRPr="00EE15F7">
        <w:rPr>
          <w:sz w:val="28"/>
          <w:szCs w:val="28"/>
          <w:lang w:val="ru-RU"/>
        </w:rPr>
        <w:t>- прогнозируемый общий объем доходов республиканского бюджета в сумме 65</w:t>
      </w:r>
      <w:r w:rsidRPr="00EE15F7">
        <w:rPr>
          <w:sz w:val="28"/>
          <w:szCs w:val="28"/>
        </w:rPr>
        <w:t> </w:t>
      </w:r>
      <w:r w:rsidRPr="00EE15F7">
        <w:rPr>
          <w:sz w:val="28"/>
          <w:szCs w:val="28"/>
          <w:lang w:val="ru-RU"/>
        </w:rPr>
        <w:t>350</w:t>
      </w:r>
      <w:r w:rsidRPr="00EE15F7">
        <w:rPr>
          <w:sz w:val="28"/>
          <w:szCs w:val="28"/>
        </w:rPr>
        <w:t> </w:t>
      </w:r>
      <w:r w:rsidRPr="00EE15F7">
        <w:rPr>
          <w:sz w:val="28"/>
          <w:szCs w:val="28"/>
          <w:lang w:val="ru-RU"/>
        </w:rPr>
        <w:t>600,1</w:t>
      </w:r>
      <w:r w:rsidRPr="00EE15F7">
        <w:rPr>
          <w:szCs w:val="28"/>
          <w:lang w:val="ru-RU"/>
        </w:rPr>
        <w:t xml:space="preserve"> </w:t>
      </w:r>
      <w:r w:rsidRPr="00EE15F7">
        <w:rPr>
          <w:sz w:val="28"/>
          <w:szCs w:val="28"/>
          <w:lang w:val="ru-RU"/>
        </w:rPr>
        <w:t>тыс. рублей, в том числе безвозмездных и безвозвратных поступлений в сумме 55</w:t>
      </w:r>
      <w:r w:rsidRPr="00EE15F7">
        <w:rPr>
          <w:sz w:val="28"/>
          <w:szCs w:val="28"/>
        </w:rPr>
        <w:t> </w:t>
      </w:r>
      <w:r w:rsidRPr="00EE15F7">
        <w:rPr>
          <w:sz w:val="28"/>
          <w:szCs w:val="28"/>
          <w:lang w:val="ru-RU"/>
        </w:rPr>
        <w:t>569</w:t>
      </w:r>
      <w:r w:rsidRPr="00EE15F7">
        <w:rPr>
          <w:sz w:val="28"/>
          <w:szCs w:val="28"/>
        </w:rPr>
        <w:t> </w:t>
      </w:r>
      <w:r w:rsidRPr="00EE15F7">
        <w:rPr>
          <w:sz w:val="28"/>
          <w:szCs w:val="28"/>
          <w:lang w:val="ru-RU"/>
        </w:rPr>
        <w:t>489,2</w:t>
      </w:r>
      <w:r w:rsidRPr="00EE15F7">
        <w:rPr>
          <w:szCs w:val="28"/>
          <w:lang w:val="ru-RU"/>
        </w:rPr>
        <w:t xml:space="preserve"> </w:t>
      </w:r>
      <w:r w:rsidRPr="00EE15F7">
        <w:rPr>
          <w:sz w:val="28"/>
          <w:szCs w:val="28"/>
          <w:lang w:val="ru-RU"/>
        </w:rPr>
        <w:t>тыс. рублей (85,0%), налоговых и неналоговых доходов в сумме 9</w:t>
      </w:r>
      <w:r w:rsidRPr="00EE15F7">
        <w:rPr>
          <w:sz w:val="28"/>
          <w:szCs w:val="28"/>
        </w:rPr>
        <w:t> </w:t>
      </w:r>
      <w:r w:rsidRPr="00EE15F7">
        <w:rPr>
          <w:sz w:val="28"/>
          <w:szCs w:val="28"/>
          <w:lang w:val="ru-RU"/>
        </w:rPr>
        <w:t>781 110,9</w:t>
      </w:r>
      <w:r w:rsidRPr="00EE15F7">
        <w:rPr>
          <w:szCs w:val="28"/>
          <w:lang w:val="ru-RU"/>
        </w:rPr>
        <w:t xml:space="preserve"> </w:t>
      </w:r>
      <w:r w:rsidRPr="00EE15F7">
        <w:rPr>
          <w:sz w:val="28"/>
          <w:szCs w:val="28"/>
          <w:lang w:val="ru-RU"/>
        </w:rPr>
        <w:t>тыс. рублей (15,0</w:t>
      </w:r>
      <w:r w:rsidRPr="00EE15F7">
        <w:rPr>
          <w:szCs w:val="28"/>
          <w:lang w:val="ru-RU"/>
        </w:rPr>
        <w:t xml:space="preserve"> </w:t>
      </w:r>
      <w:r w:rsidRPr="00EE15F7">
        <w:rPr>
          <w:sz w:val="28"/>
          <w:szCs w:val="28"/>
          <w:lang w:val="ru-RU"/>
        </w:rPr>
        <w:t>%);</w:t>
      </w:r>
    </w:p>
    <w:p w:rsidR="00EE15F7" w:rsidRPr="00EE15F7" w:rsidRDefault="00EE15F7" w:rsidP="006C360B">
      <w:pPr>
        <w:widowControl/>
        <w:adjustRightInd w:val="0"/>
        <w:ind w:left="709" w:right="15" w:firstLine="851"/>
        <w:jc w:val="both"/>
        <w:rPr>
          <w:sz w:val="28"/>
          <w:szCs w:val="28"/>
          <w:lang w:val="ru-RU" w:eastAsia="ru-RU" w:bidi="ar-SA"/>
        </w:rPr>
      </w:pPr>
      <w:r w:rsidRPr="00EE15F7">
        <w:rPr>
          <w:sz w:val="28"/>
          <w:szCs w:val="28"/>
          <w:lang w:val="ru-RU" w:eastAsia="ru-RU" w:bidi="ar-SA"/>
        </w:rPr>
        <w:t>- общий объем расходов республиканского бюджета в сумме 68 959 327,3</w:t>
      </w:r>
      <w:r w:rsidRPr="00EE15F7">
        <w:rPr>
          <w:rFonts w:ascii="Arial" w:hAnsi="Arial" w:cs="Arial"/>
          <w:sz w:val="20"/>
          <w:szCs w:val="28"/>
          <w:lang w:val="ru-RU" w:eastAsia="ru-RU" w:bidi="ar-SA"/>
        </w:rPr>
        <w:t xml:space="preserve"> </w:t>
      </w:r>
      <w:r w:rsidRPr="00EE15F7">
        <w:rPr>
          <w:sz w:val="28"/>
          <w:szCs w:val="28"/>
          <w:lang w:val="ru-RU" w:eastAsia="ru-RU" w:bidi="ar-SA"/>
        </w:rPr>
        <w:t>тыс. рублей;</w:t>
      </w:r>
    </w:p>
    <w:p w:rsidR="00EE15F7" w:rsidRPr="00EE15F7" w:rsidRDefault="00EE15F7" w:rsidP="006C360B">
      <w:pPr>
        <w:widowControl/>
        <w:adjustRightInd w:val="0"/>
        <w:ind w:left="709" w:right="15" w:firstLine="851"/>
        <w:jc w:val="both"/>
        <w:rPr>
          <w:sz w:val="28"/>
          <w:szCs w:val="28"/>
          <w:lang w:val="ru-RU" w:eastAsia="ru-RU" w:bidi="ar-SA"/>
        </w:rPr>
      </w:pPr>
      <w:r w:rsidRPr="00EE15F7">
        <w:rPr>
          <w:sz w:val="28"/>
          <w:szCs w:val="28"/>
          <w:lang w:val="ru-RU" w:eastAsia="ru-RU" w:bidi="ar-SA"/>
        </w:rPr>
        <w:t>- прогнозируемый дефицит республиканского бюджета по расходам в сумме 3 608 727,2</w:t>
      </w:r>
      <w:r w:rsidRPr="00EE15F7">
        <w:rPr>
          <w:rFonts w:ascii="Arial" w:hAnsi="Arial" w:cs="Arial"/>
          <w:sz w:val="20"/>
          <w:szCs w:val="28"/>
          <w:lang w:val="ru-RU" w:eastAsia="ru-RU" w:bidi="ar-SA"/>
        </w:rPr>
        <w:t xml:space="preserve"> </w:t>
      </w:r>
      <w:r w:rsidRPr="00EE15F7">
        <w:rPr>
          <w:sz w:val="28"/>
          <w:szCs w:val="28"/>
          <w:lang w:val="ru-RU" w:eastAsia="ru-RU" w:bidi="ar-SA"/>
        </w:rPr>
        <w:t>тыс. рублей;</w:t>
      </w:r>
    </w:p>
    <w:p w:rsidR="00EE15F7" w:rsidRPr="00EE15F7" w:rsidRDefault="00EE15F7" w:rsidP="006C360B">
      <w:pPr>
        <w:widowControl/>
        <w:adjustRightInd w:val="0"/>
        <w:ind w:left="709" w:right="15" w:firstLine="851"/>
        <w:jc w:val="both"/>
        <w:rPr>
          <w:sz w:val="28"/>
          <w:szCs w:val="28"/>
          <w:lang w:val="ru-RU" w:eastAsia="ru-RU" w:bidi="ar-SA"/>
        </w:rPr>
      </w:pPr>
      <w:r w:rsidRPr="00EE15F7">
        <w:rPr>
          <w:sz w:val="28"/>
          <w:szCs w:val="28"/>
          <w:lang w:val="ru-RU" w:eastAsia="ru-RU" w:bidi="ar-SA"/>
        </w:rPr>
        <w:t>- республиканский фонд финансовой поддержки муниципальных районов и городских округов на 2016 год утвержден в размере 1</w:t>
      </w:r>
      <w:r w:rsidRPr="00EE15F7">
        <w:rPr>
          <w:sz w:val="28"/>
          <w:szCs w:val="28"/>
          <w:lang w:eastAsia="ru-RU" w:bidi="ar-SA"/>
        </w:rPr>
        <w:t> </w:t>
      </w:r>
      <w:r w:rsidRPr="00EE15F7">
        <w:rPr>
          <w:sz w:val="28"/>
          <w:szCs w:val="28"/>
          <w:lang w:val="ru-RU" w:eastAsia="ru-RU" w:bidi="ar-SA"/>
        </w:rPr>
        <w:t>246 871,9 тыс. рублей;</w:t>
      </w:r>
    </w:p>
    <w:p w:rsidR="00EE15F7" w:rsidRPr="00EE15F7" w:rsidRDefault="00EE15F7" w:rsidP="006C360B">
      <w:pPr>
        <w:widowControl/>
        <w:adjustRightInd w:val="0"/>
        <w:ind w:left="709" w:right="15" w:firstLine="851"/>
        <w:jc w:val="both"/>
        <w:rPr>
          <w:sz w:val="28"/>
          <w:szCs w:val="28"/>
          <w:lang w:val="ru-RU" w:eastAsia="ru-RU" w:bidi="ar-SA"/>
        </w:rPr>
      </w:pPr>
      <w:r w:rsidRPr="00EE15F7">
        <w:rPr>
          <w:sz w:val="28"/>
          <w:szCs w:val="28"/>
          <w:lang w:val="ru-RU" w:eastAsia="ru-RU" w:bidi="ar-SA"/>
        </w:rPr>
        <w:t xml:space="preserve"> - в составе республиканского бюджета утвержден прогнозируемый общий объем средств дорожного фонда Чеченской Республики на реализацию мероприятий подпрограммы «Развитие дорожной отрасли Чеченской Республики» по доходам и расходам на 2016 год в сумме 4 067 787,1 тыс. рублей;</w:t>
      </w:r>
    </w:p>
    <w:p w:rsidR="00EE15F7" w:rsidRPr="00EE15F7" w:rsidRDefault="00EE15F7" w:rsidP="006C360B">
      <w:pPr>
        <w:widowControl/>
        <w:adjustRightInd w:val="0"/>
        <w:ind w:left="709" w:right="15" w:firstLine="851"/>
        <w:jc w:val="both"/>
        <w:rPr>
          <w:sz w:val="28"/>
          <w:szCs w:val="28"/>
          <w:lang w:val="ru-RU" w:eastAsia="ru-RU" w:bidi="ar-SA"/>
        </w:rPr>
      </w:pPr>
      <w:r w:rsidRPr="00EE15F7">
        <w:rPr>
          <w:sz w:val="28"/>
          <w:szCs w:val="28"/>
          <w:lang w:val="ru-RU" w:eastAsia="ru-RU" w:bidi="ar-SA"/>
        </w:rPr>
        <w:t>- верхний предел государственного внутреннего долга Чеченской Республики по государственным гарантиям на 01.01.2017 года утвержден в сумме 4 890 555,4</w:t>
      </w:r>
      <w:r w:rsidRPr="00EE15F7">
        <w:rPr>
          <w:rFonts w:ascii="Arial" w:hAnsi="Arial" w:cs="Arial"/>
          <w:sz w:val="20"/>
          <w:szCs w:val="28"/>
          <w:lang w:val="ru-RU" w:eastAsia="ru-RU" w:bidi="ar-SA"/>
        </w:rPr>
        <w:t xml:space="preserve"> </w:t>
      </w:r>
      <w:r w:rsidRPr="00EE15F7">
        <w:rPr>
          <w:sz w:val="28"/>
          <w:szCs w:val="28"/>
          <w:lang w:val="ru-RU" w:eastAsia="ru-RU" w:bidi="ar-SA"/>
        </w:rPr>
        <w:t>тыс. рублей.</w:t>
      </w:r>
    </w:p>
    <w:p w:rsidR="00EE15F7" w:rsidRPr="00EE15F7" w:rsidRDefault="00EE15F7" w:rsidP="006C360B">
      <w:pPr>
        <w:adjustRightInd w:val="0"/>
        <w:ind w:left="709" w:right="15" w:firstLine="851"/>
        <w:jc w:val="both"/>
        <w:rPr>
          <w:szCs w:val="28"/>
          <w:lang w:val="ru-RU"/>
        </w:rPr>
      </w:pPr>
      <w:r w:rsidRPr="00EE15F7">
        <w:rPr>
          <w:sz w:val="28"/>
          <w:szCs w:val="28"/>
          <w:lang w:val="ru-RU"/>
        </w:rPr>
        <w:t xml:space="preserve">В соответствии со статьей 217 Бюджетного кодекса Российской Федерации, сводная бюджетная роспись республиканского бюджета на 2016 год и на плановый период 2017 и 2018 годов, утверждалась приказами </w:t>
      </w:r>
      <w:r w:rsidRPr="00EE15F7">
        <w:rPr>
          <w:sz w:val="28"/>
          <w:szCs w:val="28"/>
          <w:lang w:val="ru-RU"/>
        </w:rPr>
        <w:lastRenderedPageBreak/>
        <w:t>Министерства финансов Чеченской Республики от 30 декабря 2016</w:t>
      </w:r>
      <w:r w:rsidR="000157E3">
        <w:rPr>
          <w:sz w:val="28"/>
          <w:szCs w:val="28"/>
          <w:lang w:val="ru-RU"/>
        </w:rPr>
        <w:t xml:space="preserve"> </w:t>
      </w:r>
      <w:r w:rsidRPr="00EE15F7">
        <w:rPr>
          <w:sz w:val="28"/>
          <w:szCs w:val="28"/>
          <w:lang w:val="ru-RU"/>
        </w:rPr>
        <w:t>г. № 01-03-02/197, согласно которой значительно изменились параметры бюджета.</w:t>
      </w:r>
      <w:r w:rsidRPr="00EE15F7">
        <w:rPr>
          <w:szCs w:val="28"/>
          <w:lang w:val="ru-RU"/>
        </w:rPr>
        <w:t xml:space="preserve"> </w:t>
      </w:r>
    </w:p>
    <w:p w:rsidR="00EE15F7" w:rsidRPr="00EE15F7" w:rsidRDefault="00EE15F7" w:rsidP="006C360B">
      <w:pPr>
        <w:ind w:left="709" w:right="15" w:firstLine="851"/>
        <w:jc w:val="both"/>
        <w:rPr>
          <w:sz w:val="28"/>
          <w:szCs w:val="28"/>
          <w:lang w:val="ru-RU"/>
        </w:rPr>
      </w:pPr>
      <w:r w:rsidRPr="00EE15F7">
        <w:rPr>
          <w:sz w:val="28"/>
          <w:szCs w:val="28"/>
          <w:lang w:val="ru-RU"/>
        </w:rPr>
        <w:t>По данным годового отчета об исполнении республиканского бюджета (форма № 0503317), утвержденная сумма доходов республиканского бюджета составила в сумме 67 028</w:t>
      </w:r>
      <w:r w:rsidRPr="00EE15F7">
        <w:rPr>
          <w:sz w:val="28"/>
          <w:szCs w:val="28"/>
        </w:rPr>
        <w:t> </w:t>
      </w:r>
      <w:r w:rsidRPr="00EE15F7">
        <w:rPr>
          <w:sz w:val="28"/>
          <w:szCs w:val="28"/>
          <w:lang w:val="ru-RU"/>
        </w:rPr>
        <w:t>000,2 тыс. рублей, в том числе:</w:t>
      </w:r>
    </w:p>
    <w:p w:rsidR="00EE15F7" w:rsidRPr="00EE15F7" w:rsidRDefault="00EE15F7" w:rsidP="006C360B">
      <w:pPr>
        <w:ind w:left="709" w:right="15" w:firstLine="851"/>
        <w:jc w:val="both"/>
        <w:rPr>
          <w:sz w:val="28"/>
          <w:szCs w:val="28"/>
          <w:lang w:val="ru-RU"/>
        </w:rPr>
      </w:pPr>
      <w:r w:rsidRPr="00EE15F7">
        <w:rPr>
          <w:sz w:val="28"/>
          <w:szCs w:val="28"/>
          <w:lang w:val="ru-RU"/>
        </w:rPr>
        <w:t>- налоговые и неналоговые доходы в сумме 9 791</w:t>
      </w:r>
      <w:r w:rsidRPr="00EE15F7">
        <w:rPr>
          <w:sz w:val="28"/>
          <w:szCs w:val="28"/>
        </w:rPr>
        <w:t> </w:t>
      </w:r>
      <w:r w:rsidRPr="00EE15F7">
        <w:rPr>
          <w:sz w:val="28"/>
          <w:szCs w:val="28"/>
          <w:lang w:val="ru-RU"/>
        </w:rPr>
        <w:t>539,8 тыс. рублей;</w:t>
      </w:r>
    </w:p>
    <w:p w:rsidR="00EE15F7" w:rsidRPr="00EE15F7" w:rsidRDefault="00EE15F7" w:rsidP="006C360B">
      <w:pPr>
        <w:ind w:left="709" w:right="15" w:firstLine="851"/>
        <w:jc w:val="both"/>
        <w:rPr>
          <w:sz w:val="28"/>
          <w:szCs w:val="28"/>
          <w:lang w:val="ru-RU"/>
        </w:rPr>
      </w:pPr>
      <w:r w:rsidRPr="00EE15F7">
        <w:rPr>
          <w:sz w:val="28"/>
          <w:szCs w:val="28"/>
          <w:lang w:val="ru-RU"/>
        </w:rPr>
        <w:t>- безвозмездные, безвозвратные поступления в сумме 57 236</w:t>
      </w:r>
      <w:r w:rsidRPr="00EE15F7">
        <w:rPr>
          <w:sz w:val="28"/>
          <w:szCs w:val="28"/>
        </w:rPr>
        <w:t> </w:t>
      </w:r>
      <w:r w:rsidRPr="00EE15F7">
        <w:rPr>
          <w:sz w:val="28"/>
          <w:szCs w:val="28"/>
          <w:lang w:val="ru-RU"/>
        </w:rPr>
        <w:t>460,4 тыс. рублей.</w:t>
      </w:r>
    </w:p>
    <w:p w:rsidR="00EE15F7" w:rsidRPr="00EE15F7" w:rsidRDefault="00EE15F7" w:rsidP="006C360B">
      <w:pPr>
        <w:adjustRightInd w:val="0"/>
        <w:ind w:left="709" w:right="15" w:firstLine="851"/>
        <w:jc w:val="both"/>
        <w:rPr>
          <w:sz w:val="28"/>
          <w:szCs w:val="28"/>
          <w:lang w:val="ru-RU"/>
        </w:rPr>
      </w:pPr>
      <w:r w:rsidRPr="00EE15F7">
        <w:rPr>
          <w:sz w:val="28"/>
          <w:szCs w:val="28"/>
          <w:lang w:val="ru-RU"/>
        </w:rPr>
        <w:t>Бюджетные ассигнования по расходам республиканского бюджета увеличены на 1</w:t>
      </w:r>
      <w:r w:rsidRPr="00EE15F7">
        <w:rPr>
          <w:sz w:val="28"/>
          <w:szCs w:val="28"/>
        </w:rPr>
        <w:t> </w:t>
      </w:r>
      <w:r w:rsidRPr="00EE15F7">
        <w:rPr>
          <w:sz w:val="28"/>
          <w:szCs w:val="28"/>
          <w:lang w:val="ru-RU"/>
        </w:rPr>
        <w:t>545</w:t>
      </w:r>
      <w:r w:rsidRPr="00EE15F7">
        <w:rPr>
          <w:sz w:val="28"/>
          <w:szCs w:val="28"/>
        </w:rPr>
        <w:t> </w:t>
      </w:r>
      <w:r w:rsidRPr="00EE15F7">
        <w:rPr>
          <w:sz w:val="28"/>
          <w:szCs w:val="28"/>
          <w:lang w:val="ru-RU"/>
        </w:rPr>
        <w:t xml:space="preserve">299,5 тыс. рублей или на 2,2 % и составили в сумме </w:t>
      </w:r>
      <w:r w:rsidRPr="00EE15F7">
        <w:rPr>
          <w:bCs/>
          <w:sz w:val="28"/>
          <w:szCs w:val="28"/>
          <w:lang w:val="ru-RU"/>
        </w:rPr>
        <w:t>70</w:t>
      </w:r>
      <w:r w:rsidRPr="00EE15F7">
        <w:rPr>
          <w:bCs/>
          <w:sz w:val="28"/>
          <w:szCs w:val="28"/>
        </w:rPr>
        <w:t> </w:t>
      </w:r>
      <w:r w:rsidRPr="00EE15F7">
        <w:rPr>
          <w:bCs/>
          <w:sz w:val="28"/>
          <w:szCs w:val="28"/>
          <w:lang w:val="ru-RU"/>
        </w:rPr>
        <w:t>504</w:t>
      </w:r>
      <w:r w:rsidRPr="00EE15F7">
        <w:rPr>
          <w:bCs/>
          <w:sz w:val="28"/>
          <w:szCs w:val="28"/>
        </w:rPr>
        <w:t> </w:t>
      </w:r>
      <w:r w:rsidRPr="00EE15F7">
        <w:rPr>
          <w:bCs/>
          <w:sz w:val="28"/>
          <w:szCs w:val="28"/>
          <w:lang w:val="ru-RU"/>
        </w:rPr>
        <w:t>626,8</w:t>
      </w:r>
      <w:r w:rsidRPr="00EE15F7">
        <w:rPr>
          <w:sz w:val="28"/>
          <w:szCs w:val="28"/>
          <w:lang w:val="ru-RU"/>
        </w:rPr>
        <w:t xml:space="preserve"> тыс. рублей. </w:t>
      </w:r>
    </w:p>
    <w:p w:rsidR="00EE15F7" w:rsidRPr="00EE15F7" w:rsidRDefault="00EE15F7" w:rsidP="006C360B">
      <w:pPr>
        <w:adjustRightInd w:val="0"/>
        <w:ind w:left="709" w:right="15" w:firstLine="851"/>
        <w:jc w:val="both"/>
        <w:rPr>
          <w:szCs w:val="28"/>
          <w:lang w:val="ru-RU"/>
        </w:rPr>
      </w:pPr>
    </w:p>
    <w:p w:rsidR="00EE15F7" w:rsidRPr="00EE15F7" w:rsidRDefault="00EE15F7" w:rsidP="006C360B">
      <w:pPr>
        <w:ind w:left="709" w:right="15" w:firstLine="851"/>
        <w:jc w:val="center"/>
        <w:outlineLvl w:val="0"/>
        <w:rPr>
          <w:b/>
          <w:sz w:val="28"/>
          <w:szCs w:val="28"/>
          <w:lang w:val="ru-RU"/>
        </w:rPr>
      </w:pPr>
    </w:p>
    <w:p w:rsidR="00EE15F7" w:rsidRPr="00EE15F7" w:rsidRDefault="00EE15F7" w:rsidP="006C360B">
      <w:pPr>
        <w:ind w:left="709" w:right="15" w:firstLine="851"/>
        <w:jc w:val="center"/>
        <w:outlineLvl w:val="0"/>
        <w:rPr>
          <w:b/>
          <w:sz w:val="28"/>
          <w:szCs w:val="28"/>
          <w:lang w:val="ru-RU"/>
        </w:rPr>
      </w:pPr>
      <w:r w:rsidRPr="00EE15F7">
        <w:rPr>
          <w:b/>
          <w:sz w:val="28"/>
          <w:szCs w:val="28"/>
          <w:lang w:val="ru-RU"/>
        </w:rPr>
        <w:t>Организация бюджетного процесса</w:t>
      </w:r>
    </w:p>
    <w:p w:rsidR="00EE15F7" w:rsidRPr="00EE15F7" w:rsidRDefault="00EE15F7" w:rsidP="006C360B">
      <w:pPr>
        <w:ind w:left="709" w:right="15" w:firstLine="851"/>
        <w:jc w:val="center"/>
        <w:outlineLvl w:val="0"/>
        <w:rPr>
          <w:b/>
          <w:sz w:val="28"/>
          <w:szCs w:val="28"/>
          <w:lang w:val="ru-RU"/>
        </w:rPr>
      </w:pPr>
    </w:p>
    <w:p w:rsidR="00EE15F7" w:rsidRPr="00EE15F7" w:rsidRDefault="00EE15F7" w:rsidP="006C360B">
      <w:pPr>
        <w:ind w:left="709" w:right="15" w:firstLine="851"/>
        <w:jc w:val="both"/>
        <w:rPr>
          <w:sz w:val="28"/>
          <w:szCs w:val="28"/>
          <w:highlight w:val="yellow"/>
          <w:lang w:val="ru-RU"/>
        </w:rPr>
      </w:pPr>
      <w:r w:rsidRPr="00EE15F7">
        <w:rPr>
          <w:sz w:val="28"/>
          <w:szCs w:val="28"/>
          <w:lang w:val="ru-RU"/>
        </w:rPr>
        <w:t>Бюджет Чеченской Республики на 2016 год принят в соответствии с Законом Чеченской Республики от 14.07.2008 № 39-РЗ «О бюджетном устройстве, бюджетном процессе и межбюджетных отношениях в Чеченской Республике» (в редакции Законов Чеченской Республики от 11.05.2009 № 32-РЗ, от 14.02.2011 № 1-РЗ, от 09.11.2011 № 39-РЗ, от 30.11.2013 № 34-РЗ, от 03.11.2015 № 42-РЗ).</w:t>
      </w:r>
    </w:p>
    <w:p w:rsidR="00EE15F7" w:rsidRPr="00EE15F7" w:rsidRDefault="00EE15F7" w:rsidP="006C360B">
      <w:pPr>
        <w:ind w:left="709" w:right="15" w:firstLine="851"/>
        <w:jc w:val="both"/>
        <w:rPr>
          <w:sz w:val="28"/>
          <w:szCs w:val="28"/>
          <w:lang w:val="ru-RU"/>
        </w:rPr>
      </w:pPr>
      <w:r w:rsidRPr="00EE15F7">
        <w:rPr>
          <w:sz w:val="28"/>
          <w:szCs w:val="28"/>
          <w:lang w:val="ru-RU"/>
        </w:rPr>
        <w:t>Исполнение республиканского бюджета в 2016 году производилось согласно нормативно-правовым актам:</w:t>
      </w:r>
    </w:p>
    <w:p w:rsidR="00EE15F7" w:rsidRPr="00EE15F7" w:rsidRDefault="00EE15F7" w:rsidP="006C360B">
      <w:pPr>
        <w:ind w:left="709" w:right="15" w:firstLine="851"/>
        <w:jc w:val="both"/>
        <w:rPr>
          <w:sz w:val="28"/>
          <w:szCs w:val="28"/>
          <w:lang w:val="ru-RU"/>
        </w:rPr>
      </w:pPr>
      <w:r w:rsidRPr="00EE15F7">
        <w:rPr>
          <w:sz w:val="28"/>
          <w:szCs w:val="28"/>
          <w:lang w:val="ru-RU"/>
        </w:rPr>
        <w:t>- постановление Правительства Чеченской Республики от 04.03.2008 № 23 «О порядке ведения расходных обязательств Чеченской Республики»;</w:t>
      </w:r>
    </w:p>
    <w:p w:rsidR="00EE15F7" w:rsidRPr="00EE15F7" w:rsidRDefault="00EE15F7" w:rsidP="006C360B">
      <w:pPr>
        <w:ind w:left="709" w:right="15" w:firstLine="851"/>
        <w:jc w:val="both"/>
        <w:rPr>
          <w:sz w:val="28"/>
          <w:szCs w:val="28"/>
          <w:lang w:val="ru-RU"/>
        </w:rPr>
      </w:pPr>
      <w:r w:rsidRPr="00EE15F7">
        <w:rPr>
          <w:sz w:val="28"/>
          <w:szCs w:val="28"/>
          <w:lang w:val="ru-RU"/>
        </w:rPr>
        <w:t>- постановление Правительства Чеченской Республики от 20.05.2008 № 85 «О порядке представления документов и материалов, необходимых для подготовки заключения о соответствии требованиям бюджетного законодательства Российской Федерации проектов бюджетов районов и городов на очередной финансовый год;</w:t>
      </w:r>
    </w:p>
    <w:p w:rsidR="00EE15F7" w:rsidRPr="00EE15F7" w:rsidRDefault="00EE15F7" w:rsidP="006C360B">
      <w:pPr>
        <w:ind w:left="709" w:right="15" w:firstLine="851"/>
        <w:jc w:val="both"/>
        <w:rPr>
          <w:sz w:val="28"/>
          <w:szCs w:val="28"/>
          <w:lang w:val="ru-RU"/>
        </w:rPr>
      </w:pPr>
      <w:r w:rsidRPr="00EE15F7">
        <w:rPr>
          <w:sz w:val="28"/>
          <w:szCs w:val="28"/>
          <w:lang w:val="ru-RU"/>
        </w:rPr>
        <w:t>- постановление Правительства Чеченской Республики от 20.06.2008 г. № 106 «О порядке составления проектов республиканского бюджета и бюджета территориального медицинского страхования Чеченской Республики» (в ред. Постановления Правительства Чеченской Республики от 08.12.2011 № 229);</w:t>
      </w:r>
    </w:p>
    <w:p w:rsidR="00EE15F7" w:rsidRPr="00EE15F7" w:rsidRDefault="00EE15F7" w:rsidP="006C360B">
      <w:pPr>
        <w:ind w:left="709" w:right="15" w:firstLine="851"/>
        <w:jc w:val="both"/>
        <w:rPr>
          <w:sz w:val="28"/>
          <w:szCs w:val="28"/>
          <w:lang w:val="ru-RU"/>
        </w:rPr>
      </w:pPr>
      <w:r w:rsidRPr="00EE15F7">
        <w:rPr>
          <w:sz w:val="28"/>
          <w:szCs w:val="28"/>
          <w:lang w:val="ru-RU"/>
        </w:rPr>
        <w:t>- приказ министерства финансов Чеченской Республики от 28.04.2008 № 96-п «О порядке представления реестра расходных обязательств субъектами бюджетного планирования республиканского бюджета и муниципальными образованиями Чеченской Республики»;</w:t>
      </w:r>
    </w:p>
    <w:p w:rsidR="00EE15F7" w:rsidRPr="00EE15F7" w:rsidRDefault="00EE15F7" w:rsidP="006C360B">
      <w:pPr>
        <w:ind w:left="709" w:right="15" w:firstLine="851"/>
        <w:jc w:val="both"/>
        <w:rPr>
          <w:sz w:val="28"/>
          <w:szCs w:val="28"/>
          <w:lang w:val="ru-RU"/>
        </w:rPr>
      </w:pPr>
      <w:r w:rsidRPr="00EE15F7">
        <w:rPr>
          <w:sz w:val="28"/>
          <w:szCs w:val="28"/>
          <w:lang w:val="ru-RU"/>
        </w:rPr>
        <w:t>- приказ министерства финансов Чеченской Республики от 04.09.2008 года № 203-п «О порядке представления документов и материалов, необходимых для подготовки заключения проектов бюджетов районов и городов на очередной финансовый год в соответствии требованиями бюджетного законодательства Российской Федерации»;</w:t>
      </w:r>
    </w:p>
    <w:p w:rsidR="00EE15F7" w:rsidRPr="00EE15F7" w:rsidRDefault="00EE15F7" w:rsidP="006C360B">
      <w:pPr>
        <w:ind w:left="709" w:right="15" w:firstLine="851"/>
        <w:jc w:val="both"/>
        <w:rPr>
          <w:sz w:val="28"/>
          <w:szCs w:val="28"/>
          <w:lang w:val="ru-RU"/>
        </w:rPr>
      </w:pPr>
      <w:r w:rsidRPr="00EE15F7">
        <w:rPr>
          <w:sz w:val="28"/>
          <w:szCs w:val="28"/>
          <w:lang w:val="ru-RU"/>
        </w:rPr>
        <w:t>- приказ министерства финансов Чеченской Республики от 17.12.2008 года № 271-п «О порядке учета бюджетных обязательств получателей средств республиканского бюджета» (в редакции от 16.03.2009 № 59-п);</w:t>
      </w:r>
    </w:p>
    <w:p w:rsidR="00EE15F7" w:rsidRPr="00EE15F7" w:rsidRDefault="00EE15F7" w:rsidP="006C360B">
      <w:pPr>
        <w:ind w:left="709" w:right="15" w:firstLine="851"/>
        <w:jc w:val="both"/>
        <w:rPr>
          <w:sz w:val="28"/>
          <w:szCs w:val="28"/>
          <w:lang w:val="ru-RU"/>
        </w:rPr>
      </w:pPr>
      <w:r w:rsidRPr="00EE15F7">
        <w:rPr>
          <w:sz w:val="28"/>
          <w:szCs w:val="28"/>
          <w:lang w:val="ru-RU"/>
        </w:rPr>
        <w:t xml:space="preserve">- приказ министерства финансов Чеченской Республики от 23.01.2009 № </w:t>
      </w:r>
      <w:r w:rsidRPr="00EE15F7">
        <w:rPr>
          <w:sz w:val="28"/>
          <w:szCs w:val="28"/>
          <w:lang w:val="ru-RU"/>
        </w:rPr>
        <w:lastRenderedPageBreak/>
        <w:t>11-п «О порядке составления и ведения кассового плана исполнения республиканского бюджета и доведения предельных объемов финансирования в текущем году»;</w:t>
      </w:r>
    </w:p>
    <w:p w:rsidR="00EE15F7" w:rsidRPr="00EE15F7" w:rsidRDefault="00EE15F7" w:rsidP="006C360B">
      <w:pPr>
        <w:ind w:left="709" w:right="15" w:firstLine="851"/>
        <w:jc w:val="both"/>
        <w:rPr>
          <w:sz w:val="28"/>
          <w:szCs w:val="28"/>
          <w:lang w:val="ru-RU"/>
        </w:rPr>
      </w:pPr>
      <w:r w:rsidRPr="00EE15F7">
        <w:rPr>
          <w:sz w:val="28"/>
          <w:szCs w:val="28"/>
          <w:lang w:val="ru-RU"/>
        </w:rPr>
        <w:t>- приказ министерства финансов Чеченской Республики от17.02.2009 № 37-п «Об утверждении Порядка осуществления республиканскими (муниципальными) бюджетными учреждениями операций со средствами, полученными от приносящей доход деятельности»;</w:t>
      </w:r>
    </w:p>
    <w:p w:rsidR="00EE15F7" w:rsidRPr="00EE15F7" w:rsidRDefault="00EE15F7" w:rsidP="006C360B">
      <w:pPr>
        <w:ind w:left="709" w:right="15" w:firstLine="851"/>
        <w:jc w:val="both"/>
        <w:rPr>
          <w:sz w:val="28"/>
          <w:szCs w:val="28"/>
          <w:lang w:val="ru-RU"/>
        </w:rPr>
      </w:pPr>
      <w:r w:rsidRPr="00EE15F7">
        <w:rPr>
          <w:sz w:val="28"/>
          <w:szCs w:val="28"/>
          <w:lang w:val="ru-RU"/>
        </w:rPr>
        <w:t>- приказ министерства финансов Чеченской Республики от 30.12.2011 № 01-03-01/332 «О порядке и методике планирования бюджетных ассигнований республиканского бюджета на очередной финансовый год и на плановый период»;</w:t>
      </w:r>
    </w:p>
    <w:p w:rsidR="00EE15F7" w:rsidRPr="00EE15F7" w:rsidRDefault="00EE15F7" w:rsidP="006C360B">
      <w:pPr>
        <w:ind w:left="709" w:right="15" w:firstLine="851"/>
        <w:jc w:val="both"/>
        <w:rPr>
          <w:sz w:val="28"/>
          <w:szCs w:val="28"/>
          <w:lang w:val="ru-RU"/>
        </w:rPr>
      </w:pPr>
      <w:r w:rsidRPr="00EE15F7">
        <w:rPr>
          <w:sz w:val="28"/>
          <w:szCs w:val="28"/>
          <w:lang w:val="ru-RU"/>
        </w:rPr>
        <w:t>- приказ министерства финансов Чеченской Республики от 29.12.2012 № 01-03-01/180 «Об утверждении Порядка составления и ведения сводной бюджетной росписи республиканского бюджета и бюджетных росписей главных распорядителей средств республиканского бюджета (главных администраторов источников финансирования дефицита республиканского бюджета)»;</w:t>
      </w:r>
    </w:p>
    <w:p w:rsidR="00EE15F7" w:rsidRPr="00EE15F7" w:rsidRDefault="00EE15F7" w:rsidP="006C360B">
      <w:pPr>
        <w:ind w:left="709" w:right="15" w:firstLine="851"/>
        <w:jc w:val="both"/>
        <w:rPr>
          <w:sz w:val="28"/>
          <w:szCs w:val="28"/>
          <w:lang w:val="ru-RU"/>
        </w:rPr>
      </w:pPr>
      <w:r w:rsidRPr="00EE15F7">
        <w:rPr>
          <w:sz w:val="28"/>
          <w:szCs w:val="28"/>
          <w:lang w:val="ru-RU"/>
        </w:rPr>
        <w:t>- приказ министерства финансов Чеченской Республики от 03.03.2014 года № 101-03-01/37-п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Чеченской Республики»;</w:t>
      </w:r>
    </w:p>
    <w:p w:rsidR="00EE15F7" w:rsidRPr="00EE15F7" w:rsidRDefault="00EE15F7" w:rsidP="006C360B">
      <w:pPr>
        <w:adjustRightInd w:val="0"/>
        <w:ind w:left="709" w:right="15" w:firstLine="851"/>
        <w:jc w:val="both"/>
        <w:rPr>
          <w:sz w:val="28"/>
          <w:szCs w:val="28"/>
          <w:lang w:val="ru-RU"/>
        </w:rPr>
      </w:pPr>
      <w:r w:rsidRPr="00EE15F7">
        <w:rPr>
          <w:sz w:val="28"/>
          <w:szCs w:val="28"/>
          <w:lang w:val="ru-RU"/>
        </w:rPr>
        <w:t>- приказ министерства финансов Чеченской Республики от 17.12.2014 №</w:t>
      </w:r>
      <w:r w:rsidRPr="00EE15F7">
        <w:rPr>
          <w:sz w:val="28"/>
          <w:szCs w:val="28"/>
        </w:rPr>
        <w:t> </w:t>
      </w:r>
      <w:r w:rsidRPr="00EE15F7">
        <w:rPr>
          <w:sz w:val="28"/>
          <w:szCs w:val="28"/>
          <w:lang w:val="ru-RU"/>
        </w:rPr>
        <w:t>01-03-01/119 «О порядке завершения операций по исполнению республиканского бюджета и бюджетов муниципальных образований в Чеченской Республики»;</w:t>
      </w:r>
    </w:p>
    <w:p w:rsidR="00EE15F7" w:rsidRPr="00EE15F7" w:rsidRDefault="00EE15F7" w:rsidP="006C360B">
      <w:pPr>
        <w:adjustRightInd w:val="0"/>
        <w:ind w:left="709" w:right="15" w:firstLine="851"/>
        <w:jc w:val="both"/>
        <w:rPr>
          <w:sz w:val="28"/>
          <w:szCs w:val="28"/>
          <w:lang w:val="ru-RU"/>
        </w:rPr>
      </w:pPr>
      <w:r w:rsidRPr="00EE15F7">
        <w:rPr>
          <w:sz w:val="28"/>
          <w:szCs w:val="28"/>
          <w:lang w:val="ru-RU"/>
        </w:rPr>
        <w:t>- приказ Министерства финансов Чеченской Республики от 30.12.2016 года № 01-03-02/197 «Об утверждении сводной бюджетной росписи республиканского бюджета на 2016 год по состоянию на 30 декабря 2016 года».</w:t>
      </w:r>
    </w:p>
    <w:p w:rsidR="00EE15F7" w:rsidRPr="00EE15F7" w:rsidRDefault="00EE15F7" w:rsidP="006C360B">
      <w:pPr>
        <w:adjustRightInd w:val="0"/>
        <w:ind w:left="709" w:right="15" w:firstLine="851"/>
        <w:jc w:val="both"/>
        <w:rPr>
          <w:sz w:val="28"/>
          <w:szCs w:val="28"/>
          <w:lang w:val="ru-RU"/>
        </w:rPr>
      </w:pPr>
    </w:p>
    <w:p w:rsidR="00EE15F7" w:rsidRPr="00EE15F7" w:rsidRDefault="00EE15F7" w:rsidP="006C360B">
      <w:pPr>
        <w:ind w:left="709" w:right="15" w:firstLine="851"/>
        <w:jc w:val="center"/>
        <w:rPr>
          <w:sz w:val="32"/>
          <w:szCs w:val="32"/>
          <w:highlight w:val="yellow"/>
          <w:lang w:val="ru-RU"/>
        </w:rPr>
      </w:pPr>
    </w:p>
    <w:p w:rsidR="00EE15F7" w:rsidRDefault="00EE15F7" w:rsidP="006C360B">
      <w:pPr>
        <w:tabs>
          <w:tab w:val="left" w:pos="3240"/>
        </w:tabs>
        <w:ind w:left="709" w:right="15" w:firstLine="851"/>
        <w:jc w:val="center"/>
        <w:rPr>
          <w:b/>
          <w:bCs/>
          <w:sz w:val="28"/>
          <w:szCs w:val="28"/>
          <w:lang w:val="ru-RU"/>
        </w:rPr>
      </w:pPr>
      <w:r w:rsidRPr="00EE15F7">
        <w:rPr>
          <w:b/>
          <w:bCs/>
          <w:sz w:val="28"/>
          <w:szCs w:val="28"/>
          <w:lang w:val="ru-RU"/>
        </w:rPr>
        <w:t>Формирование и исполнение доходной части республиканского бюджета Чеченской Республики</w:t>
      </w:r>
      <w:r w:rsidRPr="00EE15F7">
        <w:rPr>
          <w:b/>
          <w:sz w:val="28"/>
          <w:szCs w:val="28"/>
          <w:lang w:val="ru-RU"/>
        </w:rPr>
        <w:t xml:space="preserve"> </w:t>
      </w:r>
      <w:r w:rsidRPr="00EE15F7">
        <w:rPr>
          <w:b/>
          <w:bCs/>
          <w:sz w:val="28"/>
          <w:szCs w:val="28"/>
          <w:lang w:val="ru-RU"/>
        </w:rPr>
        <w:t>за 2016 год</w:t>
      </w:r>
    </w:p>
    <w:p w:rsidR="000157E3" w:rsidRPr="00EE15F7" w:rsidRDefault="000157E3" w:rsidP="006C360B">
      <w:pPr>
        <w:tabs>
          <w:tab w:val="left" w:pos="3240"/>
        </w:tabs>
        <w:ind w:left="709" w:right="15" w:firstLine="851"/>
        <w:jc w:val="center"/>
        <w:rPr>
          <w:b/>
          <w:bCs/>
          <w:sz w:val="28"/>
          <w:szCs w:val="28"/>
          <w:lang w:val="ru-RU"/>
        </w:rPr>
      </w:pPr>
    </w:p>
    <w:p w:rsidR="00EE15F7" w:rsidRPr="00EE15F7" w:rsidRDefault="00EE15F7" w:rsidP="006C360B">
      <w:pPr>
        <w:ind w:left="709" w:right="15" w:firstLine="851"/>
        <w:jc w:val="both"/>
        <w:rPr>
          <w:sz w:val="28"/>
          <w:szCs w:val="28"/>
          <w:lang w:val="ru-RU"/>
        </w:rPr>
      </w:pPr>
      <w:r w:rsidRPr="00EE15F7">
        <w:rPr>
          <w:sz w:val="28"/>
          <w:szCs w:val="28"/>
          <w:lang w:val="ru-RU"/>
        </w:rPr>
        <w:t>Законом Чеченской Республики «О республиканском бюджете на 2016 год и на плановый период 2017 и 2018 годов» от 29.12.2015 № 53-РЗ, утверждены основные характеристики республиканского бюджета на 2016 год, определенные исходя из прогнозируемого уровня инфляции, не превышающего 6,4 процента (декабрь 2016 года к декабрю 2015 года).</w:t>
      </w:r>
    </w:p>
    <w:p w:rsidR="00EE15F7" w:rsidRPr="00EE15F7" w:rsidRDefault="00EE15F7" w:rsidP="006C360B">
      <w:pPr>
        <w:ind w:left="709" w:right="15" w:firstLine="851"/>
        <w:jc w:val="both"/>
        <w:rPr>
          <w:sz w:val="28"/>
          <w:szCs w:val="28"/>
          <w:lang w:val="ru-RU"/>
        </w:rPr>
      </w:pPr>
      <w:r w:rsidRPr="00EE15F7">
        <w:rPr>
          <w:sz w:val="28"/>
          <w:szCs w:val="28"/>
          <w:lang w:val="ru-RU"/>
        </w:rPr>
        <w:t>Прогнозируемый общий объем доходов республиканского бюджета Чеченской Республики первоначально установлены в сумме 58</w:t>
      </w:r>
      <w:r w:rsidRPr="00EE15F7">
        <w:rPr>
          <w:sz w:val="28"/>
          <w:szCs w:val="28"/>
        </w:rPr>
        <w:t> </w:t>
      </w:r>
      <w:r w:rsidRPr="00EE15F7">
        <w:rPr>
          <w:sz w:val="28"/>
          <w:szCs w:val="28"/>
          <w:lang w:val="ru-RU"/>
        </w:rPr>
        <w:t>268</w:t>
      </w:r>
      <w:r w:rsidRPr="00EE15F7">
        <w:rPr>
          <w:sz w:val="28"/>
          <w:szCs w:val="28"/>
        </w:rPr>
        <w:t> </w:t>
      </w:r>
      <w:r w:rsidRPr="00EE15F7">
        <w:rPr>
          <w:sz w:val="28"/>
          <w:szCs w:val="28"/>
          <w:lang w:val="ru-RU"/>
        </w:rPr>
        <w:t>880,6</w:t>
      </w:r>
      <w:r w:rsidRPr="00EE15F7">
        <w:rPr>
          <w:szCs w:val="28"/>
          <w:lang w:val="ru-RU"/>
        </w:rPr>
        <w:t xml:space="preserve"> </w:t>
      </w:r>
      <w:r w:rsidRPr="00EE15F7">
        <w:rPr>
          <w:sz w:val="28"/>
          <w:szCs w:val="28"/>
          <w:lang w:val="ru-RU"/>
        </w:rPr>
        <w:t>тыс. рублей, в том числе, безвозмездных и безвозвратных поступлений в сумме 48</w:t>
      </w:r>
      <w:r w:rsidRPr="00EE15F7">
        <w:rPr>
          <w:sz w:val="28"/>
          <w:szCs w:val="28"/>
        </w:rPr>
        <w:t> </w:t>
      </w:r>
      <w:r w:rsidRPr="00EE15F7">
        <w:rPr>
          <w:sz w:val="28"/>
          <w:szCs w:val="28"/>
          <w:lang w:val="ru-RU"/>
        </w:rPr>
        <w:t>541</w:t>
      </w:r>
      <w:r w:rsidRPr="00EE15F7">
        <w:rPr>
          <w:sz w:val="28"/>
          <w:szCs w:val="28"/>
        </w:rPr>
        <w:t> </w:t>
      </w:r>
      <w:r w:rsidRPr="00EE15F7">
        <w:rPr>
          <w:sz w:val="28"/>
          <w:szCs w:val="28"/>
          <w:lang w:val="ru-RU"/>
        </w:rPr>
        <w:t>649,6 тыс. рублей, налоговых и неналоговых доходов в сумме 9</w:t>
      </w:r>
      <w:r w:rsidRPr="00EE15F7">
        <w:rPr>
          <w:sz w:val="28"/>
          <w:szCs w:val="28"/>
        </w:rPr>
        <w:t> </w:t>
      </w:r>
      <w:r w:rsidRPr="00EE15F7">
        <w:rPr>
          <w:sz w:val="28"/>
          <w:szCs w:val="28"/>
          <w:lang w:val="ru-RU"/>
        </w:rPr>
        <w:t>727</w:t>
      </w:r>
      <w:r w:rsidRPr="00EE15F7">
        <w:rPr>
          <w:sz w:val="28"/>
          <w:szCs w:val="28"/>
        </w:rPr>
        <w:t> </w:t>
      </w:r>
      <w:r w:rsidRPr="00EE15F7">
        <w:rPr>
          <w:sz w:val="28"/>
          <w:szCs w:val="28"/>
          <w:lang w:val="ru-RU"/>
        </w:rPr>
        <w:t>231,0</w:t>
      </w:r>
      <w:r w:rsidRPr="00EE15F7">
        <w:rPr>
          <w:lang w:val="ru-RU"/>
        </w:rPr>
        <w:t xml:space="preserve"> </w:t>
      </w:r>
      <w:r w:rsidRPr="00EE15F7">
        <w:rPr>
          <w:sz w:val="28"/>
          <w:szCs w:val="28"/>
          <w:lang w:val="ru-RU"/>
        </w:rPr>
        <w:t>тыс. рублей.</w:t>
      </w:r>
    </w:p>
    <w:p w:rsidR="00EE15F7" w:rsidRPr="00EE15F7" w:rsidRDefault="00EE15F7" w:rsidP="006C360B">
      <w:pPr>
        <w:ind w:left="709" w:right="15" w:firstLine="851"/>
        <w:jc w:val="both"/>
        <w:rPr>
          <w:sz w:val="28"/>
          <w:szCs w:val="28"/>
          <w:lang w:val="ru-RU"/>
        </w:rPr>
      </w:pPr>
      <w:r w:rsidRPr="00EE15F7">
        <w:rPr>
          <w:sz w:val="28"/>
          <w:szCs w:val="28"/>
          <w:lang w:val="ru-RU"/>
        </w:rPr>
        <w:t>Редакцией Закона Чеченской Республики «О республиканском бюджете на 2016 год» от 02.11.2016 года № 44-РЗ, объем доходов республиканского бюджета Чеченской Республики уточнен в сумме 65</w:t>
      </w:r>
      <w:r w:rsidRPr="00EE15F7">
        <w:rPr>
          <w:sz w:val="28"/>
          <w:szCs w:val="28"/>
        </w:rPr>
        <w:t> </w:t>
      </w:r>
      <w:r w:rsidRPr="00EE15F7">
        <w:rPr>
          <w:sz w:val="28"/>
          <w:szCs w:val="28"/>
          <w:lang w:val="ru-RU"/>
        </w:rPr>
        <w:t>350</w:t>
      </w:r>
      <w:r w:rsidRPr="00EE15F7">
        <w:rPr>
          <w:sz w:val="28"/>
          <w:szCs w:val="28"/>
        </w:rPr>
        <w:t> </w:t>
      </w:r>
      <w:r w:rsidRPr="00EE15F7">
        <w:rPr>
          <w:sz w:val="28"/>
          <w:szCs w:val="28"/>
          <w:lang w:val="ru-RU"/>
        </w:rPr>
        <w:t xml:space="preserve">600,1тыс. рублей, в </w:t>
      </w:r>
      <w:r w:rsidRPr="00EE15F7">
        <w:rPr>
          <w:sz w:val="28"/>
          <w:szCs w:val="28"/>
          <w:lang w:val="ru-RU"/>
        </w:rPr>
        <w:lastRenderedPageBreak/>
        <w:t xml:space="preserve">том числе: </w:t>
      </w:r>
    </w:p>
    <w:p w:rsidR="00EE15F7" w:rsidRPr="00EE15F7" w:rsidRDefault="00EE15F7" w:rsidP="006C360B">
      <w:pPr>
        <w:ind w:left="709" w:right="15" w:firstLine="851"/>
        <w:jc w:val="both"/>
        <w:rPr>
          <w:sz w:val="28"/>
          <w:szCs w:val="28"/>
          <w:lang w:val="ru-RU"/>
        </w:rPr>
      </w:pPr>
      <w:r w:rsidRPr="00EE15F7">
        <w:rPr>
          <w:sz w:val="28"/>
          <w:szCs w:val="28"/>
          <w:lang w:val="ru-RU"/>
        </w:rPr>
        <w:t>- безвозмездные и безвозвратные поступления из федерального бюджета в размере 55</w:t>
      </w:r>
      <w:r w:rsidRPr="00EE15F7">
        <w:rPr>
          <w:sz w:val="28"/>
          <w:szCs w:val="28"/>
        </w:rPr>
        <w:t> </w:t>
      </w:r>
      <w:r w:rsidRPr="00EE15F7">
        <w:rPr>
          <w:sz w:val="28"/>
          <w:szCs w:val="28"/>
          <w:lang w:val="ru-RU"/>
        </w:rPr>
        <w:t>569</w:t>
      </w:r>
      <w:r w:rsidRPr="00EE15F7">
        <w:rPr>
          <w:sz w:val="28"/>
          <w:szCs w:val="28"/>
        </w:rPr>
        <w:t> </w:t>
      </w:r>
      <w:r w:rsidRPr="00EE15F7">
        <w:rPr>
          <w:sz w:val="28"/>
          <w:szCs w:val="28"/>
          <w:lang w:val="ru-RU"/>
        </w:rPr>
        <w:t>489,2 тыс. рублей (115%) к уточненному бюджету на 2016 год;</w:t>
      </w:r>
    </w:p>
    <w:p w:rsidR="00EE15F7" w:rsidRPr="00EE15F7" w:rsidRDefault="00EE15F7" w:rsidP="006C360B">
      <w:pPr>
        <w:ind w:left="709" w:right="15" w:firstLine="851"/>
        <w:jc w:val="both"/>
        <w:rPr>
          <w:sz w:val="28"/>
          <w:szCs w:val="28"/>
          <w:lang w:val="ru-RU"/>
        </w:rPr>
      </w:pPr>
      <w:r w:rsidRPr="00EE15F7">
        <w:rPr>
          <w:sz w:val="28"/>
          <w:szCs w:val="28"/>
          <w:lang w:val="ru-RU"/>
        </w:rPr>
        <w:t>- собственные доходы (налоговые и неналоговые доходы) в сумме 9</w:t>
      </w:r>
      <w:r w:rsidRPr="00EE15F7">
        <w:rPr>
          <w:sz w:val="28"/>
          <w:szCs w:val="28"/>
        </w:rPr>
        <w:t> </w:t>
      </w:r>
      <w:r w:rsidRPr="00EE15F7">
        <w:rPr>
          <w:sz w:val="28"/>
          <w:szCs w:val="28"/>
          <w:lang w:val="ru-RU"/>
        </w:rPr>
        <w:t>781</w:t>
      </w:r>
      <w:r w:rsidRPr="00EE15F7">
        <w:rPr>
          <w:sz w:val="28"/>
          <w:szCs w:val="28"/>
        </w:rPr>
        <w:t> </w:t>
      </w:r>
      <w:r w:rsidRPr="00EE15F7">
        <w:rPr>
          <w:sz w:val="28"/>
          <w:szCs w:val="28"/>
          <w:lang w:val="ru-RU"/>
        </w:rPr>
        <w:t>110,9 тыс. рублей (100,5%) к уточненному бюджету на 2016 год.</w:t>
      </w:r>
    </w:p>
    <w:p w:rsidR="00EE15F7" w:rsidRPr="00EE15F7" w:rsidRDefault="00EE15F7" w:rsidP="006C360B">
      <w:pPr>
        <w:ind w:left="709" w:right="15" w:firstLine="851"/>
        <w:jc w:val="both"/>
        <w:rPr>
          <w:sz w:val="28"/>
          <w:szCs w:val="28"/>
          <w:lang w:val="ru-RU"/>
        </w:rPr>
      </w:pPr>
      <w:r w:rsidRPr="00EE15F7">
        <w:rPr>
          <w:sz w:val="28"/>
          <w:szCs w:val="28"/>
          <w:lang w:val="ru-RU"/>
        </w:rPr>
        <w:t>По данным годового отчета об исполнении республиканского бюджета (форма № 0503317), утвержденная сумма доходов республиканского бюджета на 31.12.2016 года составила в сумме 67 028</w:t>
      </w:r>
      <w:r w:rsidRPr="00EE15F7">
        <w:rPr>
          <w:sz w:val="28"/>
          <w:szCs w:val="28"/>
        </w:rPr>
        <w:t> </w:t>
      </w:r>
      <w:r w:rsidRPr="00EE15F7">
        <w:rPr>
          <w:sz w:val="28"/>
          <w:szCs w:val="28"/>
          <w:lang w:val="ru-RU"/>
        </w:rPr>
        <w:t>000,2 тыс. рублей, в том числе:</w:t>
      </w:r>
    </w:p>
    <w:p w:rsidR="00EE15F7" w:rsidRPr="00EE15F7" w:rsidRDefault="00EE15F7" w:rsidP="006C360B">
      <w:pPr>
        <w:ind w:left="709" w:right="15" w:firstLine="851"/>
        <w:jc w:val="both"/>
        <w:rPr>
          <w:sz w:val="28"/>
          <w:szCs w:val="28"/>
          <w:lang w:val="ru-RU"/>
        </w:rPr>
      </w:pPr>
      <w:r w:rsidRPr="00EE15F7">
        <w:rPr>
          <w:sz w:val="28"/>
          <w:szCs w:val="28"/>
          <w:lang w:val="ru-RU"/>
        </w:rPr>
        <w:t>- налоговые и неналоговые доходы в сумме 9 791</w:t>
      </w:r>
      <w:r w:rsidRPr="00EE15F7">
        <w:rPr>
          <w:sz w:val="28"/>
          <w:szCs w:val="28"/>
        </w:rPr>
        <w:t> </w:t>
      </w:r>
      <w:r w:rsidRPr="00EE15F7">
        <w:rPr>
          <w:sz w:val="28"/>
          <w:szCs w:val="28"/>
          <w:lang w:val="ru-RU"/>
        </w:rPr>
        <w:t>539,8 тыс. рублей;</w:t>
      </w:r>
    </w:p>
    <w:p w:rsidR="00EE15F7" w:rsidRPr="00EE15F7" w:rsidRDefault="00EE15F7" w:rsidP="006C360B">
      <w:pPr>
        <w:ind w:left="709" w:right="15" w:firstLine="851"/>
        <w:jc w:val="both"/>
        <w:rPr>
          <w:sz w:val="28"/>
          <w:szCs w:val="28"/>
          <w:lang w:val="ru-RU"/>
        </w:rPr>
      </w:pPr>
      <w:r w:rsidRPr="00EE15F7">
        <w:rPr>
          <w:sz w:val="28"/>
          <w:szCs w:val="28"/>
          <w:lang w:val="ru-RU"/>
        </w:rPr>
        <w:t>- безвозмездные, безвозвратные поступления в сумме 57 236</w:t>
      </w:r>
      <w:r w:rsidRPr="00EE15F7">
        <w:rPr>
          <w:sz w:val="28"/>
          <w:szCs w:val="28"/>
        </w:rPr>
        <w:t> </w:t>
      </w:r>
      <w:r w:rsidRPr="00EE15F7">
        <w:rPr>
          <w:sz w:val="28"/>
          <w:szCs w:val="28"/>
          <w:lang w:val="ru-RU"/>
        </w:rPr>
        <w:t>460,4 тыс. рублей.</w:t>
      </w:r>
    </w:p>
    <w:p w:rsidR="00EE15F7" w:rsidRPr="00EE15F7" w:rsidRDefault="00EE15F7" w:rsidP="006C360B">
      <w:pPr>
        <w:ind w:left="709" w:right="15" w:firstLine="851"/>
        <w:jc w:val="both"/>
        <w:rPr>
          <w:sz w:val="28"/>
          <w:szCs w:val="28"/>
          <w:lang w:val="ru-RU"/>
        </w:rPr>
      </w:pPr>
      <w:r w:rsidRPr="00EE15F7">
        <w:rPr>
          <w:sz w:val="28"/>
          <w:szCs w:val="28"/>
          <w:lang w:val="ru-RU"/>
        </w:rPr>
        <w:t>По данным отчета (форма № 0503317), исполнение доходной части республиканского бюджета на 31.12.2016 года составило в сумме 67 300</w:t>
      </w:r>
      <w:r w:rsidRPr="00EE15F7">
        <w:rPr>
          <w:sz w:val="28"/>
          <w:szCs w:val="28"/>
        </w:rPr>
        <w:t> </w:t>
      </w:r>
      <w:r w:rsidRPr="00EE15F7">
        <w:rPr>
          <w:sz w:val="28"/>
          <w:szCs w:val="28"/>
          <w:lang w:val="ru-RU"/>
        </w:rPr>
        <w:t>953,8 тыс. рублей или 100,4 % от утвержденных показателей бюджета на 2016 год (ниже уровня 2015 года на 2</w:t>
      </w:r>
      <w:r w:rsidRPr="00EE15F7">
        <w:rPr>
          <w:sz w:val="28"/>
          <w:szCs w:val="28"/>
        </w:rPr>
        <w:t> </w:t>
      </w:r>
      <w:r w:rsidRPr="00EE15F7">
        <w:rPr>
          <w:sz w:val="28"/>
          <w:szCs w:val="28"/>
          <w:lang w:val="ru-RU"/>
        </w:rPr>
        <w:t>398</w:t>
      </w:r>
      <w:r w:rsidRPr="00EE15F7">
        <w:rPr>
          <w:sz w:val="28"/>
          <w:szCs w:val="28"/>
        </w:rPr>
        <w:t> </w:t>
      </w:r>
      <w:r w:rsidRPr="00EE15F7">
        <w:rPr>
          <w:sz w:val="28"/>
          <w:szCs w:val="28"/>
          <w:lang w:val="ru-RU"/>
        </w:rPr>
        <w:t>750,6 тыс. рублей или на 3,4 % от исполнения бюджета по доходам), в том числе:</w:t>
      </w:r>
    </w:p>
    <w:p w:rsidR="00EE15F7" w:rsidRPr="00EE15F7" w:rsidRDefault="00EE15F7" w:rsidP="006C360B">
      <w:pPr>
        <w:tabs>
          <w:tab w:val="left" w:pos="1080"/>
        </w:tabs>
        <w:ind w:left="709" w:right="15" w:firstLine="851"/>
        <w:jc w:val="both"/>
        <w:rPr>
          <w:sz w:val="28"/>
          <w:szCs w:val="28"/>
          <w:lang w:val="ru-RU"/>
        </w:rPr>
      </w:pPr>
      <w:r w:rsidRPr="00EE15F7">
        <w:rPr>
          <w:sz w:val="28"/>
          <w:szCs w:val="28"/>
          <w:lang w:val="ru-RU"/>
        </w:rPr>
        <w:t>-</w:t>
      </w:r>
      <w:r w:rsidRPr="00EE15F7">
        <w:rPr>
          <w:sz w:val="28"/>
          <w:szCs w:val="28"/>
          <w:lang w:val="ru-RU"/>
        </w:rPr>
        <w:tab/>
        <w:t>безвозмездные поступления – 56 800</w:t>
      </w:r>
      <w:r w:rsidRPr="00EE15F7">
        <w:rPr>
          <w:sz w:val="28"/>
          <w:szCs w:val="28"/>
        </w:rPr>
        <w:t> </w:t>
      </w:r>
      <w:r w:rsidRPr="00EE15F7">
        <w:rPr>
          <w:sz w:val="28"/>
          <w:szCs w:val="28"/>
          <w:lang w:val="ru-RU"/>
        </w:rPr>
        <w:t>639,9 тыс. рублей, или 99,2 % от утвержденных показателей бюджета (ниже уровня 2015 года на 5</w:t>
      </w:r>
      <w:r w:rsidRPr="00EE15F7">
        <w:rPr>
          <w:sz w:val="28"/>
          <w:szCs w:val="28"/>
        </w:rPr>
        <w:t> </w:t>
      </w:r>
      <w:r w:rsidRPr="00EE15F7">
        <w:rPr>
          <w:sz w:val="28"/>
          <w:szCs w:val="28"/>
          <w:lang w:val="ru-RU"/>
        </w:rPr>
        <w:t>006</w:t>
      </w:r>
      <w:r w:rsidRPr="00EE15F7">
        <w:rPr>
          <w:sz w:val="28"/>
          <w:szCs w:val="28"/>
        </w:rPr>
        <w:t> </w:t>
      </w:r>
      <w:r w:rsidRPr="00EE15F7">
        <w:rPr>
          <w:sz w:val="28"/>
          <w:szCs w:val="28"/>
          <w:lang w:val="ru-RU"/>
        </w:rPr>
        <w:t>323,6 тыс. рублей или на 8,1 %);</w:t>
      </w:r>
    </w:p>
    <w:p w:rsidR="00EE15F7" w:rsidRPr="00EE15F7" w:rsidRDefault="00EE15F7" w:rsidP="006C360B">
      <w:pPr>
        <w:tabs>
          <w:tab w:val="left" w:pos="1080"/>
        </w:tabs>
        <w:ind w:left="709" w:right="15" w:firstLine="851"/>
        <w:jc w:val="both"/>
        <w:rPr>
          <w:sz w:val="28"/>
          <w:szCs w:val="28"/>
          <w:lang w:val="ru-RU"/>
        </w:rPr>
      </w:pPr>
      <w:r w:rsidRPr="00EE15F7">
        <w:rPr>
          <w:sz w:val="28"/>
          <w:szCs w:val="28"/>
          <w:lang w:val="ru-RU"/>
        </w:rPr>
        <w:t>-</w:t>
      </w:r>
      <w:r w:rsidRPr="00EE15F7">
        <w:rPr>
          <w:sz w:val="28"/>
          <w:szCs w:val="28"/>
          <w:lang w:val="ru-RU"/>
        </w:rPr>
        <w:tab/>
        <w:t>собственные доходы республиканского бюджета (налоговые и неналоговые поступления) 10 500</w:t>
      </w:r>
      <w:r w:rsidRPr="00EE15F7">
        <w:rPr>
          <w:sz w:val="28"/>
          <w:szCs w:val="28"/>
        </w:rPr>
        <w:t> </w:t>
      </w:r>
      <w:r w:rsidRPr="00EE15F7">
        <w:rPr>
          <w:sz w:val="28"/>
          <w:szCs w:val="28"/>
          <w:lang w:val="ru-RU"/>
        </w:rPr>
        <w:t>313,9 тыс. рублей или 107 % от утвержденных показателей бюджета (выше уровня 2015г. на 2</w:t>
      </w:r>
      <w:r w:rsidRPr="00EE15F7">
        <w:rPr>
          <w:sz w:val="28"/>
          <w:szCs w:val="28"/>
        </w:rPr>
        <w:t> </w:t>
      </w:r>
      <w:r w:rsidRPr="00EE15F7">
        <w:rPr>
          <w:sz w:val="28"/>
          <w:szCs w:val="28"/>
          <w:lang w:val="ru-RU"/>
        </w:rPr>
        <w:t>607</w:t>
      </w:r>
      <w:r w:rsidRPr="00EE15F7">
        <w:rPr>
          <w:sz w:val="28"/>
          <w:szCs w:val="28"/>
        </w:rPr>
        <w:t> </w:t>
      </w:r>
      <w:r w:rsidRPr="00EE15F7">
        <w:rPr>
          <w:sz w:val="28"/>
          <w:szCs w:val="28"/>
          <w:lang w:val="ru-RU"/>
        </w:rPr>
        <w:t>573,1 тыс. рублей или 25 %).</w:t>
      </w:r>
    </w:p>
    <w:p w:rsidR="00EE15F7" w:rsidRPr="00EE15F7" w:rsidRDefault="00EE15F7" w:rsidP="006C360B">
      <w:pPr>
        <w:ind w:left="709" w:right="15" w:firstLine="851"/>
        <w:jc w:val="both"/>
        <w:rPr>
          <w:sz w:val="28"/>
          <w:szCs w:val="28"/>
          <w:lang w:val="ru-RU"/>
        </w:rPr>
      </w:pPr>
      <w:r w:rsidRPr="00EE15F7">
        <w:rPr>
          <w:sz w:val="28"/>
          <w:szCs w:val="28"/>
          <w:lang w:val="ru-RU"/>
        </w:rPr>
        <w:t>В структуре доходов республиканского бюджета 2016 года, доля налоговых и неналоговых доходов за 2016 год увеличилась к уровню 2015 года на 4,3 % и составила 15,6 %.</w:t>
      </w:r>
    </w:p>
    <w:p w:rsidR="00EE15F7" w:rsidRPr="00EE15F7" w:rsidRDefault="00EE15F7" w:rsidP="006C360B">
      <w:pPr>
        <w:tabs>
          <w:tab w:val="left" w:pos="1080"/>
        </w:tabs>
        <w:ind w:left="709" w:right="15" w:firstLine="851"/>
        <w:jc w:val="both"/>
        <w:rPr>
          <w:sz w:val="28"/>
          <w:szCs w:val="28"/>
          <w:lang w:val="ru-RU"/>
        </w:rPr>
      </w:pPr>
      <w:r w:rsidRPr="00EE15F7">
        <w:rPr>
          <w:sz w:val="28"/>
          <w:szCs w:val="28"/>
          <w:lang w:val="ru-RU"/>
        </w:rPr>
        <w:t>Общая сумма налоговых и неналоговых доходов в республиканский бюджет за 2016 год выше уровня 2015 года на 33 %.</w:t>
      </w:r>
    </w:p>
    <w:p w:rsidR="00EE15F7" w:rsidRPr="00EE15F7" w:rsidRDefault="00EE15F7" w:rsidP="006C360B">
      <w:pPr>
        <w:ind w:left="709" w:right="15" w:firstLine="851"/>
        <w:jc w:val="both"/>
        <w:rPr>
          <w:sz w:val="28"/>
          <w:szCs w:val="28"/>
          <w:lang w:val="ru-RU"/>
        </w:rPr>
      </w:pPr>
      <w:r w:rsidRPr="00EE15F7">
        <w:rPr>
          <w:sz w:val="28"/>
          <w:szCs w:val="28"/>
          <w:lang w:val="ru-RU"/>
        </w:rPr>
        <w:tab/>
      </w:r>
    </w:p>
    <w:p w:rsidR="00EE15F7" w:rsidRPr="00EE15F7" w:rsidRDefault="00EE15F7" w:rsidP="006C360B">
      <w:pPr>
        <w:ind w:left="709" w:right="15" w:firstLine="851"/>
        <w:jc w:val="center"/>
        <w:rPr>
          <w:b/>
          <w:sz w:val="28"/>
          <w:lang w:val="ru-RU"/>
        </w:rPr>
      </w:pPr>
      <w:r w:rsidRPr="00EE15F7">
        <w:rPr>
          <w:b/>
          <w:sz w:val="28"/>
          <w:lang w:val="ru-RU"/>
        </w:rPr>
        <w:t>Исполнение республиканского бюджета за 2016 год по доходам характеризуется данными, приведенными в таблице 1</w:t>
      </w:r>
    </w:p>
    <w:p w:rsidR="00EE15F7" w:rsidRPr="00EE15F7" w:rsidRDefault="00EE15F7" w:rsidP="006C360B">
      <w:pPr>
        <w:ind w:right="15"/>
        <w:jc w:val="right"/>
        <w:rPr>
          <w:sz w:val="28"/>
        </w:rPr>
      </w:pPr>
      <w:r w:rsidRPr="00EE15F7">
        <w:rPr>
          <w:sz w:val="28"/>
        </w:rPr>
        <w:t>Таблица 1</w:t>
      </w:r>
    </w:p>
    <w:p w:rsidR="00EE15F7" w:rsidRPr="00EE15F7" w:rsidRDefault="00EE15F7" w:rsidP="006C360B">
      <w:pPr>
        <w:ind w:right="15"/>
        <w:jc w:val="right"/>
      </w:pPr>
      <w:r w:rsidRPr="00EE15F7">
        <w:t>(тыс. рублей)</w:t>
      </w:r>
    </w:p>
    <w:tbl>
      <w:tblPr>
        <w:tblW w:w="9781" w:type="dxa"/>
        <w:tblInd w:w="108" w:type="dxa"/>
        <w:tblLayout w:type="fixed"/>
        <w:tblLook w:val="01E0"/>
      </w:tblPr>
      <w:tblGrid>
        <w:gridCol w:w="425"/>
        <w:gridCol w:w="4015"/>
        <w:gridCol w:w="1374"/>
        <w:gridCol w:w="1266"/>
        <w:gridCol w:w="1289"/>
        <w:gridCol w:w="703"/>
        <w:gridCol w:w="709"/>
      </w:tblGrid>
      <w:tr w:rsidR="00EE15F7" w:rsidRPr="00EE15F7" w:rsidTr="008C3C87">
        <w:trPr>
          <w:trHeight w:val="765"/>
        </w:trPr>
        <w:tc>
          <w:tcPr>
            <w:tcW w:w="425" w:type="dxa"/>
            <w:tcBorders>
              <w:top w:val="single" w:sz="4" w:space="0" w:color="auto"/>
              <w:left w:val="single" w:sz="4" w:space="0" w:color="auto"/>
              <w:bottom w:val="nil"/>
              <w:right w:val="single" w:sz="4" w:space="0" w:color="auto"/>
            </w:tcBorders>
            <w:vAlign w:val="center"/>
          </w:tcPr>
          <w:p w:rsidR="00EE15F7" w:rsidRPr="00EE15F7" w:rsidRDefault="00EE15F7" w:rsidP="006C360B">
            <w:pPr>
              <w:ind w:left="-108" w:right="15"/>
              <w:jc w:val="center"/>
              <w:rPr>
                <w:sz w:val="20"/>
                <w:szCs w:val="20"/>
              </w:rPr>
            </w:pPr>
            <w:r w:rsidRPr="00EE15F7">
              <w:rPr>
                <w:sz w:val="20"/>
                <w:szCs w:val="20"/>
              </w:rPr>
              <w:t>№ п/п</w:t>
            </w:r>
          </w:p>
        </w:tc>
        <w:tc>
          <w:tcPr>
            <w:tcW w:w="4015" w:type="dxa"/>
            <w:tcBorders>
              <w:top w:val="single" w:sz="4" w:space="0" w:color="auto"/>
              <w:left w:val="single" w:sz="4" w:space="0" w:color="auto"/>
              <w:bottom w:val="nil"/>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Наименование доходов</w:t>
            </w:r>
          </w:p>
        </w:tc>
        <w:tc>
          <w:tcPr>
            <w:tcW w:w="1374" w:type="dxa"/>
            <w:tcBorders>
              <w:top w:val="single" w:sz="4" w:space="0" w:color="auto"/>
              <w:left w:val="single" w:sz="4" w:space="0" w:color="auto"/>
              <w:bottom w:val="nil"/>
              <w:right w:val="single" w:sz="4" w:space="0" w:color="auto"/>
            </w:tcBorders>
            <w:vAlign w:val="center"/>
          </w:tcPr>
          <w:p w:rsidR="00EE15F7" w:rsidRPr="00EE15F7" w:rsidRDefault="00EE15F7" w:rsidP="006C360B">
            <w:pPr>
              <w:ind w:left="-108" w:right="15"/>
              <w:jc w:val="center"/>
              <w:rPr>
                <w:sz w:val="20"/>
                <w:szCs w:val="20"/>
                <w:lang w:val="ru-RU"/>
              </w:rPr>
            </w:pPr>
            <w:r w:rsidRPr="00EE15F7">
              <w:rPr>
                <w:sz w:val="20"/>
                <w:szCs w:val="20"/>
                <w:lang w:val="ru-RU"/>
              </w:rPr>
              <w:t>По уточнен-ным назначе-ниям</w:t>
            </w:r>
          </w:p>
        </w:tc>
        <w:tc>
          <w:tcPr>
            <w:tcW w:w="1266" w:type="dxa"/>
            <w:tcBorders>
              <w:top w:val="single" w:sz="4" w:space="0" w:color="auto"/>
              <w:left w:val="single" w:sz="4" w:space="0" w:color="auto"/>
              <w:bottom w:val="nil"/>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Исполнено</w:t>
            </w:r>
          </w:p>
        </w:tc>
        <w:tc>
          <w:tcPr>
            <w:tcW w:w="1289" w:type="dxa"/>
            <w:tcBorders>
              <w:top w:val="single" w:sz="4" w:space="0" w:color="auto"/>
              <w:left w:val="single" w:sz="4" w:space="0" w:color="auto"/>
              <w:bottom w:val="nil"/>
              <w:right w:val="single" w:sz="4" w:space="0" w:color="auto"/>
            </w:tcBorders>
            <w:vAlign w:val="center"/>
          </w:tcPr>
          <w:p w:rsidR="00EE15F7" w:rsidRPr="00EE15F7" w:rsidRDefault="00EE15F7" w:rsidP="006C360B">
            <w:pPr>
              <w:ind w:left="-108" w:right="15"/>
              <w:jc w:val="center"/>
              <w:rPr>
                <w:sz w:val="20"/>
                <w:szCs w:val="20"/>
              </w:rPr>
            </w:pPr>
            <w:r w:rsidRPr="00EE15F7">
              <w:rPr>
                <w:sz w:val="20"/>
                <w:szCs w:val="20"/>
              </w:rPr>
              <w:t>Отклонения</w:t>
            </w:r>
          </w:p>
          <w:p w:rsidR="00EE15F7" w:rsidRPr="00EE15F7" w:rsidRDefault="00EE15F7" w:rsidP="006C360B">
            <w:pPr>
              <w:ind w:left="-108" w:right="15"/>
              <w:jc w:val="center"/>
              <w:rPr>
                <w:sz w:val="20"/>
                <w:szCs w:val="20"/>
              </w:rPr>
            </w:pPr>
            <w:r w:rsidRPr="00EE15F7">
              <w:rPr>
                <w:sz w:val="20"/>
                <w:szCs w:val="20"/>
              </w:rPr>
              <w:t>(гр.4-гр.3)</w:t>
            </w:r>
          </w:p>
          <w:p w:rsidR="00EE15F7" w:rsidRPr="00EE15F7" w:rsidRDefault="00EE15F7" w:rsidP="006C360B">
            <w:pPr>
              <w:ind w:left="-108" w:right="15"/>
              <w:jc w:val="center"/>
              <w:rPr>
                <w:sz w:val="20"/>
                <w:szCs w:val="20"/>
              </w:rPr>
            </w:pPr>
          </w:p>
        </w:tc>
        <w:tc>
          <w:tcPr>
            <w:tcW w:w="703" w:type="dxa"/>
            <w:tcBorders>
              <w:top w:val="single" w:sz="4" w:space="0" w:color="auto"/>
              <w:left w:val="single" w:sz="4" w:space="0" w:color="auto"/>
              <w:bottom w:val="nil"/>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w:t>
            </w:r>
          </w:p>
          <w:p w:rsidR="00EE15F7" w:rsidRPr="00EE15F7" w:rsidRDefault="00EE15F7" w:rsidP="006C360B">
            <w:pPr>
              <w:ind w:right="15"/>
              <w:jc w:val="center"/>
              <w:rPr>
                <w:sz w:val="20"/>
                <w:szCs w:val="20"/>
              </w:rPr>
            </w:pPr>
            <w:r w:rsidRPr="00EE15F7">
              <w:rPr>
                <w:sz w:val="20"/>
                <w:szCs w:val="20"/>
              </w:rPr>
              <w:t>Исп.</w:t>
            </w:r>
          </w:p>
        </w:tc>
        <w:tc>
          <w:tcPr>
            <w:tcW w:w="709" w:type="dxa"/>
            <w:tcBorders>
              <w:top w:val="single" w:sz="4" w:space="0" w:color="auto"/>
              <w:left w:val="single" w:sz="4" w:space="0" w:color="auto"/>
              <w:bottom w:val="nil"/>
              <w:right w:val="single" w:sz="4" w:space="0" w:color="auto"/>
            </w:tcBorders>
            <w:vAlign w:val="center"/>
          </w:tcPr>
          <w:p w:rsidR="00EE15F7" w:rsidRPr="00EE15F7" w:rsidRDefault="00EE15F7" w:rsidP="006C360B">
            <w:pPr>
              <w:ind w:left="-108" w:right="15"/>
              <w:jc w:val="center"/>
              <w:rPr>
                <w:sz w:val="20"/>
                <w:szCs w:val="20"/>
              </w:rPr>
            </w:pPr>
            <w:r w:rsidRPr="00EE15F7">
              <w:rPr>
                <w:sz w:val="20"/>
                <w:szCs w:val="20"/>
              </w:rPr>
              <w:t>Доля в струк-туре</w:t>
            </w:r>
          </w:p>
        </w:tc>
      </w:tr>
      <w:tr w:rsidR="00EE15F7" w:rsidRPr="00EE15F7" w:rsidTr="008C3C87">
        <w:trPr>
          <w:trHeight w:val="127"/>
        </w:trPr>
        <w:tc>
          <w:tcPr>
            <w:tcW w:w="425" w:type="dxa"/>
            <w:tcBorders>
              <w:top w:val="single" w:sz="4" w:space="0" w:color="auto"/>
              <w:left w:val="single" w:sz="4" w:space="0" w:color="auto"/>
              <w:bottom w:val="nil"/>
              <w:right w:val="single" w:sz="4" w:space="0" w:color="auto"/>
            </w:tcBorders>
            <w:vAlign w:val="center"/>
          </w:tcPr>
          <w:p w:rsidR="00EE15F7" w:rsidRPr="00EE15F7" w:rsidRDefault="00EE15F7" w:rsidP="006C360B">
            <w:pPr>
              <w:spacing w:line="276" w:lineRule="auto"/>
              <w:ind w:left="-108" w:right="15"/>
              <w:jc w:val="center"/>
              <w:rPr>
                <w:b/>
                <w:sz w:val="20"/>
                <w:szCs w:val="20"/>
              </w:rPr>
            </w:pPr>
            <w:r w:rsidRPr="00EE15F7">
              <w:rPr>
                <w:b/>
                <w:sz w:val="20"/>
                <w:szCs w:val="20"/>
              </w:rPr>
              <w:t>1</w:t>
            </w:r>
          </w:p>
        </w:tc>
        <w:tc>
          <w:tcPr>
            <w:tcW w:w="4015" w:type="dxa"/>
            <w:tcBorders>
              <w:top w:val="single" w:sz="4" w:space="0" w:color="auto"/>
              <w:left w:val="single" w:sz="4" w:space="0" w:color="auto"/>
              <w:bottom w:val="nil"/>
              <w:right w:val="single" w:sz="4" w:space="0" w:color="auto"/>
            </w:tcBorders>
            <w:vAlign w:val="center"/>
          </w:tcPr>
          <w:p w:rsidR="00EE15F7" w:rsidRPr="00EE15F7" w:rsidRDefault="00EE15F7" w:rsidP="006C360B">
            <w:pPr>
              <w:spacing w:line="276" w:lineRule="auto"/>
              <w:ind w:right="15"/>
              <w:jc w:val="center"/>
              <w:rPr>
                <w:b/>
                <w:sz w:val="20"/>
                <w:szCs w:val="20"/>
              </w:rPr>
            </w:pPr>
            <w:r w:rsidRPr="00EE15F7">
              <w:rPr>
                <w:b/>
                <w:sz w:val="20"/>
                <w:szCs w:val="20"/>
              </w:rPr>
              <w:t>2</w:t>
            </w:r>
          </w:p>
        </w:tc>
        <w:tc>
          <w:tcPr>
            <w:tcW w:w="1374" w:type="dxa"/>
            <w:tcBorders>
              <w:top w:val="single" w:sz="4" w:space="0" w:color="auto"/>
              <w:left w:val="single" w:sz="4" w:space="0" w:color="auto"/>
              <w:bottom w:val="nil"/>
              <w:right w:val="single" w:sz="4" w:space="0" w:color="auto"/>
            </w:tcBorders>
            <w:vAlign w:val="center"/>
          </w:tcPr>
          <w:p w:rsidR="00EE15F7" w:rsidRPr="00EE15F7" w:rsidRDefault="00EE15F7" w:rsidP="006C360B">
            <w:pPr>
              <w:spacing w:line="276" w:lineRule="auto"/>
              <w:ind w:left="-108" w:right="15"/>
              <w:jc w:val="center"/>
              <w:rPr>
                <w:b/>
                <w:sz w:val="20"/>
                <w:szCs w:val="20"/>
              </w:rPr>
            </w:pPr>
            <w:r w:rsidRPr="00EE15F7">
              <w:rPr>
                <w:b/>
                <w:sz w:val="20"/>
                <w:szCs w:val="20"/>
              </w:rPr>
              <w:t>3</w:t>
            </w:r>
          </w:p>
        </w:tc>
        <w:tc>
          <w:tcPr>
            <w:tcW w:w="1266" w:type="dxa"/>
            <w:tcBorders>
              <w:top w:val="single" w:sz="4" w:space="0" w:color="auto"/>
              <w:left w:val="single" w:sz="4" w:space="0" w:color="auto"/>
              <w:bottom w:val="nil"/>
              <w:right w:val="single" w:sz="4" w:space="0" w:color="auto"/>
            </w:tcBorders>
            <w:vAlign w:val="center"/>
          </w:tcPr>
          <w:p w:rsidR="00EE15F7" w:rsidRPr="00EE15F7" w:rsidRDefault="00EE15F7" w:rsidP="006C360B">
            <w:pPr>
              <w:spacing w:line="276" w:lineRule="auto"/>
              <w:ind w:right="15"/>
              <w:jc w:val="center"/>
              <w:rPr>
                <w:b/>
                <w:sz w:val="20"/>
                <w:szCs w:val="20"/>
              </w:rPr>
            </w:pPr>
            <w:r w:rsidRPr="00EE15F7">
              <w:rPr>
                <w:b/>
                <w:sz w:val="20"/>
                <w:szCs w:val="20"/>
              </w:rPr>
              <w:t>4</w:t>
            </w:r>
          </w:p>
        </w:tc>
        <w:tc>
          <w:tcPr>
            <w:tcW w:w="1289" w:type="dxa"/>
            <w:tcBorders>
              <w:top w:val="single" w:sz="4" w:space="0" w:color="auto"/>
              <w:left w:val="single" w:sz="4" w:space="0" w:color="auto"/>
              <w:bottom w:val="nil"/>
              <w:right w:val="single" w:sz="4" w:space="0" w:color="auto"/>
            </w:tcBorders>
            <w:vAlign w:val="center"/>
          </w:tcPr>
          <w:p w:rsidR="00EE15F7" w:rsidRPr="00EE15F7" w:rsidRDefault="00EE15F7" w:rsidP="006C360B">
            <w:pPr>
              <w:spacing w:line="276" w:lineRule="auto"/>
              <w:ind w:left="-108" w:right="15"/>
              <w:jc w:val="center"/>
              <w:rPr>
                <w:b/>
                <w:sz w:val="20"/>
                <w:szCs w:val="20"/>
              </w:rPr>
            </w:pPr>
            <w:r w:rsidRPr="00EE15F7">
              <w:rPr>
                <w:b/>
                <w:sz w:val="20"/>
                <w:szCs w:val="20"/>
              </w:rPr>
              <w:t>5</w:t>
            </w:r>
          </w:p>
        </w:tc>
        <w:tc>
          <w:tcPr>
            <w:tcW w:w="703" w:type="dxa"/>
            <w:tcBorders>
              <w:top w:val="single" w:sz="4" w:space="0" w:color="auto"/>
              <w:left w:val="single" w:sz="4" w:space="0" w:color="auto"/>
              <w:bottom w:val="nil"/>
              <w:right w:val="single" w:sz="4" w:space="0" w:color="auto"/>
            </w:tcBorders>
            <w:vAlign w:val="center"/>
          </w:tcPr>
          <w:p w:rsidR="00EE15F7" w:rsidRPr="00EE15F7" w:rsidRDefault="00EE15F7" w:rsidP="006C360B">
            <w:pPr>
              <w:spacing w:line="276" w:lineRule="auto"/>
              <w:ind w:right="15"/>
              <w:jc w:val="center"/>
              <w:rPr>
                <w:b/>
                <w:sz w:val="20"/>
                <w:szCs w:val="20"/>
              </w:rPr>
            </w:pPr>
            <w:r w:rsidRPr="00EE15F7">
              <w:rPr>
                <w:b/>
                <w:sz w:val="20"/>
                <w:szCs w:val="20"/>
              </w:rPr>
              <w:t>6</w:t>
            </w:r>
          </w:p>
        </w:tc>
        <w:tc>
          <w:tcPr>
            <w:tcW w:w="709" w:type="dxa"/>
            <w:tcBorders>
              <w:top w:val="single" w:sz="4" w:space="0" w:color="auto"/>
              <w:left w:val="single" w:sz="4" w:space="0" w:color="auto"/>
              <w:bottom w:val="nil"/>
              <w:right w:val="single" w:sz="4" w:space="0" w:color="auto"/>
            </w:tcBorders>
            <w:vAlign w:val="center"/>
          </w:tcPr>
          <w:p w:rsidR="00EE15F7" w:rsidRPr="00EE15F7" w:rsidRDefault="00EE15F7" w:rsidP="006C360B">
            <w:pPr>
              <w:spacing w:line="276" w:lineRule="auto"/>
              <w:ind w:left="-108" w:right="15"/>
              <w:jc w:val="center"/>
              <w:rPr>
                <w:b/>
                <w:sz w:val="20"/>
                <w:szCs w:val="20"/>
              </w:rPr>
            </w:pPr>
            <w:r w:rsidRPr="00EE15F7">
              <w:rPr>
                <w:b/>
                <w:sz w:val="20"/>
                <w:szCs w:val="20"/>
              </w:rPr>
              <w:t>7</w:t>
            </w:r>
          </w:p>
        </w:tc>
      </w:tr>
      <w:tr w:rsidR="00EE15F7" w:rsidRPr="00EE15F7" w:rsidTr="008C3C87">
        <w:trPr>
          <w:trHeight w:val="583"/>
        </w:trPr>
        <w:tc>
          <w:tcPr>
            <w:tcW w:w="425"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spacing w:line="480" w:lineRule="auto"/>
              <w:ind w:right="15"/>
              <w:rPr>
                <w:sz w:val="20"/>
                <w:szCs w:val="20"/>
              </w:rPr>
            </w:pPr>
          </w:p>
        </w:tc>
        <w:tc>
          <w:tcPr>
            <w:tcW w:w="4015"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ind w:right="15"/>
              <w:rPr>
                <w:b/>
                <w:i/>
                <w:sz w:val="20"/>
                <w:szCs w:val="20"/>
                <w:lang w:val="ru-RU"/>
              </w:rPr>
            </w:pPr>
            <w:r w:rsidRPr="00EE15F7">
              <w:rPr>
                <w:b/>
                <w:i/>
                <w:sz w:val="20"/>
                <w:szCs w:val="20"/>
                <w:lang w:val="ru-RU"/>
              </w:rPr>
              <w:t>Собственные доходы</w:t>
            </w:r>
          </w:p>
          <w:p w:rsidR="00EE15F7" w:rsidRPr="00EE15F7" w:rsidRDefault="00EE15F7" w:rsidP="006C360B">
            <w:pPr>
              <w:ind w:right="15"/>
              <w:rPr>
                <w:sz w:val="20"/>
                <w:szCs w:val="20"/>
                <w:lang w:val="ru-RU"/>
              </w:rPr>
            </w:pPr>
            <w:r w:rsidRPr="00EE15F7">
              <w:rPr>
                <w:i/>
                <w:sz w:val="20"/>
                <w:szCs w:val="20"/>
                <w:lang w:val="ru-RU"/>
              </w:rPr>
              <w:t xml:space="preserve"> </w:t>
            </w:r>
            <w:r w:rsidRPr="00EE15F7">
              <w:rPr>
                <w:sz w:val="20"/>
                <w:szCs w:val="20"/>
                <w:lang w:val="ru-RU"/>
              </w:rPr>
              <w:t>в т.ч.:</w:t>
            </w:r>
          </w:p>
          <w:p w:rsidR="00EE15F7" w:rsidRPr="00EE15F7" w:rsidRDefault="00EE15F7" w:rsidP="006C360B">
            <w:pPr>
              <w:ind w:right="15"/>
              <w:rPr>
                <w:sz w:val="20"/>
                <w:szCs w:val="20"/>
              </w:rPr>
            </w:pPr>
            <w:r w:rsidRPr="00EE15F7">
              <w:rPr>
                <w:sz w:val="20"/>
                <w:szCs w:val="20"/>
              </w:rPr>
              <w:t>- налоговые доходы:</w:t>
            </w:r>
          </w:p>
          <w:p w:rsidR="00EE15F7" w:rsidRPr="00EE15F7" w:rsidRDefault="00EE15F7" w:rsidP="006C360B">
            <w:pPr>
              <w:ind w:right="15"/>
              <w:rPr>
                <w:sz w:val="20"/>
                <w:szCs w:val="20"/>
              </w:rPr>
            </w:pPr>
            <w:r w:rsidRPr="00EE15F7">
              <w:rPr>
                <w:sz w:val="20"/>
                <w:szCs w:val="20"/>
              </w:rPr>
              <w:t>- неналоговые доходы:</w:t>
            </w:r>
          </w:p>
        </w:tc>
        <w:tc>
          <w:tcPr>
            <w:tcW w:w="1374"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b/>
                <w:sz w:val="20"/>
                <w:szCs w:val="20"/>
              </w:rPr>
            </w:pPr>
            <w:r w:rsidRPr="00EE15F7">
              <w:rPr>
                <w:b/>
                <w:sz w:val="20"/>
                <w:szCs w:val="20"/>
              </w:rPr>
              <w:t>9 791 539,8</w:t>
            </w:r>
          </w:p>
          <w:p w:rsidR="00EE15F7" w:rsidRPr="00EE15F7" w:rsidRDefault="00EE15F7" w:rsidP="006C360B">
            <w:pPr>
              <w:ind w:right="15"/>
              <w:jc w:val="center"/>
              <w:rPr>
                <w:b/>
                <w:sz w:val="20"/>
                <w:szCs w:val="20"/>
              </w:rPr>
            </w:pPr>
          </w:p>
          <w:p w:rsidR="00EE15F7" w:rsidRPr="00EE15F7" w:rsidRDefault="00EE15F7" w:rsidP="006C360B">
            <w:pPr>
              <w:ind w:right="15"/>
              <w:jc w:val="center"/>
              <w:rPr>
                <w:sz w:val="20"/>
                <w:szCs w:val="20"/>
              </w:rPr>
            </w:pPr>
            <w:r w:rsidRPr="00EE15F7">
              <w:rPr>
                <w:sz w:val="20"/>
                <w:szCs w:val="20"/>
              </w:rPr>
              <w:t>9 425 079,0</w:t>
            </w:r>
          </w:p>
          <w:p w:rsidR="00EE15F7" w:rsidRPr="00EE15F7" w:rsidRDefault="00EE15F7" w:rsidP="006C360B">
            <w:pPr>
              <w:ind w:right="15"/>
              <w:jc w:val="center"/>
              <w:rPr>
                <w:b/>
                <w:sz w:val="20"/>
                <w:szCs w:val="20"/>
              </w:rPr>
            </w:pPr>
            <w:r w:rsidRPr="00EE15F7">
              <w:rPr>
                <w:sz w:val="20"/>
                <w:szCs w:val="20"/>
              </w:rPr>
              <w:t>366 460,8</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b/>
                <w:sz w:val="20"/>
                <w:szCs w:val="20"/>
              </w:rPr>
            </w:pPr>
            <w:r w:rsidRPr="00EE15F7">
              <w:rPr>
                <w:b/>
                <w:sz w:val="20"/>
                <w:szCs w:val="20"/>
              </w:rPr>
              <w:t>10 500 313,9</w:t>
            </w:r>
          </w:p>
          <w:p w:rsidR="00EE15F7" w:rsidRPr="00EE15F7" w:rsidRDefault="00EE15F7" w:rsidP="006C360B">
            <w:pPr>
              <w:ind w:right="15"/>
              <w:jc w:val="center"/>
              <w:rPr>
                <w:b/>
                <w:sz w:val="20"/>
                <w:szCs w:val="20"/>
              </w:rPr>
            </w:pPr>
          </w:p>
          <w:p w:rsidR="00EE15F7" w:rsidRPr="00EE15F7" w:rsidRDefault="00EE15F7" w:rsidP="006C360B">
            <w:pPr>
              <w:ind w:right="15"/>
              <w:jc w:val="center"/>
              <w:rPr>
                <w:sz w:val="20"/>
                <w:szCs w:val="20"/>
              </w:rPr>
            </w:pPr>
            <w:r w:rsidRPr="00EE15F7">
              <w:rPr>
                <w:sz w:val="20"/>
                <w:szCs w:val="20"/>
              </w:rPr>
              <w:t>10 025 374,1</w:t>
            </w:r>
          </w:p>
          <w:p w:rsidR="00EE15F7" w:rsidRPr="00EE15F7" w:rsidRDefault="00EE15F7" w:rsidP="006C360B">
            <w:pPr>
              <w:ind w:right="15"/>
              <w:jc w:val="center"/>
              <w:rPr>
                <w:b/>
                <w:sz w:val="20"/>
                <w:szCs w:val="20"/>
              </w:rPr>
            </w:pPr>
            <w:r w:rsidRPr="00EE15F7">
              <w:rPr>
                <w:sz w:val="20"/>
                <w:szCs w:val="20"/>
              </w:rPr>
              <w:t>474 939,8</w:t>
            </w:r>
          </w:p>
        </w:tc>
        <w:tc>
          <w:tcPr>
            <w:tcW w:w="128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b/>
                <w:sz w:val="20"/>
                <w:szCs w:val="20"/>
              </w:rPr>
            </w:pPr>
            <w:r w:rsidRPr="00EE15F7">
              <w:rPr>
                <w:b/>
                <w:sz w:val="20"/>
                <w:szCs w:val="20"/>
              </w:rPr>
              <w:t>708 774,1</w:t>
            </w:r>
          </w:p>
          <w:p w:rsidR="00EE15F7" w:rsidRPr="00EE15F7" w:rsidRDefault="00EE15F7" w:rsidP="006C360B">
            <w:pPr>
              <w:ind w:right="15"/>
              <w:jc w:val="center"/>
              <w:rPr>
                <w:sz w:val="20"/>
                <w:szCs w:val="20"/>
              </w:rPr>
            </w:pPr>
          </w:p>
          <w:p w:rsidR="00EE15F7" w:rsidRPr="00EE15F7" w:rsidRDefault="00EE15F7" w:rsidP="006C360B">
            <w:pPr>
              <w:ind w:right="15"/>
              <w:jc w:val="center"/>
              <w:rPr>
                <w:sz w:val="20"/>
                <w:szCs w:val="20"/>
              </w:rPr>
            </w:pPr>
            <w:r w:rsidRPr="00EE15F7">
              <w:rPr>
                <w:sz w:val="20"/>
                <w:szCs w:val="20"/>
              </w:rPr>
              <w:t>600 295,1</w:t>
            </w:r>
          </w:p>
          <w:p w:rsidR="00EE15F7" w:rsidRPr="00EE15F7" w:rsidRDefault="00EE15F7" w:rsidP="006C360B">
            <w:pPr>
              <w:ind w:right="15"/>
              <w:jc w:val="center"/>
              <w:rPr>
                <w:sz w:val="20"/>
                <w:szCs w:val="20"/>
              </w:rPr>
            </w:pPr>
            <w:r w:rsidRPr="00EE15F7">
              <w:rPr>
                <w:sz w:val="20"/>
                <w:szCs w:val="20"/>
              </w:rPr>
              <w:t>108 479,0</w:t>
            </w:r>
          </w:p>
        </w:tc>
        <w:tc>
          <w:tcPr>
            <w:tcW w:w="703"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b/>
                <w:sz w:val="20"/>
                <w:szCs w:val="20"/>
              </w:rPr>
            </w:pPr>
            <w:r w:rsidRPr="00EE15F7">
              <w:rPr>
                <w:b/>
                <w:sz w:val="20"/>
                <w:szCs w:val="20"/>
              </w:rPr>
              <w:t>107,2</w:t>
            </w:r>
          </w:p>
          <w:p w:rsidR="00EE15F7" w:rsidRPr="00EE15F7" w:rsidRDefault="00EE15F7" w:rsidP="006C360B">
            <w:pPr>
              <w:ind w:right="15"/>
              <w:jc w:val="center"/>
              <w:rPr>
                <w:sz w:val="20"/>
                <w:szCs w:val="20"/>
              </w:rPr>
            </w:pPr>
          </w:p>
          <w:p w:rsidR="00EE15F7" w:rsidRPr="00EE15F7" w:rsidRDefault="00EE15F7" w:rsidP="006C360B">
            <w:pPr>
              <w:ind w:right="15"/>
              <w:jc w:val="center"/>
              <w:rPr>
                <w:sz w:val="20"/>
                <w:szCs w:val="20"/>
              </w:rPr>
            </w:pPr>
            <w:r w:rsidRPr="00EE15F7">
              <w:rPr>
                <w:sz w:val="20"/>
                <w:szCs w:val="20"/>
              </w:rPr>
              <w:t>106,4</w:t>
            </w:r>
          </w:p>
          <w:p w:rsidR="00EE15F7" w:rsidRPr="00EE15F7" w:rsidRDefault="00EE15F7" w:rsidP="006C360B">
            <w:pPr>
              <w:ind w:right="15"/>
              <w:jc w:val="center"/>
              <w:rPr>
                <w:sz w:val="20"/>
                <w:szCs w:val="20"/>
              </w:rPr>
            </w:pPr>
            <w:r w:rsidRPr="00EE15F7">
              <w:rPr>
                <w:sz w:val="20"/>
                <w:szCs w:val="20"/>
              </w:rPr>
              <w:t>129,6</w:t>
            </w:r>
          </w:p>
        </w:tc>
        <w:tc>
          <w:tcPr>
            <w:tcW w:w="70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100</w:t>
            </w:r>
          </w:p>
          <w:p w:rsidR="00EE15F7" w:rsidRPr="00EE15F7" w:rsidRDefault="00EE15F7" w:rsidP="006C360B">
            <w:pPr>
              <w:ind w:right="15"/>
              <w:jc w:val="center"/>
              <w:rPr>
                <w:sz w:val="20"/>
                <w:szCs w:val="20"/>
              </w:rPr>
            </w:pPr>
          </w:p>
          <w:p w:rsidR="00EE15F7" w:rsidRPr="00EE15F7" w:rsidRDefault="00EE15F7" w:rsidP="006C360B">
            <w:pPr>
              <w:ind w:right="15"/>
              <w:jc w:val="center"/>
              <w:rPr>
                <w:sz w:val="20"/>
                <w:szCs w:val="20"/>
              </w:rPr>
            </w:pPr>
            <w:r w:rsidRPr="00EE15F7">
              <w:rPr>
                <w:sz w:val="20"/>
                <w:szCs w:val="20"/>
              </w:rPr>
              <w:t>95,5</w:t>
            </w:r>
          </w:p>
          <w:p w:rsidR="00EE15F7" w:rsidRPr="00EE15F7" w:rsidRDefault="00EE15F7" w:rsidP="006C360B">
            <w:pPr>
              <w:ind w:right="15"/>
              <w:jc w:val="center"/>
              <w:rPr>
                <w:sz w:val="20"/>
                <w:szCs w:val="20"/>
              </w:rPr>
            </w:pPr>
            <w:r w:rsidRPr="00EE15F7">
              <w:rPr>
                <w:sz w:val="20"/>
                <w:szCs w:val="20"/>
              </w:rPr>
              <w:t>4,5</w:t>
            </w:r>
          </w:p>
        </w:tc>
      </w:tr>
      <w:tr w:rsidR="00EE15F7" w:rsidRPr="00EE15F7" w:rsidTr="008C3C87">
        <w:trPr>
          <w:trHeight w:val="316"/>
        </w:trPr>
        <w:tc>
          <w:tcPr>
            <w:tcW w:w="42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rPr>
                <w:sz w:val="20"/>
                <w:szCs w:val="20"/>
              </w:rPr>
            </w:pPr>
            <w:r w:rsidRPr="00EE15F7">
              <w:rPr>
                <w:sz w:val="20"/>
                <w:szCs w:val="20"/>
              </w:rPr>
              <w:t>1</w:t>
            </w:r>
          </w:p>
        </w:tc>
        <w:tc>
          <w:tcPr>
            <w:tcW w:w="4015"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spacing w:line="276" w:lineRule="auto"/>
              <w:ind w:right="15"/>
              <w:rPr>
                <w:sz w:val="20"/>
                <w:szCs w:val="20"/>
              </w:rPr>
            </w:pPr>
            <w:r w:rsidRPr="00EE15F7">
              <w:rPr>
                <w:sz w:val="20"/>
                <w:szCs w:val="20"/>
              </w:rPr>
              <w:t>Налог на прибыль организаций</w:t>
            </w:r>
          </w:p>
          <w:p w:rsidR="00EE15F7" w:rsidRPr="00EE15F7" w:rsidRDefault="00EE15F7" w:rsidP="006C360B">
            <w:pPr>
              <w:spacing w:line="276" w:lineRule="auto"/>
              <w:ind w:right="15"/>
              <w:rPr>
                <w:sz w:val="20"/>
                <w:szCs w:val="20"/>
              </w:rPr>
            </w:pPr>
            <w:r w:rsidRPr="00EE15F7">
              <w:rPr>
                <w:sz w:val="20"/>
                <w:szCs w:val="20"/>
              </w:rPr>
              <w:t>(000 1 01 01012 02 0000 110)</w:t>
            </w:r>
          </w:p>
        </w:tc>
        <w:tc>
          <w:tcPr>
            <w:tcW w:w="1374"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356 876,0</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642 588,2</w:t>
            </w:r>
          </w:p>
        </w:tc>
        <w:tc>
          <w:tcPr>
            <w:tcW w:w="128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285 712,2</w:t>
            </w:r>
          </w:p>
        </w:tc>
        <w:tc>
          <w:tcPr>
            <w:tcW w:w="703"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180,0</w:t>
            </w:r>
          </w:p>
        </w:tc>
        <w:tc>
          <w:tcPr>
            <w:tcW w:w="70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6,1</w:t>
            </w:r>
          </w:p>
        </w:tc>
      </w:tr>
      <w:tr w:rsidR="00EE15F7" w:rsidRPr="00EE15F7" w:rsidTr="008C3C87">
        <w:trPr>
          <w:trHeight w:val="296"/>
        </w:trPr>
        <w:tc>
          <w:tcPr>
            <w:tcW w:w="42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rPr>
                <w:sz w:val="20"/>
                <w:szCs w:val="20"/>
              </w:rPr>
            </w:pPr>
            <w:r w:rsidRPr="00EE15F7">
              <w:rPr>
                <w:sz w:val="20"/>
                <w:szCs w:val="20"/>
              </w:rPr>
              <w:t>2</w:t>
            </w:r>
          </w:p>
        </w:tc>
        <w:tc>
          <w:tcPr>
            <w:tcW w:w="4015"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spacing w:line="276" w:lineRule="auto"/>
              <w:ind w:right="15"/>
              <w:rPr>
                <w:sz w:val="20"/>
                <w:szCs w:val="20"/>
                <w:lang w:val="ru-RU"/>
              </w:rPr>
            </w:pPr>
            <w:r w:rsidRPr="00EE15F7">
              <w:rPr>
                <w:sz w:val="20"/>
                <w:szCs w:val="20"/>
                <w:lang w:val="ru-RU"/>
              </w:rPr>
              <w:t>Налог на доходы физических лиц</w:t>
            </w:r>
          </w:p>
          <w:p w:rsidR="00EE15F7" w:rsidRPr="00EE15F7" w:rsidRDefault="00EE15F7" w:rsidP="006C360B">
            <w:pPr>
              <w:spacing w:line="276" w:lineRule="auto"/>
              <w:ind w:right="15"/>
              <w:rPr>
                <w:sz w:val="20"/>
                <w:szCs w:val="20"/>
                <w:lang w:val="ru-RU"/>
              </w:rPr>
            </w:pPr>
            <w:r w:rsidRPr="00EE15F7">
              <w:rPr>
                <w:sz w:val="20"/>
                <w:szCs w:val="20"/>
                <w:lang w:val="ru-RU"/>
              </w:rPr>
              <w:t>(000 1 01 02000 01 0000 110)</w:t>
            </w:r>
          </w:p>
        </w:tc>
        <w:tc>
          <w:tcPr>
            <w:tcW w:w="1374"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4 864 265,0</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4 915 693,3</w:t>
            </w:r>
          </w:p>
        </w:tc>
        <w:tc>
          <w:tcPr>
            <w:tcW w:w="128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51 428,3</w:t>
            </w:r>
          </w:p>
        </w:tc>
        <w:tc>
          <w:tcPr>
            <w:tcW w:w="703"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101,1</w:t>
            </w:r>
          </w:p>
        </w:tc>
        <w:tc>
          <w:tcPr>
            <w:tcW w:w="70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46,8</w:t>
            </w:r>
          </w:p>
        </w:tc>
      </w:tr>
      <w:tr w:rsidR="00EE15F7" w:rsidRPr="00EE15F7" w:rsidTr="008C3C87">
        <w:tc>
          <w:tcPr>
            <w:tcW w:w="42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rPr>
                <w:sz w:val="20"/>
                <w:szCs w:val="20"/>
              </w:rPr>
            </w:pPr>
            <w:r w:rsidRPr="00EE15F7">
              <w:rPr>
                <w:sz w:val="20"/>
                <w:szCs w:val="20"/>
              </w:rPr>
              <w:t>3</w:t>
            </w:r>
          </w:p>
        </w:tc>
        <w:tc>
          <w:tcPr>
            <w:tcW w:w="4015"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spacing w:line="276" w:lineRule="auto"/>
              <w:ind w:right="15"/>
              <w:rPr>
                <w:sz w:val="20"/>
                <w:szCs w:val="20"/>
                <w:lang w:val="ru-RU"/>
              </w:rPr>
            </w:pPr>
            <w:r w:rsidRPr="00EE15F7">
              <w:rPr>
                <w:sz w:val="20"/>
                <w:szCs w:val="20"/>
                <w:lang w:val="ru-RU"/>
              </w:rPr>
              <w:t>Налог на товары, реализуемые на территории РФ (акцизы)   (000 1 03 02000 01 0000 110)</w:t>
            </w:r>
          </w:p>
        </w:tc>
        <w:tc>
          <w:tcPr>
            <w:tcW w:w="1374"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1 656 654,0</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2 137 043,0</w:t>
            </w:r>
          </w:p>
        </w:tc>
        <w:tc>
          <w:tcPr>
            <w:tcW w:w="128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480 389,0</w:t>
            </w:r>
          </w:p>
        </w:tc>
        <w:tc>
          <w:tcPr>
            <w:tcW w:w="703"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129,0</w:t>
            </w:r>
          </w:p>
        </w:tc>
        <w:tc>
          <w:tcPr>
            <w:tcW w:w="70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20,4</w:t>
            </w:r>
          </w:p>
        </w:tc>
      </w:tr>
      <w:tr w:rsidR="00EE15F7" w:rsidRPr="00EE15F7" w:rsidTr="008C3C87">
        <w:tc>
          <w:tcPr>
            <w:tcW w:w="42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rPr>
                <w:sz w:val="20"/>
                <w:szCs w:val="20"/>
              </w:rPr>
            </w:pPr>
            <w:r w:rsidRPr="00EE15F7">
              <w:rPr>
                <w:sz w:val="20"/>
                <w:szCs w:val="20"/>
              </w:rPr>
              <w:t>4</w:t>
            </w:r>
          </w:p>
        </w:tc>
        <w:tc>
          <w:tcPr>
            <w:tcW w:w="4015"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spacing w:line="276" w:lineRule="auto"/>
              <w:ind w:right="15"/>
              <w:rPr>
                <w:sz w:val="20"/>
                <w:szCs w:val="20"/>
              </w:rPr>
            </w:pPr>
            <w:r w:rsidRPr="00EE15F7">
              <w:rPr>
                <w:sz w:val="20"/>
                <w:szCs w:val="20"/>
              </w:rPr>
              <w:t>Налоги на имущество</w:t>
            </w:r>
          </w:p>
          <w:p w:rsidR="00EE15F7" w:rsidRPr="00EE15F7" w:rsidRDefault="00EE15F7" w:rsidP="006C360B">
            <w:pPr>
              <w:spacing w:line="276" w:lineRule="auto"/>
              <w:ind w:right="15"/>
              <w:rPr>
                <w:sz w:val="20"/>
                <w:szCs w:val="20"/>
              </w:rPr>
            </w:pPr>
            <w:r w:rsidRPr="00EE15F7">
              <w:rPr>
                <w:sz w:val="20"/>
                <w:szCs w:val="20"/>
              </w:rPr>
              <w:lastRenderedPageBreak/>
              <w:t>(000 1 06 00000 00 0000 000)</w:t>
            </w:r>
          </w:p>
        </w:tc>
        <w:tc>
          <w:tcPr>
            <w:tcW w:w="1374"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lastRenderedPageBreak/>
              <w:t>2 526 679,0</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2 276 990,9</w:t>
            </w:r>
          </w:p>
        </w:tc>
        <w:tc>
          <w:tcPr>
            <w:tcW w:w="128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- 249 688,1</w:t>
            </w:r>
          </w:p>
        </w:tc>
        <w:tc>
          <w:tcPr>
            <w:tcW w:w="703"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90,1</w:t>
            </w:r>
          </w:p>
        </w:tc>
        <w:tc>
          <w:tcPr>
            <w:tcW w:w="70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21,7</w:t>
            </w:r>
          </w:p>
        </w:tc>
      </w:tr>
      <w:tr w:rsidR="00EE15F7" w:rsidRPr="00EE15F7" w:rsidTr="008C3C87">
        <w:tc>
          <w:tcPr>
            <w:tcW w:w="42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rPr>
                <w:sz w:val="20"/>
                <w:szCs w:val="20"/>
              </w:rPr>
            </w:pPr>
            <w:r w:rsidRPr="00EE15F7">
              <w:rPr>
                <w:sz w:val="20"/>
                <w:szCs w:val="20"/>
              </w:rPr>
              <w:lastRenderedPageBreak/>
              <w:t>5</w:t>
            </w:r>
          </w:p>
        </w:tc>
        <w:tc>
          <w:tcPr>
            <w:tcW w:w="4015"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spacing w:line="276" w:lineRule="auto"/>
              <w:ind w:right="15"/>
              <w:rPr>
                <w:sz w:val="20"/>
                <w:szCs w:val="20"/>
                <w:lang w:val="ru-RU"/>
              </w:rPr>
            </w:pPr>
            <w:r w:rsidRPr="00EE15F7">
              <w:rPr>
                <w:sz w:val="20"/>
                <w:szCs w:val="20"/>
                <w:lang w:val="ru-RU"/>
              </w:rPr>
              <w:t>Налоги, сборы и регулярные платежи за пользование природными ресурсами</w:t>
            </w:r>
          </w:p>
          <w:p w:rsidR="00EE15F7" w:rsidRPr="00EE15F7" w:rsidRDefault="00EE15F7" w:rsidP="006C360B">
            <w:pPr>
              <w:spacing w:line="276" w:lineRule="auto"/>
              <w:ind w:right="15"/>
              <w:rPr>
                <w:sz w:val="20"/>
                <w:szCs w:val="20"/>
              </w:rPr>
            </w:pPr>
            <w:r w:rsidRPr="00EE15F7">
              <w:rPr>
                <w:sz w:val="20"/>
                <w:szCs w:val="20"/>
              </w:rPr>
              <w:t>(000 1 07 00000 00 0000 000)</w:t>
            </w:r>
          </w:p>
        </w:tc>
        <w:tc>
          <w:tcPr>
            <w:tcW w:w="1374"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5 420,0</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4 177,0</w:t>
            </w:r>
          </w:p>
        </w:tc>
        <w:tc>
          <w:tcPr>
            <w:tcW w:w="128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- 1 243,0</w:t>
            </w:r>
          </w:p>
        </w:tc>
        <w:tc>
          <w:tcPr>
            <w:tcW w:w="703"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77,1</w:t>
            </w:r>
          </w:p>
        </w:tc>
        <w:tc>
          <w:tcPr>
            <w:tcW w:w="70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0,04</w:t>
            </w:r>
          </w:p>
        </w:tc>
      </w:tr>
      <w:tr w:rsidR="00EE15F7" w:rsidRPr="00EE15F7" w:rsidTr="008C3C87">
        <w:trPr>
          <w:trHeight w:val="261"/>
        </w:trPr>
        <w:tc>
          <w:tcPr>
            <w:tcW w:w="42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rPr>
                <w:sz w:val="20"/>
                <w:szCs w:val="20"/>
              </w:rPr>
            </w:pPr>
            <w:r w:rsidRPr="00EE15F7">
              <w:rPr>
                <w:sz w:val="20"/>
                <w:szCs w:val="20"/>
              </w:rPr>
              <w:t>6</w:t>
            </w:r>
          </w:p>
        </w:tc>
        <w:tc>
          <w:tcPr>
            <w:tcW w:w="4015"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spacing w:line="276" w:lineRule="auto"/>
              <w:ind w:right="15"/>
              <w:rPr>
                <w:sz w:val="20"/>
                <w:szCs w:val="20"/>
              </w:rPr>
            </w:pPr>
            <w:r w:rsidRPr="00EE15F7">
              <w:rPr>
                <w:sz w:val="20"/>
                <w:szCs w:val="20"/>
              </w:rPr>
              <w:t>Государственная пошлина</w:t>
            </w:r>
          </w:p>
          <w:p w:rsidR="00EE15F7" w:rsidRPr="00EE15F7" w:rsidRDefault="00EE15F7" w:rsidP="006C360B">
            <w:pPr>
              <w:spacing w:line="276" w:lineRule="auto"/>
              <w:ind w:right="15"/>
              <w:rPr>
                <w:sz w:val="20"/>
                <w:szCs w:val="20"/>
              </w:rPr>
            </w:pPr>
            <w:r w:rsidRPr="00EE15F7">
              <w:rPr>
                <w:sz w:val="20"/>
                <w:szCs w:val="20"/>
              </w:rPr>
              <w:t>(000 1 08 00000 00 0000 000)</w:t>
            </w:r>
          </w:p>
        </w:tc>
        <w:tc>
          <w:tcPr>
            <w:tcW w:w="1374"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15 185,0</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48 825,8</w:t>
            </w:r>
          </w:p>
        </w:tc>
        <w:tc>
          <w:tcPr>
            <w:tcW w:w="128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33 640,8</w:t>
            </w:r>
          </w:p>
        </w:tc>
        <w:tc>
          <w:tcPr>
            <w:tcW w:w="703"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321,5</w:t>
            </w:r>
          </w:p>
        </w:tc>
        <w:tc>
          <w:tcPr>
            <w:tcW w:w="70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0,4</w:t>
            </w:r>
          </w:p>
        </w:tc>
      </w:tr>
      <w:tr w:rsidR="00EE15F7" w:rsidRPr="00EE15F7" w:rsidTr="008C3C87">
        <w:trPr>
          <w:trHeight w:val="450"/>
        </w:trPr>
        <w:tc>
          <w:tcPr>
            <w:tcW w:w="42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rPr>
                <w:sz w:val="20"/>
                <w:szCs w:val="20"/>
              </w:rPr>
            </w:pPr>
            <w:r w:rsidRPr="00EE15F7">
              <w:rPr>
                <w:sz w:val="20"/>
                <w:szCs w:val="20"/>
              </w:rPr>
              <w:t>7</w:t>
            </w:r>
          </w:p>
        </w:tc>
        <w:tc>
          <w:tcPr>
            <w:tcW w:w="4015"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spacing w:line="276" w:lineRule="auto"/>
              <w:ind w:right="15"/>
              <w:rPr>
                <w:sz w:val="20"/>
                <w:szCs w:val="20"/>
                <w:lang w:val="ru-RU"/>
              </w:rPr>
            </w:pPr>
            <w:r w:rsidRPr="00EE15F7">
              <w:rPr>
                <w:sz w:val="20"/>
                <w:szCs w:val="20"/>
                <w:lang w:val="ru-RU"/>
              </w:rPr>
              <w:t>Задолженность по отмененным налогам и сборам   (000 1 09 00000 00 0000 000)</w:t>
            </w:r>
          </w:p>
        </w:tc>
        <w:tc>
          <w:tcPr>
            <w:tcW w:w="1374"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0,0</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55,9</w:t>
            </w:r>
          </w:p>
        </w:tc>
        <w:tc>
          <w:tcPr>
            <w:tcW w:w="128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55,9</w:t>
            </w:r>
          </w:p>
        </w:tc>
        <w:tc>
          <w:tcPr>
            <w:tcW w:w="703"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0,005</w:t>
            </w:r>
          </w:p>
        </w:tc>
      </w:tr>
      <w:tr w:rsidR="00EE15F7" w:rsidRPr="00EE15F7" w:rsidTr="008C3C87">
        <w:trPr>
          <w:trHeight w:val="313"/>
        </w:trPr>
        <w:tc>
          <w:tcPr>
            <w:tcW w:w="42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rPr>
                <w:sz w:val="20"/>
                <w:szCs w:val="20"/>
              </w:rPr>
            </w:pPr>
          </w:p>
        </w:tc>
        <w:tc>
          <w:tcPr>
            <w:tcW w:w="4015" w:type="dxa"/>
            <w:tcBorders>
              <w:top w:val="single" w:sz="4" w:space="0" w:color="auto"/>
              <w:left w:val="single" w:sz="4" w:space="0" w:color="auto"/>
              <w:bottom w:val="single" w:sz="4" w:space="0" w:color="auto"/>
              <w:right w:val="single" w:sz="4" w:space="0" w:color="auto"/>
            </w:tcBorders>
            <w:vAlign w:val="bottom"/>
          </w:tcPr>
          <w:p w:rsidR="00EE15F7" w:rsidRPr="00EE15F7" w:rsidRDefault="00EE15F7" w:rsidP="006C360B">
            <w:pPr>
              <w:spacing w:line="276" w:lineRule="auto"/>
              <w:ind w:right="15"/>
              <w:jc w:val="right"/>
              <w:rPr>
                <w:b/>
                <w:sz w:val="20"/>
                <w:szCs w:val="20"/>
              </w:rPr>
            </w:pPr>
            <w:r w:rsidRPr="00EE15F7">
              <w:rPr>
                <w:b/>
                <w:sz w:val="20"/>
                <w:szCs w:val="20"/>
              </w:rPr>
              <w:t>Итого налоговые доходы:</w:t>
            </w:r>
          </w:p>
        </w:tc>
        <w:tc>
          <w:tcPr>
            <w:tcW w:w="1374"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b/>
                <w:sz w:val="20"/>
                <w:szCs w:val="20"/>
              </w:rPr>
            </w:pPr>
            <w:r w:rsidRPr="00EE15F7">
              <w:rPr>
                <w:b/>
                <w:sz w:val="20"/>
                <w:szCs w:val="20"/>
              </w:rPr>
              <w:t>9 425 079,0</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b/>
                <w:sz w:val="20"/>
                <w:szCs w:val="20"/>
              </w:rPr>
            </w:pPr>
            <w:r w:rsidRPr="00EE15F7">
              <w:rPr>
                <w:b/>
                <w:sz w:val="20"/>
                <w:szCs w:val="20"/>
              </w:rPr>
              <w:t>10 025 374,1</w:t>
            </w:r>
          </w:p>
        </w:tc>
        <w:tc>
          <w:tcPr>
            <w:tcW w:w="128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b/>
                <w:sz w:val="20"/>
                <w:szCs w:val="20"/>
              </w:rPr>
            </w:pPr>
            <w:r w:rsidRPr="00EE15F7">
              <w:rPr>
                <w:b/>
                <w:sz w:val="20"/>
                <w:szCs w:val="20"/>
              </w:rPr>
              <w:t>600 295,1</w:t>
            </w:r>
          </w:p>
        </w:tc>
        <w:tc>
          <w:tcPr>
            <w:tcW w:w="703"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b/>
                <w:sz w:val="20"/>
                <w:szCs w:val="20"/>
              </w:rPr>
            </w:pPr>
            <w:r w:rsidRPr="00EE15F7">
              <w:rPr>
                <w:b/>
                <w:sz w:val="20"/>
                <w:szCs w:val="20"/>
              </w:rPr>
              <w:t>106,4</w:t>
            </w:r>
          </w:p>
        </w:tc>
        <w:tc>
          <w:tcPr>
            <w:tcW w:w="70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b/>
                <w:sz w:val="20"/>
                <w:szCs w:val="20"/>
              </w:rPr>
            </w:pPr>
            <w:r w:rsidRPr="00EE15F7">
              <w:rPr>
                <w:b/>
                <w:sz w:val="20"/>
                <w:szCs w:val="20"/>
              </w:rPr>
              <w:t>95,5</w:t>
            </w:r>
          </w:p>
        </w:tc>
      </w:tr>
      <w:tr w:rsidR="00EE15F7" w:rsidRPr="00EE15F7" w:rsidTr="008C3C87">
        <w:tc>
          <w:tcPr>
            <w:tcW w:w="42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rPr>
                <w:sz w:val="20"/>
                <w:szCs w:val="20"/>
              </w:rPr>
            </w:pPr>
            <w:r w:rsidRPr="00EE15F7">
              <w:rPr>
                <w:sz w:val="20"/>
                <w:szCs w:val="20"/>
              </w:rPr>
              <w:t>8</w:t>
            </w:r>
          </w:p>
        </w:tc>
        <w:tc>
          <w:tcPr>
            <w:tcW w:w="4015"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spacing w:line="276" w:lineRule="auto"/>
              <w:ind w:right="15"/>
              <w:rPr>
                <w:sz w:val="20"/>
                <w:szCs w:val="20"/>
                <w:lang w:val="ru-RU"/>
              </w:rPr>
            </w:pPr>
            <w:r w:rsidRPr="00EE15F7">
              <w:rPr>
                <w:sz w:val="20"/>
                <w:szCs w:val="20"/>
                <w:lang w:val="ru-RU"/>
              </w:rPr>
              <w:t xml:space="preserve">Доходы от использования  имущества, нахо-дящегося в государственной и муниципальной собственности  </w:t>
            </w:r>
          </w:p>
          <w:p w:rsidR="00EE15F7" w:rsidRPr="00EE15F7" w:rsidRDefault="00EE15F7" w:rsidP="006C360B">
            <w:pPr>
              <w:spacing w:line="276" w:lineRule="auto"/>
              <w:ind w:right="15"/>
              <w:rPr>
                <w:sz w:val="20"/>
                <w:szCs w:val="20"/>
              </w:rPr>
            </w:pPr>
            <w:r w:rsidRPr="00EE15F7">
              <w:rPr>
                <w:sz w:val="20"/>
                <w:szCs w:val="20"/>
              </w:rPr>
              <w:t>(000 1 11 00000 00 0000 000)</w:t>
            </w:r>
          </w:p>
        </w:tc>
        <w:tc>
          <w:tcPr>
            <w:tcW w:w="1374"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73 300,0</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84 470,8</w:t>
            </w:r>
          </w:p>
        </w:tc>
        <w:tc>
          <w:tcPr>
            <w:tcW w:w="128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11 170,8</w:t>
            </w:r>
          </w:p>
        </w:tc>
        <w:tc>
          <w:tcPr>
            <w:tcW w:w="703"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115,2</w:t>
            </w:r>
          </w:p>
        </w:tc>
        <w:tc>
          <w:tcPr>
            <w:tcW w:w="70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0,8</w:t>
            </w:r>
          </w:p>
        </w:tc>
      </w:tr>
      <w:tr w:rsidR="00EE15F7" w:rsidRPr="00EE15F7" w:rsidTr="008C3C87">
        <w:trPr>
          <w:trHeight w:val="380"/>
        </w:trPr>
        <w:tc>
          <w:tcPr>
            <w:tcW w:w="42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rPr>
                <w:sz w:val="20"/>
                <w:szCs w:val="20"/>
              </w:rPr>
            </w:pPr>
            <w:r w:rsidRPr="00EE15F7">
              <w:rPr>
                <w:sz w:val="20"/>
                <w:szCs w:val="20"/>
              </w:rPr>
              <w:t>9</w:t>
            </w:r>
          </w:p>
        </w:tc>
        <w:tc>
          <w:tcPr>
            <w:tcW w:w="4015"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spacing w:line="276" w:lineRule="auto"/>
              <w:ind w:right="15"/>
              <w:rPr>
                <w:sz w:val="20"/>
                <w:szCs w:val="20"/>
                <w:lang w:val="ru-RU"/>
              </w:rPr>
            </w:pPr>
            <w:r w:rsidRPr="00EE15F7">
              <w:rPr>
                <w:sz w:val="20"/>
                <w:szCs w:val="20"/>
                <w:lang w:val="ru-RU"/>
              </w:rPr>
              <w:t>Платежи при пользовании природными ресурсами  (000 1 12 00000 00 0000 000)</w:t>
            </w:r>
          </w:p>
        </w:tc>
        <w:tc>
          <w:tcPr>
            <w:tcW w:w="1374"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18 049,0</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15 633,7</w:t>
            </w:r>
          </w:p>
        </w:tc>
        <w:tc>
          <w:tcPr>
            <w:tcW w:w="128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- 2 415,3</w:t>
            </w:r>
          </w:p>
        </w:tc>
        <w:tc>
          <w:tcPr>
            <w:tcW w:w="703"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86,6</w:t>
            </w:r>
          </w:p>
        </w:tc>
        <w:tc>
          <w:tcPr>
            <w:tcW w:w="70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0,1</w:t>
            </w:r>
          </w:p>
        </w:tc>
      </w:tr>
      <w:tr w:rsidR="00EE15F7" w:rsidRPr="00EE15F7" w:rsidTr="008C3C87">
        <w:trPr>
          <w:trHeight w:val="480"/>
        </w:trPr>
        <w:tc>
          <w:tcPr>
            <w:tcW w:w="42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rPr>
                <w:sz w:val="20"/>
                <w:szCs w:val="20"/>
              </w:rPr>
            </w:pPr>
            <w:r w:rsidRPr="00EE15F7">
              <w:rPr>
                <w:sz w:val="20"/>
                <w:szCs w:val="20"/>
              </w:rPr>
              <w:t>10</w:t>
            </w:r>
          </w:p>
        </w:tc>
        <w:tc>
          <w:tcPr>
            <w:tcW w:w="4015"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ind w:right="15"/>
              <w:rPr>
                <w:sz w:val="20"/>
                <w:szCs w:val="20"/>
                <w:lang w:val="ru-RU"/>
              </w:rPr>
            </w:pPr>
            <w:r w:rsidRPr="00EE15F7">
              <w:rPr>
                <w:sz w:val="20"/>
                <w:szCs w:val="20"/>
                <w:lang w:val="ru-RU"/>
              </w:rPr>
              <w:t>Доходы от оказания платных услуг и компенсации затрат государства</w:t>
            </w:r>
          </w:p>
          <w:p w:rsidR="00EE15F7" w:rsidRPr="00EE15F7" w:rsidRDefault="00EE15F7" w:rsidP="006C360B">
            <w:pPr>
              <w:ind w:right="15"/>
              <w:rPr>
                <w:sz w:val="20"/>
                <w:szCs w:val="20"/>
              </w:rPr>
            </w:pPr>
            <w:r w:rsidRPr="00EE15F7">
              <w:rPr>
                <w:sz w:val="20"/>
                <w:szCs w:val="20"/>
              </w:rPr>
              <w:t>(000 1 13 00000 00 0000 000)</w:t>
            </w:r>
          </w:p>
        </w:tc>
        <w:tc>
          <w:tcPr>
            <w:tcW w:w="1374"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64 172,3</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81 964,4</w:t>
            </w:r>
          </w:p>
        </w:tc>
        <w:tc>
          <w:tcPr>
            <w:tcW w:w="128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17 792,1</w:t>
            </w:r>
          </w:p>
        </w:tc>
        <w:tc>
          <w:tcPr>
            <w:tcW w:w="703"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127,7</w:t>
            </w:r>
          </w:p>
        </w:tc>
        <w:tc>
          <w:tcPr>
            <w:tcW w:w="70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0,8</w:t>
            </w:r>
          </w:p>
        </w:tc>
      </w:tr>
      <w:tr w:rsidR="00EE15F7" w:rsidRPr="00EE15F7" w:rsidTr="008C3C87">
        <w:trPr>
          <w:trHeight w:val="675"/>
        </w:trPr>
        <w:tc>
          <w:tcPr>
            <w:tcW w:w="42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rPr>
                <w:sz w:val="20"/>
                <w:szCs w:val="20"/>
              </w:rPr>
            </w:pPr>
            <w:r w:rsidRPr="00EE15F7">
              <w:rPr>
                <w:sz w:val="20"/>
                <w:szCs w:val="20"/>
              </w:rPr>
              <w:t>11</w:t>
            </w:r>
          </w:p>
        </w:tc>
        <w:tc>
          <w:tcPr>
            <w:tcW w:w="4015"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ind w:right="15"/>
              <w:rPr>
                <w:sz w:val="20"/>
                <w:szCs w:val="20"/>
                <w:lang w:val="ru-RU"/>
              </w:rPr>
            </w:pPr>
            <w:r w:rsidRPr="00EE15F7">
              <w:rPr>
                <w:sz w:val="20"/>
                <w:szCs w:val="20"/>
                <w:lang w:val="ru-RU"/>
              </w:rPr>
              <w:t>Доходы от продажи материальных и нематериальных активов</w:t>
            </w:r>
          </w:p>
          <w:p w:rsidR="00EE15F7" w:rsidRPr="00EE15F7" w:rsidRDefault="00EE15F7" w:rsidP="006C360B">
            <w:pPr>
              <w:ind w:right="15"/>
              <w:rPr>
                <w:sz w:val="20"/>
                <w:szCs w:val="20"/>
              </w:rPr>
            </w:pPr>
            <w:r w:rsidRPr="00EE15F7">
              <w:rPr>
                <w:sz w:val="20"/>
                <w:szCs w:val="20"/>
              </w:rPr>
              <w:t>(000 114 00000 00 0000 000)</w:t>
            </w:r>
          </w:p>
        </w:tc>
        <w:tc>
          <w:tcPr>
            <w:tcW w:w="1374"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83 027,0</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116 228,0</w:t>
            </w:r>
          </w:p>
        </w:tc>
        <w:tc>
          <w:tcPr>
            <w:tcW w:w="128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33 201,0</w:t>
            </w:r>
          </w:p>
        </w:tc>
        <w:tc>
          <w:tcPr>
            <w:tcW w:w="703"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1,1</w:t>
            </w:r>
          </w:p>
        </w:tc>
      </w:tr>
      <w:tr w:rsidR="00EE15F7" w:rsidRPr="00EE15F7" w:rsidTr="008C3C87">
        <w:trPr>
          <w:trHeight w:val="495"/>
        </w:trPr>
        <w:tc>
          <w:tcPr>
            <w:tcW w:w="42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rPr>
                <w:sz w:val="20"/>
                <w:szCs w:val="20"/>
              </w:rPr>
            </w:pPr>
            <w:r w:rsidRPr="00EE15F7">
              <w:rPr>
                <w:sz w:val="20"/>
                <w:szCs w:val="20"/>
              </w:rPr>
              <w:t xml:space="preserve">12 </w:t>
            </w:r>
          </w:p>
        </w:tc>
        <w:tc>
          <w:tcPr>
            <w:tcW w:w="4015"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ind w:right="15"/>
              <w:rPr>
                <w:sz w:val="20"/>
                <w:szCs w:val="20"/>
              </w:rPr>
            </w:pPr>
            <w:r w:rsidRPr="00EE15F7">
              <w:rPr>
                <w:sz w:val="20"/>
                <w:szCs w:val="20"/>
              </w:rPr>
              <w:t>Административные платежи и сборы</w:t>
            </w:r>
          </w:p>
          <w:p w:rsidR="00EE15F7" w:rsidRPr="00EE15F7" w:rsidRDefault="00EE15F7" w:rsidP="006C360B">
            <w:pPr>
              <w:ind w:right="15"/>
              <w:rPr>
                <w:sz w:val="20"/>
                <w:szCs w:val="20"/>
              </w:rPr>
            </w:pPr>
            <w:r w:rsidRPr="00EE15F7">
              <w:rPr>
                <w:sz w:val="20"/>
                <w:szCs w:val="20"/>
              </w:rPr>
              <w:t>(000 115 00000 00 0000 000)</w:t>
            </w:r>
          </w:p>
        </w:tc>
        <w:tc>
          <w:tcPr>
            <w:tcW w:w="1374"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97,8</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94,3</w:t>
            </w:r>
          </w:p>
        </w:tc>
        <w:tc>
          <w:tcPr>
            <w:tcW w:w="128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- 3,5</w:t>
            </w:r>
          </w:p>
        </w:tc>
        <w:tc>
          <w:tcPr>
            <w:tcW w:w="703"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96,4</w:t>
            </w:r>
          </w:p>
        </w:tc>
        <w:tc>
          <w:tcPr>
            <w:tcW w:w="70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0,001</w:t>
            </w:r>
          </w:p>
        </w:tc>
      </w:tr>
      <w:tr w:rsidR="00EE15F7" w:rsidRPr="00EE15F7" w:rsidTr="008C3C87">
        <w:trPr>
          <w:trHeight w:val="255"/>
        </w:trPr>
        <w:tc>
          <w:tcPr>
            <w:tcW w:w="42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rPr>
                <w:sz w:val="20"/>
                <w:szCs w:val="20"/>
              </w:rPr>
            </w:pPr>
            <w:r w:rsidRPr="00EE15F7">
              <w:rPr>
                <w:sz w:val="20"/>
                <w:szCs w:val="20"/>
              </w:rPr>
              <w:t>13</w:t>
            </w:r>
          </w:p>
        </w:tc>
        <w:tc>
          <w:tcPr>
            <w:tcW w:w="4015"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ind w:right="15"/>
              <w:rPr>
                <w:sz w:val="20"/>
                <w:szCs w:val="20"/>
              </w:rPr>
            </w:pPr>
            <w:r w:rsidRPr="00EE15F7">
              <w:rPr>
                <w:sz w:val="20"/>
                <w:szCs w:val="20"/>
              </w:rPr>
              <w:t>Штрафы, санкции, возмещение ущерба</w:t>
            </w:r>
          </w:p>
          <w:p w:rsidR="00EE15F7" w:rsidRPr="00EE15F7" w:rsidRDefault="00EE15F7" w:rsidP="006C360B">
            <w:pPr>
              <w:ind w:right="15"/>
              <w:rPr>
                <w:sz w:val="20"/>
                <w:szCs w:val="20"/>
              </w:rPr>
            </w:pPr>
            <w:r w:rsidRPr="00EE15F7">
              <w:rPr>
                <w:sz w:val="20"/>
                <w:szCs w:val="20"/>
              </w:rPr>
              <w:t>(000 1 16 00000 00 0000 000)</w:t>
            </w:r>
          </w:p>
        </w:tc>
        <w:tc>
          <w:tcPr>
            <w:tcW w:w="1374"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127 814,7</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176 503,9</w:t>
            </w:r>
          </w:p>
        </w:tc>
        <w:tc>
          <w:tcPr>
            <w:tcW w:w="128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48 689,2</w:t>
            </w:r>
          </w:p>
        </w:tc>
        <w:tc>
          <w:tcPr>
            <w:tcW w:w="703"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138,1</w:t>
            </w:r>
          </w:p>
        </w:tc>
        <w:tc>
          <w:tcPr>
            <w:tcW w:w="70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1,7</w:t>
            </w:r>
          </w:p>
        </w:tc>
      </w:tr>
      <w:tr w:rsidR="00EE15F7" w:rsidRPr="00EE15F7" w:rsidTr="008C3C87">
        <w:trPr>
          <w:trHeight w:val="473"/>
        </w:trPr>
        <w:tc>
          <w:tcPr>
            <w:tcW w:w="42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rPr>
                <w:sz w:val="20"/>
                <w:szCs w:val="20"/>
              </w:rPr>
            </w:pPr>
            <w:r w:rsidRPr="00EE15F7">
              <w:rPr>
                <w:sz w:val="20"/>
                <w:szCs w:val="20"/>
              </w:rPr>
              <w:t>14</w:t>
            </w:r>
          </w:p>
        </w:tc>
        <w:tc>
          <w:tcPr>
            <w:tcW w:w="4015"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ind w:right="15"/>
              <w:rPr>
                <w:sz w:val="20"/>
                <w:szCs w:val="20"/>
              </w:rPr>
            </w:pPr>
            <w:r w:rsidRPr="00EE15F7">
              <w:rPr>
                <w:sz w:val="20"/>
                <w:szCs w:val="20"/>
              </w:rPr>
              <w:t>Прочие неналоговые доходы</w:t>
            </w:r>
          </w:p>
          <w:p w:rsidR="00EE15F7" w:rsidRPr="00EE15F7" w:rsidRDefault="00EE15F7" w:rsidP="006C360B">
            <w:pPr>
              <w:ind w:right="15"/>
              <w:rPr>
                <w:sz w:val="20"/>
                <w:szCs w:val="20"/>
              </w:rPr>
            </w:pPr>
            <w:r w:rsidRPr="00EE15F7">
              <w:rPr>
                <w:sz w:val="20"/>
                <w:szCs w:val="20"/>
              </w:rPr>
              <w:t>(000 1 17 05000 00 0000 180)</w:t>
            </w:r>
          </w:p>
        </w:tc>
        <w:tc>
          <w:tcPr>
            <w:tcW w:w="1374"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rFonts w:eastAsia="Calibri"/>
                <w:sz w:val="20"/>
                <w:szCs w:val="20"/>
              </w:rPr>
            </w:pPr>
            <w:r w:rsidRPr="00EE15F7">
              <w:rPr>
                <w:rFonts w:eastAsia="Calibri"/>
                <w:sz w:val="20"/>
                <w:szCs w:val="20"/>
              </w:rPr>
              <w:t>0,0</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44,7</w:t>
            </w:r>
          </w:p>
        </w:tc>
        <w:tc>
          <w:tcPr>
            <w:tcW w:w="128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44,7</w:t>
            </w:r>
          </w:p>
        </w:tc>
        <w:tc>
          <w:tcPr>
            <w:tcW w:w="703"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100,0</w:t>
            </w:r>
          </w:p>
        </w:tc>
        <w:tc>
          <w:tcPr>
            <w:tcW w:w="70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0,0</w:t>
            </w:r>
          </w:p>
        </w:tc>
      </w:tr>
      <w:tr w:rsidR="00EE15F7" w:rsidRPr="00EE15F7" w:rsidTr="008C3C87">
        <w:trPr>
          <w:trHeight w:val="216"/>
        </w:trPr>
        <w:tc>
          <w:tcPr>
            <w:tcW w:w="42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rPr>
                <w:sz w:val="20"/>
                <w:szCs w:val="20"/>
              </w:rPr>
            </w:pPr>
          </w:p>
        </w:tc>
        <w:tc>
          <w:tcPr>
            <w:tcW w:w="4015" w:type="dxa"/>
            <w:tcBorders>
              <w:top w:val="single" w:sz="4" w:space="0" w:color="auto"/>
              <w:left w:val="single" w:sz="4" w:space="0" w:color="auto"/>
              <w:bottom w:val="single" w:sz="4" w:space="0" w:color="auto"/>
              <w:right w:val="single" w:sz="4" w:space="0" w:color="auto"/>
            </w:tcBorders>
            <w:vAlign w:val="bottom"/>
          </w:tcPr>
          <w:p w:rsidR="00EE15F7" w:rsidRPr="00EE15F7" w:rsidRDefault="00EE15F7" w:rsidP="006C360B">
            <w:pPr>
              <w:ind w:right="15"/>
              <w:jc w:val="right"/>
              <w:rPr>
                <w:b/>
                <w:sz w:val="20"/>
                <w:szCs w:val="20"/>
              </w:rPr>
            </w:pPr>
            <w:r w:rsidRPr="00EE15F7">
              <w:rPr>
                <w:b/>
                <w:sz w:val="20"/>
                <w:szCs w:val="20"/>
              </w:rPr>
              <w:t>Итого неналоговые доходы:</w:t>
            </w:r>
          </w:p>
        </w:tc>
        <w:tc>
          <w:tcPr>
            <w:tcW w:w="1374"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b/>
                <w:sz w:val="20"/>
                <w:szCs w:val="20"/>
              </w:rPr>
            </w:pPr>
            <w:r w:rsidRPr="00EE15F7">
              <w:rPr>
                <w:b/>
                <w:sz w:val="20"/>
                <w:szCs w:val="20"/>
              </w:rPr>
              <w:t>366 460,8</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b/>
                <w:sz w:val="20"/>
                <w:szCs w:val="20"/>
              </w:rPr>
            </w:pPr>
            <w:r w:rsidRPr="00EE15F7">
              <w:rPr>
                <w:b/>
                <w:sz w:val="20"/>
                <w:szCs w:val="20"/>
              </w:rPr>
              <w:t>474 939,8</w:t>
            </w:r>
          </w:p>
        </w:tc>
        <w:tc>
          <w:tcPr>
            <w:tcW w:w="128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b/>
                <w:sz w:val="20"/>
                <w:szCs w:val="20"/>
              </w:rPr>
            </w:pPr>
            <w:r w:rsidRPr="00EE15F7">
              <w:rPr>
                <w:b/>
                <w:sz w:val="20"/>
                <w:szCs w:val="20"/>
              </w:rPr>
              <w:t>108 479,0</w:t>
            </w:r>
          </w:p>
        </w:tc>
        <w:tc>
          <w:tcPr>
            <w:tcW w:w="703"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b/>
                <w:sz w:val="20"/>
                <w:szCs w:val="20"/>
              </w:rPr>
            </w:pPr>
            <w:r w:rsidRPr="00EE15F7">
              <w:rPr>
                <w:b/>
                <w:sz w:val="20"/>
                <w:szCs w:val="20"/>
              </w:rPr>
              <w:t>133,5</w:t>
            </w:r>
          </w:p>
        </w:tc>
        <w:tc>
          <w:tcPr>
            <w:tcW w:w="70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b/>
                <w:sz w:val="20"/>
                <w:szCs w:val="20"/>
              </w:rPr>
            </w:pPr>
            <w:r w:rsidRPr="00EE15F7">
              <w:rPr>
                <w:b/>
                <w:sz w:val="20"/>
                <w:szCs w:val="20"/>
              </w:rPr>
              <w:t>4,5</w:t>
            </w:r>
          </w:p>
        </w:tc>
      </w:tr>
      <w:tr w:rsidR="00EE15F7" w:rsidRPr="00EE15F7" w:rsidTr="008C3C87">
        <w:trPr>
          <w:trHeight w:val="437"/>
        </w:trPr>
        <w:tc>
          <w:tcPr>
            <w:tcW w:w="42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rPr>
                <w:sz w:val="20"/>
                <w:szCs w:val="20"/>
              </w:rPr>
            </w:pPr>
            <w:r w:rsidRPr="00EE15F7">
              <w:rPr>
                <w:sz w:val="20"/>
                <w:szCs w:val="20"/>
              </w:rPr>
              <w:t>15</w:t>
            </w:r>
          </w:p>
        </w:tc>
        <w:tc>
          <w:tcPr>
            <w:tcW w:w="4015"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ind w:right="15"/>
              <w:rPr>
                <w:sz w:val="20"/>
                <w:szCs w:val="20"/>
              </w:rPr>
            </w:pPr>
            <w:r w:rsidRPr="00EE15F7">
              <w:rPr>
                <w:sz w:val="20"/>
                <w:szCs w:val="20"/>
              </w:rPr>
              <w:t>Безвозмездные поступления</w:t>
            </w:r>
          </w:p>
          <w:p w:rsidR="00EE15F7" w:rsidRPr="00EE15F7" w:rsidRDefault="00EE15F7" w:rsidP="006C360B">
            <w:pPr>
              <w:ind w:right="15"/>
              <w:rPr>
                <w:sz w:val="20"/>
                <w:szCs w:val="20"/>
              </w:rPr>
            </w:pPr>
            <w:r w:rsidRPr="00EE15F7">
              <w:rPr>
                <w:sz w:val="20"/>
                <w:szCs w:val="20"/>
              </w:rPr>
              <w:t>(000 2 00 00000 00 0000 000)</w:t>
            </w:r>
          </w:p>
        </w:tc>
        <w:tc>
          <w:tcPr>
            <w:tcW w:w="1374"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57 236 460,4</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56 800 639,9</w:t>
            </w:r>
          </w:p>
        </w:tc>
        <w:tc>
          <w:tcPr>
            <w:tcW w:w="128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-435 820,5</w:t>
            </w:r>
          </w:p>
        </w:tc>
        <w:tc>
          <w:tcPr>
            <w:tcW w:w="703"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99,2</w:t>
            </w:r>
          </w:p>
        </w:tc>
        <w:tc>
          <w:tcPr>
            <w:tcW w:w="70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100</w:t>
            </w:r>
          </w:p>
        </w:tc>
      </w:tr>
      <w:tr w:rsidR="00EE15F7" w:rsidRPr="00EE15F7" w:rsidTr="008C3C87">
        <w:trPr>
          <w:trHeight w:val="287"/>
        </w:trPr>
        <w:tc>
          <w:tcPr>
            <w:tcW w:w="42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rPr>
                <w:b/>
                <w:sz w:val="20"/>
                <w:szCs w:val="20"/>
              </w:rPr>
            </w:pPr>
          </w:p>
        </w:tc>
        <w:tc>
          <w:tcPr>
            <w:tcW w:w="401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right"/>
              <w:rPr>
                <w:b/>
                <w:sz w:val="20"/>
                <w:szCs w:val="20"/>
              </w:rPr>
            </w:pPr>
            <w:r w:rsidRPr="00EE15F7">
              <w:rPr>
                <w:b/>
                <w:sz w:val="20"/>
                <w:szCs w:val="20"/>
              </w:rPr>
              <w:t>Всего доходов:</w:t>
            </w:r>
          </w:p>
        </w:tc>
        <w:tc>
          <w:tcPr>
            <w:tcW w:w="1374"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b/>
                <w:sz w:val="20"/>
                <w:szCs w:val="20"/>
              </w:rPr>
            </w:pPr>
            <w:r w:rsidRPr="00EE15F7">
              <w:rPr>
                <w:b/>
                <w:sz w:val="20"/>
                <w:szCs w:val="20"/>
              </w:rPr>
              <w:t>67  028 000,1</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b/>
                <w:sz w:val="20"/>
                <w:szCs w:val="20"/>
              </w:rPr>
            </w:pPr>
            <w:r w:rsidRPr="00EE15F7">
              <w:rPr>
                <w:b/>
                <w:sz w:val="20"/>
                <w:szCs w:val="20"/>
              </w:rPr>
              <w:t>67 300 953,8</w:t>
            </w:r>
          </w:p>
        </w:tc>
        <w:tc>
          <w:tcPr>
            <w:tcW w:w="128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b/>
                <w:sz w:val="20"/>
                <w:szCs w:val="20"/>
              </w:rPr>
            </w:pPr>
            <w:r w:rsidRPr="00EE15F7">
              <w:rPr>
                <w:b/>
                <w:sz w:val="20"/>
                <w:szCs w:val="20"/>
              </w:rPr>
              <w:t>272 953,6</w:t>
            </w:r>
          </w:p>
        </w:tc>
        <w:tc>
          <w:tcPr>
            <w:tcW w:w="703"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b/>
                <w:sz w:val="20"/>
                <w:szCs w:val="20"/>
              </w:rPr>
            </w:pPr>
            <w:r w:rsidRPr="00EE15F7">
              <w:rPr>
                <w:b/>
                <w:sz w:val="20"/>
                <w:szCs w:val="20"/>
              </w:rPr>
              <w:t>100,4</w:t>
            </w:r>
          </w:p>
        </w:tc>
        <w:tc>
          <w:tcPr>
            <w:tcW w:w="709"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b/>
                <w:sz w:val="20"/>
                <w:szCs w:val="20"/>
              </w:rPr>
            </w:pPr>
          </w:p>
        </w:tc>
      </w:tr>
    </w:tbl>
    <w:p w:rsidR="00EE15F7" w:rsidRPr="00EE15F7" w:rsidRDefault="00EE15F7" w:rsidP="006C360B">
      <w:pPr>
        <w:ind w:right="15"/>
        <w:jc w:val="both"/>
        <w:rPr>
          <w:sz w:val="28"/>
        </w:rPr>
      </w:pPr>
    </w:p>
    <w:p w:rsidR="00EE15F7" w:rsidRPr="00EE15F7" w:rsidRDefault="00EE15F7" w:rsidP="006C360B">
      <w:pPr>
        <w:ind w:left="709" w:right="15" w:firstLine="851"/>
        <w:jc w:val="both"/>
        <w:rPr>
          <w:b/>
          <w:sz w:val="28"/>
          <w:szCs w:val="28"/>
          <w:lang w:val="ru-RU"/>
        </w:rPr>
      </w:pPr>
      <w:r w:rsidRPr="00EE15F7">
        <w:rPr>
          <w:sz w:val="28"/>
          <w:szCs w:val="28"/>
          <w:lang w:val="ru-RU"/>
        </w:rPr>
        <w:t>За 2016 год, поступившие в республиканский бюджет Чеченской Республики налоговые и неналоговые доходы превысили законодательно утвержденные назначения на 708</w:t>
      </w:r>
      <w:r w:rsidRPr="00EE15F7">
        <w:rPr>
          <w:sz w:val="28"/>
          <w:szCs w:val="28"/>
        </w:rPr>
        <w:t> </w:t>
      </w:r>
      <w:r w:rsidRPr="00EE15F7">
        <w:rPr>
          <w:sz w:val="28"/>
          <w:szCs w:val="28"/>
          <w:lang w:val="ru-RU"/>
        </w:rPr>
        <w:t>774,1</w:t>
      </w:r>
      <w:r w:rsidRPr="00EE15F7">
        <w:rPr>
          <w:b/>
          <w:sz w:val="28"/>
          <w:szCs w:val="28"/>
          <w:lang w:val="ru-RU"/>
        </w:rPr>
        <w:t xml:space="preserve"> </w:t>
      </w:r>
      <w:r w:rsidRPr="00EE15F7">
        <w:rPr>
          <w:sz w:val="28"/>
          <w:szCs w:val="28"/>
          <w:lang w:val="ru-RU"/>
        </w:rPr>
        <w:t>тыс. рублей или на 7,2 %</w:t>
      </w:r>
    </w:p>
    <w:p w:rsidR="00EE15F7" w:rsidRPr="00EE15F7" w:rsidRDefault="00EE15F7" w:rsidP="006C360B">
      <w:pPr>
        <w:ind w:left="709" w:right="15" w:firstLine="851"/>
        <w:jc w:val="both"/>
        <w:rPr>
          <w:sz w:val="28"/>
          <w:szCs w:val="28"/>
          <w:lang w:val="ru-RU"/>
        </w:rPr>
      </w:pPr>
      <w:r w:rsidRPr="00EE15F7">
        <w:rPr>
          <w:sz w:val="28"/>
          <w:szCs w:val="28"/>
          <w:lang w:val="ru-RU"/>
        </w:rPr>
        <w:t>Структура налоговых и неналоговых доходов республиканского бюджета составляет:</w:t>
      </w:r>
    </w:p>
    <w:p w:rsidR="00EE15F7" w:rsidRPr="00EE15F7" w:rsidRDefault="00EE15F7" w:rsidP="006C360B">
      <w:pPr>
        <w:ind w:left="709" w:right="15" w:firstLine="851"/>
        <w:jc w:val="both"/>
        <w:rPr>
          <w:sz w:val="28"/>
          <w:szCs w:val="28"/>
          <w:lang w:val="ru-RU"/>
        </w:rPr>
      </w:pPr>
      <w:r w:rsidRPr="00EE15F7">
        <w:rPr>
          <w:sz w:val="28"/>
          <w:szCs w:val="28"/>
          <w:lang w:val="ru-RU"/>
        </w:rPr>
        <w:t>1. Налоговые доходы в сумме 10</w:t>
      </w:r>
      <w:r w:rsidRPr="00EE15F7">
        <w:rPr>
          <w:sz w:val="28"/>
          <w:szCs w:val="28"/>
        </w:rPr>
        <w:t> </w:t>
      </w:r>
      <w:r w:rsidRPr="00EE15F7">
        <w:rPr>
          <w:sz w:val="28"/>
          <w:szCs w:val="28"/>
          <w:lang w:val="ru-RU"/>
        </w:rPr>
        <w:t>025</w:t>
      </w:r>
      <w:r w:rsidRPr="00EE15F7">
        <w:rPr>
          <w:sz w:val="28"/>
          <w:szCs w:val="28"/>
        </w:rPr>
        <w:t> </w:t>
      </w:r>
      <w:r w:rsidRPr="00EE15F7">
        <w:rPr>
          <w:sz w:val="28"/>
          <w:szCs w:val="28"/>
          <w:lang w:val="ru-RU"/>
        </w:rPr>
        <w:t>374,1 тыс. рублей или 95,5 %, в том числе:</w:t>
      </w:r>
    </w:p>
    <w:p w:rsidR="00EE15F7" w:rsidRPr="00EE15F7" w:rsidRDefault="00EE15F7" w:rsidP="006C360B">
      <w:pPr>
        <w:ind w:left="709" w:right="15" w:firstLine="851"/>
        <w:jc w:val="both"/>
        <w:rPr>
          <w:sz w:val="28"/>
          <w:szCs w:val="28"/>
          <w:lang w:val="ru-RU"/>
        </w:rPr>
      </w:pPr>
      <w:r w:rsidRPr="00EE15F7">
        <w:rPr>
          <w:sz w:val="28"/>
          <w:szCs w:val="28"/>
          <w:lang w:val="ru-RU"/>
        </w:rPr>
        <w:t>- налог на прибыль организаций 642</w:t>
      </w:r>
      <w:r w:rsidRPr="00EE15F7">
        <w:rPr>
          <w:sz w:val="28"/>
          <w:szCs w:val="28"/>
        </w:rPr>
        <w:t> </w:t>
      </w:r>
      <w:r w:rsidRPr="00EE15F7">
        <w:rPr>
          <w:sz w:val="28"/>
          <w:szCs w:val="28"/>
          <w:lang w:val="ru-RU"/>
        </w:rPr>
        <w:t>588,2 тыс. рублей или 6,1 % от исполнения бюджета по собственным доходам (выше уровня 2015 года на 173,3% или 407</w:t>
      </w:r>
      <w:r w:rsidRPr="00EE15F7">
        <w:rPr>
          <w:sz w:val="28"/>
          <w:szCs w:val="28"/>
        </w:rPr>
        <w:t> </w:t>
      </w:r>
      <w:r w:rsidRPr="00EE15F7">
        <w:rPr>
          <w:sz w:val="28"/>
          <w:szCs w:val="28"/>
          <w:lang w:val="ru-RU"/>
        </w:rPr>
        <w:t>467,1 тыс. рублей). При этом, превышение доходов по налогу на прибыль составило в сумме 285</w:t>
      </w:r>
      <w:r w:rsidRPr="00EE15F7">
        <w:rPr>
          <w:sz w:val="28"/>
          <w:szCs w:val="28"/>
        </w:rPr>
        <w:t> </w:t>
      </w:r>
      <w:r w:rsidRPr="00EE15F7">
        <w:rPr>
          <w:sz w:val="28"/>
          <w:szCs w:val="28"/>
          <w:lang w:val="ru-RU"/>
        </w:rPr>
        <w:t>712,2 тыс. рублей от утвержденных бюджетных назначений на 2016 год;</w:t>
      </w:r>
    </w:p>
    <w:p w:rsidR="00EE15F7" w:rsidRPr="00EE15F7" w:rsidRDefault="00EE15F7" w:rsidP="006C360B">
      <w:pPr>
        <w:ind w:left="709" w:right="15" w:firstLine="851"/>
        <w:jc w:val="both"/>
        <w:rPr>
          <w:sz w:val="28"/>
          <w:szCs w:val="28"/>
          <w:lang w:val="ru-RU"/>
        </w:rPr>
      </w:pPr>
      <w:r w:rsidRPr="00EE15F7">
        <w:rPr>
          <w:sz w:val="28"/>
          <w:szCs w:val="28"/>
          <w:lang w:val="ru-RU"/>
        </w:rPr>
        <w:t>- налог на доходы физических лиц в сумме 4</w:t>
      </w:r>
      <w:r w:rsidRPr="00EE15F7">
        <w:rPr>
          <w:sz w:val="28"/>
          <w:szCs w:val="28"/>
        </w:rPr>
        <w:t> </w:t>
      </w:r>
      <w:r w:rsidRPr="00EE15F7">
        <w:rPr>
          <w:sz w:val="28"/>
          <w:szCs w:val="28"/>
          <w:lang w:val="ru-RU"/>
        </w:rPr>
        <w:t>915</w:t>
      </w:r>
      <w:r w:rsidRPr="00EE15F7">
        <w:rPr>
          <w:sz w:val="28"/>
          <w:szCs w:val="28"/>
        </w:rPr>
        <w:t> </w:t>
      </w:r>
      <w:r w:rsidRPr="00EE15F7">
        <w:rPr>
          <w:sz w:val="28"/>
          <w:szCs w:val="28"/>
          <w:lang w:val="ru-RU"/>
        </w:rPr>
        <w:t>693,2 тыс. рублей или 46,8 % от исполнения бюджета по собственным доходам (доля в структуре доходов ниже уровня 2015 года на 13,2 %). При утвержденных бюджетных назначениях в сумме 4</w:t>
      </w:r>
      <w:r w:rsidRPr="00EE15F7">
        <w:rPr>
          <w:sz w:val="28"/>
          <w:szCs w:val="28"/>
        </w:rPr>
        <w:t> </w:t>
      </w:r>
      <w:r w:rsidRPr="00EE15F7">
        <w:rPr>
          <w:sz w:val="28"/>
          <w:szCs w:val="28"/>
          <w:lang w:val="ru-RU"/>
        </w:rPr>
        <w:t>864</w:t>
      </w:r>
      <w:r w:rsidRPr="00EE15F7">
        <w:rPr>
          <w:sz w:val="28"/>
          <w:szCs w:val="28"/>
        </w:rPr>
        <w:t> </w:t>
      </w:r>
      <w:r w:rsidRPr="00EE15F7">
        <w:rPr>
          <w:sz w:val="28"/>
          <w:szCs w:val="28"/>
          <w:lang w:val="ru-RU"/>
        </w:rPr>
        <w:t>265,0 фактически исполнено доходов в сумме 4</w:t>
      </w:r>
      <w:r w:rsidRPr="00EE15F7">
        <w:rPr>
          <w:sz w:val="28"/>
          <w:szCs w:val="28"/>
        </w:rPr>
        <w:t> </w:t>
      </w:r>
      <w:r w:rsidRPr="00EE15F7">
        <w:rPr>
          <w:sz w:val="28"/>
          <w:szCs w:val="28"/>
          <w:lang w:val="ru-RU"/>
        </w:rPr>
        <w:t>915</w:t>
      </w:r>
      <w:r w:rsidRPr="00EE15F7">
        <w:rPr>
          <w:sz w:val="28"/>
          <w:szCs w:val="28"/>
        </w:rPr>
        <w:t> </w:t>
      </w:r>
      <w:r w:rsidRPr="00EE15F7">
        <w:rPr>
          <w:sz w:val="28"/>
          <w:szCs w:val="28"/>
          <w:lang w:val="ru-RU"/>
        </w:rPr>
        <w:t>693,3 тыс. рублей. Сумма превышения доходов по налогу на доходы физических лиц составляет 51</w:t>
      </w:r>
      <w:r w:rsidRPr="00EE15F7">
        <w:rPr>
          <w:sz w:val="28"/>
          <w:szCs w:val="28"/>
        </w:rPr>
        <w:t> </w:t>
      </w:r>
      <w:r w:rsidRPr="00EE15F7">
        <w:rPr>
          <w:sz w:val="28"/>
          <w:szCs w:val="28"/>
          <w:lang w:val="ru-RU"/>
        </w:rPr>
        <w:t>428,2 тыс. рублей, или 101,1 % от утвержденных бюджетных назначений;</w:t>
      </w:r>
    </w:p>
    <w:p w:rsidR="00EE15F7" w:rsidRPr="00EE15F7" w:rsidRDefault="00EE15F7" w:rsidP="006C360B">
      <w:pPr>
        <w:ind w:left="709" w:right="15" w:firstLine="851"/>
        <w:jc w:val="both"/>
        <w:rPr>
          <w:sz w:val="28"/>
          <w:szCs w:val="28"/>
          <w:lang w:val="ru-RU"/>
        </w:rPr>
      </w:pPr>
      <w:r w:rsidRPr="00EE15F7">
        <w:rPr>
          <w:sz w:val="28"/>
          <w:szCs w:val="28"/>
          <w:lang w:val="ru-RU"/>
        </w:rPr>
        <w:lastRenderedPageBreak/>
        <w:t>- налог на товары, реализуемые на территории РФ (акцизы) 2</w:t>
      </w:r>
      <w:r w:rsidRPr="00EE15F7">
        <w:rPr>
          <w:sz w:val="28"/>
          <w:szCs w:val="28"/>
        </w:rPr>
        <w:t> </w:t>
      </w:r>
      <w:r w:rsidRPr="00EE15F7">
        <w:rPr>
          <w:sz w:val="28"/>
          <w:szCs w:val="28"/>
          <w:lang w:val="ru-RU"/>
        </w:rPr>
        <w:t>137</w:t>
      </w:r>
      <w:r w:rsidRPr="00EE15F7">
        <w:rPr>
          <w:sz w:val="28"/>
          <w:szCs w:val="28"/>
        </w:rPr>
        <w:t> </w:t>
      </w:r>
      <w:r w:rsidRPr="00EE15F7">
        <w:rPr>
          <w:sz w:val="28"/>
          <w:szCs w:val="28"/>
          <w:lang w:val="ru-RU"/>
        </w:rPr>
        <w:t>043,0 тыс. рублей или 20,4 % от исполнения бюджета по собственным доходам (доля в структуре доходов ниже уровня 2015 года на 0,1 %). Утверждено бюджетных назначений по данному виду налога в сумме 1</w:t>
      </w:r>
      <w:r w:rsidRPr="00EE15F7">
        <w:rPr>
          <w:sz w:val="28"/>
          <w:szCs w:val="28"/>
        </w:rPr>
        <w:t> </w:t>
      </w:r>
      <w:r w:rsidRPr="00EE15F7">
        <w:rPr>
          <w:sz w:val="28"/>
          <w:szCs w:val="28"/>
          <w:lang w:val="ru-RU"/>
        </w:rPr>
        <w:t>656</w:t>
      </w:r>
      <w:r w:rsidRPr="00EE15F7">
        <w:rPr>
          <w:sz w:val="28"/>
          <w:szCs w:val="28"/>
        </w:rPr>
        <w:t> </w:t>
      </w:r>
      <w:r w:rsidRPr="00EE15F7">
        <w:rPr>
          <w:sz w:val="28"/>
          <w:szCs w:val="28"/>
          <w:lang w:val="ru-RU"/>
        </w:rPr>
        <w:t>654,0 тыс. рублей, фактически исполнено в сумме 2</w:t>
      </w:r>
      <w:r w:rsidRPr="00EE15F7">
        <w:rPr>
          <w:sz w:val="28"/>
          <w:szCs w:val="28"/>
        </w:rPr>
        <w:t> </w:t>
      </w:r>
      <w:r w:rsidRPr="00EE15F7">
        <w:rPr>
          <w:sz w:val="28"/>
          <w:szCs w:val="28"/>
          <w:lang w:val="ru-RU"/>
        </w:rPr>
        <w:t>137</w:t>
      </w:r>
      <w:r w:rsidRPr="00EE15F7">
        <w:rPr>
          <w:sz w:val="28"/>
          <w:szCs w:val="28"/>
        </w:rPr>
        <w:t> </w:t>
      </w:r>
      <w:r w:rsidRPr="00EE15F7">
        <w:rPr>
          <w:sz w:val="28"/>
          <w:szCs w:val="28"/>
          <w:lang w:val="ru-RU"/>
        </w:rPr>
        <w:t>043,0 тыс. рублей. План по доходам перевыполнен на сумму 480</w:t>
      </w:r>
      <w:r w:rsidRPr="00EE15F7">
        <w:rPr>
          <w:sz w:val="28"/>
          <w:szCs w:val="28"/>
        </w:rPr>
        <w:t> </w:t>
      </w:r>
      <w:r w:rsidRPr="00EE15F7">
        <w:rPr>
          <w:sz w:val="28"/>
          <w:szCs w:val="28"/>
          <w:lang w:val="ru-RU"/>
        </w:rPr>
        <w:t>389,0 тыс. рублей;</w:t>
      </w:r>
    </w:p>
    <w:p w:rsidR="00EE15F7" w:rsidRPr="00EE15F7" w:rsidRDefault="00EE15F7" w:rsidP="006C360B">
      <w:pPr>
        <w:ind w:left="709" w:right="15" w:firstLine="851"/>
        <w:jc w:val="both"/>
        <w:rPr>
          <w:sz w:val="28"/>
          <w:szCs w:val="28"/>
          <w:lang w:val="ru-RU"/>
        </w:rPr>
      </w:pPr>
      <w:r w:rsidRPr="00EE15F7">
        <w:rPr>
          <w:sz w:val="28"/>
          <w:szCs w:val="28"/>
          <w:lang w:val="ru-RU"/>
        </w:rPr>
        <w:t>- налог на имущество в сумме 2</w:t>
      </w:r>
      <w:r w:rsidRPr="00EE15F7">
        <w:rPr>
          <w:sz w:val="28"/>
          <w:szCs w:val="28"/>
        </w:rPr>
        <w:t> </w:t>
      </w:r>
      <w:r w:rsidRPr="00EE15F7">
        <w:rPr>
          <w:sz w:val="28"/>
          <w:szCs w:val="28"/>
          <w:lang w:val="ru-RU"/>
        </w:rPr>
        <w:t>276</w:t>
      </w:r>
      <w:r w:rsidRPr="00EE15F7">
        <w:rPr>
          <w:sz w:val="28"/>
          <w:szCs w:val="28"/>
        </w:rPr>
        <w:t> </w:t>
      </w:r>
      <w:r w:rsidRPr="00EE15F7">
        <w:rPr>
          <w:sz w:val="28"/>
          <w:szCs w:val="28"/>
          <w:lang w:val="ru-RU"/>
        </w:rPr>
        <w:t>990,9 тыс. рублей или 21,7 % от исполнения бюджета по собственным доходам (выше уровня 2015 года на 10,6%). Утверждено бюджетных назначений по данному виду налога в сумме 2</w:t>
      </w:r>
      <w:r w:rsidRPr="00EE15F7">
        <w:rPr>
          <w:sz w:val="28"/>
          <w:szCs w:val="28"/>
        </w:rPr>
        <w:t> </w:t>
      </w:r>
      <w:r w:rsidRPr="00EE15F7">
        <w:rPr>
          <w:sz w:val="28"/>
          <w:szCs w:val="28"/>
          <w:lang w:val="ru-RU"/>
        </w:rPr>
        <w:t>526</w:t>
      </w:r>
      <w:r w:rsidRPr="00EE15F7">
        <w:rPr>
          <w:sz w:val="28"/>
          <w:szCs w:val="28"/>
        </w:rPr>
        <w:t> </w:t>
      </w:r>
      <w:r w:rsidRPr="00EE15F7">
        <w:rPr>
          <w:sz w:val="28"/>
          <w:szCs w:val="28"/>
          <w:lang w:val="ru-RU"/>
        </w:rPr>
        <w:t>679,0 тыс. рублей, фактически исполнено в сумме 2</w:t>
      </w:r>
      <w:r w:rsidRPr="00EE15F7">
        <w:rPr>
          <w:sz w:val="28"/>
          <w:szCs w:val="28"/>
        </w:rPr>
        <w:t> </w:t>
      </w:r>
      <w:r w:rsidRPr="00EE15F7">
        <w:rPr>
          <w:sz w:val="28"/>
          <w:szCs w:val="28"/>
          <w:lang w:val="ru-RU"/>
        </w:rPr>
        <w:t>276</w:t>
      </w:r>
      <w:r w:rsidRPr="00EE15F7">
        <w:rPr>
          <w:sz w:val="28"/>
          <w:szCs w:val="28"/>
        </w:rPr>
        <w:t> </w:t>
      </w:r>
      <w:r w:rsidRPr="00EE15F7">
        <w:rPr>
          <w:sz w:val="28"/>
          <w:szCs w:val="28"/>
          <w:lang w:val="ru-RU"/>
        </w:rPr>
        <w:t>990,9 тыс. рублей. Недополучено доходов в 2016 году в сумме 249</w:t>
      </w:r>
      <w:r w:rsidRPr="00EE15F7">
        <w:rPr>
          <w:sz w:val="28"/>
          <w:szCs w:val="28"/>
        </w:rPr>
        <w:t> </w:t>
      </w:r>
      <w:r w:rsidRPr="00EE15F7">
        <w:rPr>
          <w:sz w:val="28"/>
          <w:szCs w:val="28"/>
          <w:lang w:val="ru-RU"/>
        </w:rPr>
        <w:t>688,1 тыс. рублей;</w:t>
      </w:r>
    </w:p>
    <w:p w:rsidR="00EE15F7" w:rsidRPr="00EE15F7" w:rsidRDefault="00EE15F7" w:rsidP="006C360B">
      <w:pPr>
        <w:ind w:left="709" w:right="15" w:firstLine="851"/>
        <w:jc w:val="both"/>
        <w:rPr>
          <w:sz w:val="28"/>
          <w:szCs w:val="28"/>
          <w:lang w:val="ru-RU"/>
        </w:rPr>
      </w:pPr>
      <w:r w:rsidRPr="00EE15F7">
        <w:rPr>
          <w:sz w:val="28"/>
          <w:szCs w:val="28"/>
          <w:lang w:val="ru-RU"/>
        </w:rPr>
        <w:t>- налоги, сборы и регулярные платежи за пользование природными ресурсами, государственная пошлина и задолженность по отмененным налогам и сборам в сумме 53</w:t>
      </w:r>
      <w:r w:rsidRPr="00EE15F7">
        <w:rPr>
          <w:sz w:val="28"/>
          <w:szCs w:val="28"/>
        </w:rPr>
        <w:t> </w:t>
      </w:r>
      <w:r w:rsidRPr="00EE15F7">
        <w:rPr>
          <w:sz w:val="28"/>
          <w:szCs w:val="28"/>
          <w:lang w:val="ru-RU"/>
        </w:rPr>
        <w:t>058,7 тыс. рублей или более двух раз выше предусмотренных в бюджете на 2016 год.</w:t>
      </w:r>
    </w:p>
    <w:p w:rsidR="00EE15F7" w:rsidRPr="00EE15F7" w:rsidRDefault="00EE15F7" w:rsidP="006C360B">
      <w:pPr>
        <w:ind w:left="709" w:right="15" w:firstLine="851"/>
        <w:jc w:val="both"/>
        <w:rPr>
          <w:sz w:val="28"/>
          <w:szCs w:val="28"/>
          <w:lang w:val="ru-RU"/>
        </w:rPr>
      </w:pPr>
      <w:r w:rsidRPr="00EE15F7">
        <w:rPr>
          <w:sz w:val="28"/>
          <w:szCs w:val="28"/>
          <w:lang w:val="ru-RU"/>
        </w:rPr>
        <w:t>2. Неналоговые доходы в сумме 474</w:t>
      </w:r>
      <w:r w:rsidRPr="00EE15F7">
        <w:rPr>
          <w:sz w:val="28"/>
          <w:szCs w:val="28"/>
        </w:rPr>
        <w:t> </w:t>
      </w:r>
      <w:r w:rsidRPr="00EE15F7">
        <w:rPr>
          <w:sz w:val="28"/>
          <w:szCs w:val="28"/>
          <w:lang w:val="ru-RU"/>
        </w:rPr>
        <w:t>939,8</w:t>
      </w:r>
      <w:r w:rsidRPr="00EE15F7">
        <w:rPr>
          <w:b/>
          <w:sz w:val="28"/>
          <w:szCs w:val="28"/>
          <w:lang w:val="ru-RU"/>
        </w:rPr>
        <w:t xml:space="preserve"> </w:t>
      </w:r>
      <w:r w:rsidRPr="00EE15F7">
        <w:rPr>
          <w:sz w:val="28"/>
          <w:szCs w:val="28"/>
          <w:lang w:val="ru-RU"/>
        </w:rPr>
        <w:t>тыс. рублей или 4,5 % от исполнения бюджета по собственным доходам.</w:t>
      </w:r>
    </w:p>
    <w:p w:rsidR="00EE15F7" w:rsidRPr="00EE15F7" w:rsidRDefault="00EE15F7" w:rsidP="006C360B">
      <w:pPr>
        <w:ind w:left="709" w:right="15" w:firstLine="851"/>
        <w:jc w:val="both"/>
        <w:rPr>
          <w:sz w:val="28"/>
          <w:szCs w:val="28"/>
          <w:lang w:val="ru-RU"/>
        </w:rPr>
      </w:pPr>
      <w:r w:rsidRPr="00EE15F7">
        <w:rPr>
          <w:sz w:val="28"/>
          <w:szCs w:val="28"/>
          <w:lang w:val="ru-RU"/>
        </w:rPr>
        <w:t>В составе собственных доходов, как и в предыдущие годы, наибольший удельный вес занимают:</w:t>
      </w:r>
    </w:p>
    <w:p w:rsidR="00EE15F7" w:rsidRPr="00EE15F7" w:rsidRDefault="00EE15F7" w:rsidP="006C360B">
      <w:pPr>
        <w:tabs>
          <w:tab w:val="left" w:pos="960"/>
        </w:tabs>
        <w:ind w:left="709" w:right="15" w:firstLine="851"/>
        <w:jc w:val="both"/>
        <w:rPr>
          <w:sz w:val="28"/>
          <w:szCs w:val="28"/>
          <w:lang w:val="ru-RU"/>
        </w:rPr>
      </w:pPr>
      <w:r w:rsidRPr="00EE15F7">
        <w:rPr>
          <w:sz w:val="28"/>
          <w:szCs w:val="28"/>
          <w:lang w:val="ru-RU"/>
        </w:rPr>
        <w:t>-</w:t>
      </w:r>
      <w:r w:rsidRPr="00EE15F7">
        <w:rPr>
          <w:sz w:val="28"/>
          <w:szCs w:val="28"/>
          <w:lang w:val="ru-RU"/>
        </w:rPr>
        <w:tab/>
        <w:t>налог на доходы физических лиц 46,8 % (2015г. – 60 %, 2014г. – 58,1%, 2013г. – 51,2 %) или 4</w:t>
      </w:r>
      <w:r w:rsidRPr="00EE15F7">
        <w:rPr>
          <w:sz w:val="28"/>
          <w:szCs w:val="28"/>
        </w:rPr>
        <w:t> </w:t>
      </w:r>
      <w:r w:rsidRPr="00EE15F7">
        <w:rPr>
          <w:sz w:val="28"/>
          <w:szCs w:val="28"/>
          <w:lang w:val="ru-RU"/>
        </w:rPr>
        <w:t>915</w:t>
      </w:r>
      <w:r w:rsidRPr="00EE15F7">
        <w:rPr>
          <w:sz w:val="28"/>
          <w:szCs w:val="28"/>
        </w:rPr>
        <w:t> </w:t>
      </w:r>
      <w:r w:rsidRPr="00EE15F7">
        <w:rPr>
          <w:sz w:val="28"/>
          <w:szCs w:val="28"/>
          <w:lang w:val="ru-RU"/>
        </w:rPr>
        <w:t>693,2 тыс. рублей (в 2015г. - 4</w:t>
      </w:r>
      <w:r w:rsidRPr="00EE15F7">
        <w:rPr>
          <w:sz w:val="28"/>
          <w:szCs w:val="28"/>
        </w:rPr>
        <w:t> </w:t>
      </w:r>
      <w:r w:rsidRPr="00EE15F7">
        <w:rPr>
          <w:sz w:val="28"/>
          <w:szCs w:val="28"/>
          <w:lang w:val="ru-RU"/>
        </w:rPr>
        <w:t>736</w:t>
      </w:r>
      <w:r w:rsidRPr="00EE15F7">
        <w:rPr>
          <w:sz w:val="28"/>
          <w:szCs w:val="28"/>
        </w:rPr>
        <w:t> </w:t>
      </w:r>
      <w:r w:rsidRPr="00EE15F7">
        <w:rPr>
          <w:sz w:val="28"/>
          <w:szCs w:val="28"/>
          <w:lang w:val="ru-RU"/>
        </w:rPr>
        <w:t>024,1 тыс. рублей, 2014г. – 4</w:t>
      </w:r>
      <w:r w:rsidRPr="00EE15F7">
        <w:rPr>
          <w:sz w:val="28"/>
          <w:szCs w:val="28"/>
        </w:rPr>
        <w:t> </w:t>
      </w:r>
      <w:r w:rsidRPr="00EE15F7">
        <w:rPr>
          <w:sz w:val="28"/>
          <w:szCs w:val="28"/>
          <w:lang w:val="ru-RU"/>
        </w:rPr>
        <w:t>864</w:t>
      </w:r>
      <w:r w:rsidRPr="00EE15F7">
        <w:rPr>
          <w:sz w:val="28"/>
          <w:szCs w:val="28"/>
        </w:rPr>
        <w:t> </w:t>
      </w:r>
      <w:r w:rsidRPr="00EE15F7">
        <w:rPr>
          <w:sz w:val="28"/>
          <w:szCs w:val="28"/>
          <w:lang w:val="ru-RU"/>
        </w:rPr>
        <w:t>279,6 тыс. рублей, 2013г. – 4</w:t>
      </w:r>
      <w:r w:rsidRPr="00EE15F7">
        <w:rPr>
          <w:sz w:val="28"/>
          <w:szCs w:val="28"/>
        </w:rPr>
        <w:t> </w:t>
      </w:r>
      <w:r w:rsidRPr="00EE15F7">
        <w:rPr>
          <w:sz w:val="28"/>
          <w:szCs w:val="28"/>
          <w:lang w:val="ru-RU"/>
        </w:rPr>
        <w:t>119</w:t>
      </w:r>
      <w:r w:rsidRPr="00EE15F7">
        <w:rPr>
          <w:sz w:val="28"/>
          <w:szCs w:val="28"/>
        </w:rPr>
        <w:t> </w:t>
      </w:r>
      <w:r w:rsidRPr="00EE15F7">
        <w:rPr>
          <w:sz w:val="28"/>
          <w:szCs w:val="28"/>
          <w:lang w:val="ru-RU"/>
        </w:rPr>
        <w:t>283,0 тыс. рублей);</w:t>
      </w:r>
    </w:p>
    <w:p w:rsidR="00EE15F7" w:rsidRPr="00EE15F7" w:rsidRDefault="00EE15F7" w:rsidP="006C360B">
      <w:pPr>
        <w:tabs>
          <w:tab w:val="left" w:pos="960"/>
        </w:tabs>
        <w:ind w:left="709" w:right="15" w:firstLine="851"/>
        <w:jc w:val="both"/>
        <w:rPr>
          <w:sz w:val="28"/>
          <w:szCs w:val="28"/>
          <w:lang w:val="ru-RU"/>
        </w:rPr>
      </w:pPr>
      <w:r w:rsidRPr="00EE15F7">
        <w:rPr>
          <w:sz w:val="28"/>
          <w:szCs w:val="28"/>
          <w:lang w:val="ru-RU"/>
        </w:rPr>
        <w:t>-</w:t>
      </w:r>
      <w:r w:rsidRPr="00EE15F7">
        <w:rPr>
          <w:sz w:val="28"/>
          <w:szCs w:val="28"/>
          <w:lang w:val="ru-RU"/>
        </w:rPr>
        <w:tab/>
        <w:t>налог на имущество 21,7 % (в 2015г. - 11,1 %, 2014г.- 9,3 %, в 2013г. – 10,0%) или 2</w:t>
      </w:r>
      <w:r w:rsidRPr="00EE15F7">
        <w:rPr>
          <w:sz w:val="28"/>
          <w:szCs w:val="28"/>
        </w:rPr>
        <w:t> </w:t>
      </w:r>
      <w:r w:rsidRPr="00EE15F7">
        <w:rPr>
          <w:sz w:val="28"/>
          <w:szCs w:val="28"/>
          <w:lang w:val="ru-RU"/>
        </w:rPr>
        <w:t>276</w:t>
      </w:r>
      <w:r w:rsidRPr="00EE15F7">
        <w:rPr>
          <w:sz w:val="28"/>
          <w:szCs w:val="28"/>
        </w:rPr>
        <w:t> </w:t>
      </w:r>
      <w:r w:rsidRPr="00EE15F7">
        <w:rPr>
          <w:sz w:val="28"/>
          <w:szCs w:val="28"/>
          <w:lang w:val="ru-RU"/>
        </w:rPr>
        <w:t>990,9 тыс. рублей (в 2015г. - 874 121,9 тыс. рублей, 2014г.- 775</w:t>
      </w:r>
      <w:r w:rsidRPr="00EE15F7">
        <w:rPr>
          <w:sz w:val="28"/>
          <w:szCs w:val="28"/>
        </w:rPr>
        <w:t> </w:t>
      </w:r>
      <w:r w:rsidRPr="00EE15F7">
        <w:rPr>
          <w:sz w:val="28"/>
          <w:szCs w:val="28"/>
          <w:lang w:val="ru-RU"/>
        </w:rPr>
        <w:t>591,3 тыс. рублей, в 2013г. – 805</w:t>
      </w:r>
      <w:r w:rsidRPr="00EE15F7">
        <w:rPr>
          <w:sz w:val="28"/>
          <w:szCs w:val="28"/>
        </w:rPr>
        <w:t> </w:t>
      </w:r>
      <w:r w:rsidRPr="00EE15F7">
        <w:rPr>
          <w:sz w:val="28"/>
          <w:szCs w:val="28"/>
          <w:lang w:val="ru-RU"/>
        </w:rPr>
        <w:t>718,6 тыс. рублей).</w:t>
      </w:r>
    </w:p>
    <w:p w:rsidR="00EE15F7" w:rsidRPr="00EE15F7" w:rsidRDefault="00EE15F7" w:rsidP="006C360B">
      <w:pPr>
        <w:tabs>
          <w:tab w:val="left" w:pos="960"/>
        </w:tabs>
        <w:ind w:left="709" w:right="15" w:firstLine="851"/>
        <w:jc w:val="both"/>
        <w:rPr>
          <w:sz w:val="28"/>
          <w:szCs w:val="28"/>
          <w:lang w:val="ru-RU"/>
        </w:rPr>
      </w:pPr>
      <w:r w:rsidRPr="00EE15F7">
        <w:rPr>
          <w:sz w:val="28"/>
          <w:szCs w:val="28"/>
          <w:lang w:val="ru-RU"/>
        </w:rPr>
        <w:t>-</w:t>
      </w:r>
      <w:r w:rsidRPr="00EE15F7">
        <w:rPr>
          <w:sz w:val="28"/>
          <w:szCs w:val="28"/>
          <w:lang w:val="ru-RU"/>
        </w:rPr>
        <w:tab/>
        <w:t>налог на товары, реализуемые на территории РФ (акцизы) 20,4 % (в 2015г. - 20,5 %, 2014г.- 23,2 %, в 2013г. – 30,4 %) или 1</w:t>
      </w:r>
      <w:r w:rsidRPr="00EE15F7">
        <w:rPr>
          <w:sz w:val="28"/>
          <w:szCs w:val="28"/>
        </w:rPr>
        <w:t> </w:t>
      </w:r>
      <w:r w:rsidRPr="00EE15F7">
        <w:rPr>
          <w:sz w:val="28"/>
          <w:szCs w:val="28"/>
          <w:lang w:val="ru-RU"/>
        </w:rPr>
        <w:t>616</w:t>
      </w:r>
      <w:r w:rsidRPr="00EE15F7">
        <w:rPr>
          <w:sz w:val="28"/>
          <w:szCs w:val="28"/>
        </w:rPr>
        <w:t> </w:t>
      </w:r>
      <w:r w:rsidRPr="00EE15F7">
        <w:rPr>
          <w:sz w:val="28"/>
          <w:szCs w:val="28"/>
          <w:lang w:val="ru-RU"/>
        </w:rPr>
        <w:t>512,3 тыс. рублей (в 2015г. - 1</w:t>
      </w:r>
      <w:r w:rsidRPr="00EE15F7">
        <w:rPr>
          <w:sz w:val="28"/>
          <w:szCs w:val="28"/>
        </w:rPr>
        <w:t> </w:t>
      </w:r>
      <w:r w:rsidRPr="00EE15F7">
        <w:rPr>
          <w:sz w:val="28"/>
          <w:szCs w:val="28"/>
          <w:lang w:val="ru-RU"/>
        </w:rPr>
        <w:t>616</w:t>
      </w:r>
      <w:r w:rsidRPr="00EE15F7">
        <w:rPr>
          <w:sz w:val="28"/>
          <w:szCs w:val="28"/>
        </w:rPr>
        <w:t> </w:t>
      </w:r>
      <w:r w:rsidRPr="00EE15F7">
        <w:rPr>
          <w:sz w:val="28"/>
          <w:szCs w:val="28"/>
          <w:lang w:val="ru-RU"/>
        </w:rPr>
        <w:t>512,3 тыс. рублей, 2014г.- 1</w:t>
      </w:r>
      <w:r w:rsidRPr="00EE15F7">
        <w:rPr>
          <w:sz w:val="28"/>
          <w:szCs w:val="28"/>
        </w:rPr>
        <w:t> </w:t>
      </w:r>
      <w:r w:rsidRPr="00EE15F7">
        <w:rPr>
          <w:sz w:val="28"/>
          <w:szCs w:val="28"/>
          <w:lang w:val="ru-RU"/>
        </w:rPr>
        <w:t>942</w:t>
      </w:r>
      <w:r w:rsidRPr="00EE15F7">
        <w:rPr>
          <w:sz w:val="28"/>
          <w:szCs w:val="28"/>
        </w:rPr>
        <w:t> </w:t>
      </w:r>
      <w:r w:rsidRPr="00EE15F7">
        <w:rPr>
          <w:sz w:val="28"/>
          <w:szCs w:val="28"/>
          <w:lang w:val="ru-RU"/>
        </w:rPr>
        <w:t>172,3 тыс. рублей, 2013г. – 2</w:t>
      </w:r>
      <w:r w:rsidRPr="00EE15F7">
        <w:rPr>
          <w:sz w:val="28"/>
          <w:szCs w:val="28"/>
        </w:rPr>
        <w:t> </w:t>
      </w:r>
      <w:r w:rsidRPr="00EE15F7">
        <w:rPr>
          <w:sz w:val="28"/>
          <w:szCs w:val="28"/>
          <w:lang w:val="ru-RU"/>
        </w:rPr>
        <w:t>444</w:t>
      </w:r>
      <w:r w:rsidRPr="00EE15F7">
        <w:rPr>
          <w:sz w:val="28"/>
          <w:szCs w:val="28"/>
        </w:rPr>
        <w:t> </w:t>
      </w:r>
      <w:r w:rsidRPr="00EE15F7">
        <w:rPr>
          <w:sz w:val="28"/>
          <w:szCs w:val="28"/>
          <w:lang w:val="ru-RU"/>
        </w:rPr>
        <w:t xml:space="preserve">117,9 тыс. рублей);  </w:t>
      </w:r>
    </w:p>
    <w:p w:rsidR="00EE15F7" w:rsidRPr="00EE15F7" w:rsidRDefault="00EE15F7" w:rsidP="006C360B">
      <w:pPr>
        <w:tabs>
          <w:tab w:val="left" w:pos="960"/>
        </w:tabs>
        <w:ind w:left="709" w:right="15" w:firstLine="851"/>
        <w:jc w:val="both"/>
        <w:rPr>
          <w:sz w:val="28"/>
          <w:szCs w:val="28"/>
          <w:lang w:val="ru-RU"/>
        </w:rPr>
      </w:pPr>
      <w:r w:rsidRPr="00EE15F7">
        <w:rPr>
          <w:sz w:val="28"/>
          <w:szCs w:val="28"/>
          <w:lang w:val="ru-RU"/>
        </w:rPr>
        <w:t>-</w:t>
      </w:r>
      <w:r w:rsidRPr="00EE15F7">
        <w:rPr>
          <w:sz w:val="28"/>
          <w:szCs w:val="28"/>
          <w:lang w:val="ru-RU"/>
        </w:rPr>
        <w:tab/>
        <w:t>налог на прибыль организаций 6,1 % (в 2015г. - 2,9 %, 2014г. – 5,7 %, 2013г. – 6,1 %) или 642</w:t>
      </w:r>
      <w:r w:rsidRPr="00EE15F7">
        <w:rPr>
          <w:sz w:val="28"/>
          <w:szCs w:val="28"/>
        </w:rPr>
        <w:t> </w:t>
      </w:r>
      <w:r w:rsidRPr="00EE15F7">
        <w:rPr>
          <w:sz w:val="28"/>
          <w:szCs w:val="28"/>
          <w:lang w:val="ru-RU"/>
        </w:rPr>
        <w:t>588,2 тыс. рублей (в 2015г. - 486</w:t>
      </w:r>
      <w:r w:rsidRPr="00EE15F7">
        <w:rPr>
          <w:sz w:val="28"/>
          <w:szCs w:val="28"/>
        </w:rPr>
        <w:t> </w:t>
      </w:r>
      <w:r w:rsidRPr="00EE15F7">
        <w:rPr>
          <w:sz w:val="28"/>
          <w:szCs w:val="28"/>
          <w:lang w:val="ru-RU"/>
        </w:rPr>
        <w:t>742,9 тыс. рублей, 2011г.- 1 546 013,0 тыс. рублей, в 2012г. – 665</w:t>
      </w:r>
      <w:r w:rsidRPr="00EE15F7">
        <w:rPr>
          <w:sz w:val="28"/>
          <w:szCs w:val="28"/>
        </w:rPr>
        <w:t> </w:t>
      </w:r>
      <w:r w:rsidRPr="00EE15F7">
        <w:rPr>
          <w:sz w:val="28"/>
          <w:szCs w:val="28"/>
          <w:lang w:val="ru-RU"/>
        </w:rPr>
        <w:t xml:space="preserve">568,2 тыс. рублей); </w:t>
      </w:r>
    </w:p>
    <w:p w:rsidR="00EE15F7" w:rsidRPr="00EE15F7" w:rsidRDefault="00EE15F7" w:rsidP="006C360B">
      <w:pPr>
        <w:ind w:left="709" w:right="15" w:firstLine="851"/>
        <w:jc w:val="both"/>
        <w:rPr>
          <w:sz w:val="28"/>
          <w:szCs w:val="28"/>
          <w:lang w:val="ru-RU"/>
        </w:rPr>
      </w:pPr>
      <w:r w:rsidRPr="00EE15F7">
        <w:rPr>
          <w:sz w:val="28"/>
          <w:szCs w:val="28"/>
          <w:lang w:val="ru-RU"/>
        </w:rPr>
        <w:t>Доля остальных видов налогов, сборов и платежей в составе доходов республиканского бюджета незначительна.</w:t>
      </w:r>
    </w:p>
    <w:p w:rsidR="00EE15F7" w:rsidRPr="00EE15F7" w:rsidRDefault="00EE15F7" w:rsidP="006C360B">
      <w:pPr>
        <w:ind w:left="709" w:right="15" w:firstLine="851"/>
        <w:jc w:val="both"/>
        <w:rPr>
          <w:sz w:val="28"/>
          <w:szCs w:val="28"/>
          <w:lang w:val="ru-RU"/>
        </w:rPr>
      </w:pPr>
      <w:r w:rsidRPr="00EE15F7">
        <w:rPr>
          <w:sz w:val="28"/>
          <w:szCs w:val="28"/>
          <w:lang w:val="ru-RU"/>
        </w:rPr>
        <w:tab/>
      </w:r>
    </w:p>
    <w:p w:rsidR="00EE15F7" w:rsidRPr="00EE15F7" w:rsidRDefault="00EE15F7" w:rsidP="006C360B">
      <w:pPr>
        <w:ind w:left="709" w:right="15" w:firstLine="851"/>
        <w:jc w:val="center"/>
        <w:outlineLvl w:val="0"/>
        <w:rPr>
          <w:sz w:val="28"/>
          <w:szCs w:val="28"/>
          <w:lang w:val="ru-RU"/>
        </w:rPr>
      </w:pPr>
      <w:r w:rsidRPr="00EE15F7">
        <w:rPr>
          <w:b/>
          <w:sz w:val="28"/>
          <w:szCs w:val="28"/>
          <w:lang w:val="ru-RU"/>
        </w:rPr>
        <w:t>Краткий анализ наиболее значимых статей налоговых доходов</w:t>
      </w:r>
    </w:p>
    <w:p w:rsidR="00EE15F7" w:rsidRPr="00EE15F7" w:rsidRDefault="00EE15F7" w:rsidP="006C360B">
      <w:pPr>
        <w:ind w:left="709" w:right="15" w:firstLine="851"/>
        <w:jc w:val="both"/>
        <w:outlineLvl w:val="0"/>
        <w:rPr>
          <w:b/>
          <w:sz w:val="28"/>
          <w:szCs w:val="28"/>
          <w:lang w:val="ru-RU"/>
        </w:rPr>
      </w:pPr>
    </w:p>
    <w:p w:rsidR="00EE15F7" w:rsidRPr="00EE15F7" w:rsidRDefault="00EE15F7" w:rsidP="006C360B">
      <w:pPr>
        <w:ind w:left="709" w:right="15" w:firstLine="851"/>
        <w:jc w:val="center"/>
        <w:outlineLvl w:val="0"/>
        <w:rPr>
          <w:b/>
          <w:sz w:val="28"/>
          <w:szCs w:val="28"/>
          <w:lang w:val="ru-RU"/>
        </w:rPr>
      </w:pPr>
      <w:r w:rsidRPr="00EE15F7">
        <w:rPr>
          <w:b/>
          <w:sz w:val="28"/>
          <w:szCs w:val="28"/>
          <w:lang w:val="ru-RU"/>
        </w:rPr>
        <w:t>Налог на доходы физических лиц</w:t>
      </w:r>
    </w:p>
    <w:p w:rsidR="00EE15F7" w:rsidRPr="00EE15F7" w:rsidRDefault="00EE15F7" w:rsidP="006C360B">
      <w:pPr>
        <w:ind w:left="709" w:right="15" w:firstLine="851"/>
        <w:jc w:val="both"/>
        <w:outlineLvl w:val="0"/>
        <w:rPr>
          <w:b/>
          <w:sz w:val="28"/>
          <w:szCs w:val="28"/>
          <w:lang w:val="ru-RU"/>
        </w:rPr>
      </w:pPr>
    </w:p>
    <w:p w:rsidR="00EE15F7" w:rsidRPr="00EE15F7" w:rsidRDefault="00EE15F7" w:rsidP="006C360B">
      <w:pPr>
        <w:ind w:left="709" w:right="15" w:firstLine="851"/>
        <w:jc w:val="both"/>
        <w:rPr>
          <w:sz w:val="28"/>
          <w:szCs w:val="28"/>
          <w:lang w:val="ru-RU"/>
        </w:rPr>
      </w:pPr>
      <w:r w:rsidRPr="00EE15F7">
        <w:rPr>
          <w:sz w:val="28"/>
          <w:szCs w:val="28"/>
          <w:lang w:val="ru-RU"/>
        </w:rPr>
        <w:t>Поступления от налога на доходы физических лиц в последние годы прочно занимают первое место среди всех налоговых и неналоговых доходов республиканского бюджета.</w:t>
      </w:r>
    </w:p>
    <w:p w:rsidR="00EE15F7" w:rsidRPr="00EE15F7" w:rsidRDefault="00EE15F7" w:rsidP="006C360B">
      <w:pPr>
        <w:ind w:left="709" w:right="15" w:firstLine="851"/>
        <w:jc w:val="both"/>
        <w:rPr>
          <w:sz w:val="28"/>
          <w:szCs w:val="28"/>
          <w:lang w:val="ru-RU"/>
        </w:rPr>
      </w:pPr>
      <w:r w:rsidRPr="00EE15F7">
        <w:rPr>
          <w:sz w:val="28"/>
          <w:szCs w:val="28"/>
          <w:lang w:val="ru-RU"/>
        </w:rPr>
        <w:t>Суммы поступлений в республиканский бюджет по налогу на доходы физических лиц за 2016 год составили 4</w:t>
      </w:r>
      <w:r w:rsidRPr="00EE15F7">
        <w:rPr>
          <w:sz w:val="28"/>
          <w:szCs w:val="28"/>
        </w:rPr>
        <w:t> </w:t>
      </w:r>
      <w:r w:rsidRPr="00EE15F7">
        <w:rPr>
          <w:sz w:val="28"/>
          <w:szCs w:val="28"/>
          <w:lang w:val="ru-RU"/>
        </w:rPr>
        <w:t>915</w:t>
      </w:r>
      <w:r w:rsidRPr="00EE15F7">
        <w:rPr>
          <w:sz w:val="28"/>
          <w:szCs w:val="28"/>
        </w:rPr>
        <w:t> </w:t>
      </w:r>
      <w:r w:rsidRPr="00EE15F7">
        <w:rPr>
          <w:sz w:val="28"/>
          <w:szCs w:val="28"/>
          <w:lang w:val="ru-RU"/>
        </w:rPr>
        <w:t>693,2 тыс. рублей (101,1 % от плана) и были сформированы за счет налогов, в том числе полученных:</w:t>
      </w:r>
    </w:p>
    <w:p w:rsidR="00EE15F7" w:rsidRPr="00EE15F7" w:rsidRDefault="00EE15F7" w:rsidP="006C360B">
      <w:pPr>
        <w:widowControl/>
        <w:numPr>
          <w:ilvl w:val="0"/>
          <w:numId w:val="8"/>
        </w:numPr>
        <w:tabs>
          <w:tab w:val="clear" w:pos="1428"/>
          <w:tab w:val="num" w:pos="0"/>
          <w:tab w:val="left" w:pos="1080"/>
        </w:tabs>
        <w:autoSpaceDE/>
        <w:autoSpaceDN/>
        <w:ind w:left="709" w:right="15" w:firstLine="851"/>
        <w:jc w:val="both"/>
        <w:rPr>
          <w:sz w:val="28"/>
          <w:szCs w:val="28"/>
          <w:lang w:val="ru-RU"/>
        </w:rPr>
      </w:pPr>
      <w:r w:rsidRPr="00EE15F7">
        <w:rPr>
          <w:sz w:val="28"/>
          <w:szCs w:val="28"/>
          <w:lang w:val="ru-RU"/>
        </w:rPr>
        <w:t xml:space="preserve">от налогового агента (работодателя) – в сумме 4 719 340,1 тыс. рублей или 96 % в общем объеме поступлений по статье. Необходимо </w:t>
      </w:r>
      <w:r w:rsidRPr="00EE15F7">
        <w:rPr>
          <w:sz w:val="28"/>
          <w:szCs w:val="28"/>
          <w:lang w:val="ru-RU"/>
        </w:rPr>
        <w:lastRenderedPageBreak/>
        <w:t>отметить, что бюджетные назначения по данной статье не выполнены на сумму 131</w:t>
      </w:r>
      <w:r w:rsidRPr="00EE15F7">
        <w:rPr>
          <w:sz w:val="28"/>
          <w:szCs w:val="28"/>
        </w:rPr>
        <w:t> </w:t>
      </w:r>
      <w:r w:rsidRPr="00EE15F7">
        <w:rPr>
          <w:sz w:val="28"/>
          <w:szCs w:val="28"/>
          <w:lang w:val="ru-RU"/>
        </w:rPr>
        <w:t>650,9 тыс. рублей, при плане 4 850 991,0 тыс. рублей, поступления составили 4 719 340,1 тыс. рублей, или 97,3 % от планового показателя;</w:t>
      </w:r>
    </w:p>
    <w:p w:rsidR="00EE15F7" w:rsidRPr="00EE15F7" w:rsidRDefault="00EE15F7" w:rsidP="006C360B">
      <w:pPr>
        <w:widowControl/>
        <w:numPr>
          <w:ilvl w:val="0"/>
          <w:numId w:val="8"/>
        </w:numPr>
        <w:tabs>
          <w:tab w:val="clear" w:pos="1428"/>
          <w:tab w:val="num" w:pos="0"/>
          <w:tab w:val="left" w:pos="1080"/>
        </w:tabs>
        <w:autoSpaceDE/>
        <w:autoSpaceDN/>
        <w:ind w:left="709" w:right="15" w:firstLine="851"/>
        <w:jc w:val="both"/>
        <w:rPr>
          <w:sz w:val="28"/>
          <w:szCs w:val="28"/>
        </w:rPr>
      </w:pPr>
      <w:r w:rsidRPr="00EE15F7">
        <w:rPr>
          <w:sz w:val="28"/>
          <w:szCs w:val="28"/>
          <w:lang w:val="ru-RU"/>
        </w:rPr>
        <w:t>в виде выигрышей, вознаграждений, продажи имущества и имущественных прав и иных доходов – в сумме 180 496,9 тыс. рублей или 3,7% в общем объеме поступлений по НДФЛ. Необходимо отметить, что план по данной статье перевыполнен на 177</w:t>
      </w:r>
      <w:r w:rsidRPr="00EE15F7">
        <w:rPr>
          <w:sz w:val="28"/>
          <w:szCs w:val="28"/>
        </w:rPr>
        <w:t> </w:t>
      </w:r>
      <w:r w:rsidRPr="00EE15F7">
        <w:rPr>
          <w:sz w:val="28"/>
          <w:szCs w:val="28"/>
          <w:lang w:val="ru-RU"/>
        </w:rPr>
        <w:t xml:space="preserve">333,9 тыс. рублей или в более чем 57 раз по отношению к плану. </w:t>
      </w:r>
      <w:r w:rsidRPr="00EE15F7">
        <w:rPr>
          <w:sz w:val="28"/>
          <w:szCs w:val="28"/>
        </w:rPr>
        <w:t>При плане 3 163,0 тыс. рублей, фактическое поступление составило 180 496,9 тыс. рублей;</w:t>
      </w:r>
    </w:p>
    <w:p w:rsidR="00EE15F7" w:rsidRPr="00EE15F7" w:rsidRDefault="00EE15F7" w:rsidP="006C360B">
      <w:pPr>
        <w:widowControl/>
        <w:numPr>
          <w:ilvl w:val="0"/>
          <w:numId w:val="8"/>
        </w:numPr>
        <w:tabs>
          <w:tab w:val="clear" w:pos="1428"/>
          <w:tab w:val="num" w:pos="0"/>
          <w:tab w:val="left" w:pos="1080"/>
        </w:tabs>
        <w:autoSpaceDE/>
        <w:autoSpaceDN/>
        <w:ind w:left="709" w:right="15" w:firstLine="851"/>
        <w:jc w:val="both"/>
        <w:rPr>
          <w:sz w:val="28"/>
          <w:szCs w:val="28"/>
          <w:lang w:val="ru-RU"/>
        </w:rPr>
      </w:pPr>
      <w:r w:rsidRPr="00EE15F7">
        <w:rPr>
          <w:sz w:val="28"/>
          <w:szCs w:val="28"/>
          <w:lang w:val="ru-RU"/>
        </w:rPr>
        <w:t xml:space="preserve"> с доходов, полученных от осуществления деятельности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 в сумме 8 117,9 тыс. рублей, или 0,2 % в общем объеме поступлений по статье;</w:t>
      </w:r>
    </w:p>
    <w:p w:rsidR="00EE15F7" w:rsidRPr="00EE15F7" w:rsidRDefault="00EE15F7" w:rsidP="006C360B">
      <w:pPr>
        <w:widowControl/>
        <w:numPr>
          <w:ilvl w:val="0"/>
          <w:numId w:val="8"/>
        </w:numPr>
        <w:tabs>
          <w:tab w:val="clear" w:pos="1428"/>
          <w:tab w:val="num" w:pos="0"/>
          <w:tab w:val="left" w:pos="1080"/>
        </w:tabs>
        <w:autoSpaceDE/>
        <w:autoSpaceDN/>
        <w:ind w:left="709" w:right="15" w:firstLine="851"/>
        <w:jc w:val="both"/>
        <w:rPr>
          <w:sz w:val="28"/>
          <w:szCs w:val="28"/>
          <w:lang w:val="ru-RU"/>
        </w:rPr>
      </w:pPr>
      <w:r w:rsidRPr="00EE15F7">
        <w:rPr>
          <w:sz w:val="28"/>
          <w:szCs w:val="28"/>
          <w:lang w:val="ru-RU"/>
        </w:rPr>
        <w:t>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 в сумме 7 738,3 тыс. рублей или 0,1 % в общем объеме поступлений.</w:t>
      </w:r>
    </w:p>
    <w:p w:rsidR="00EE15F7" w:rsidRPr="00EE15F7" w:rsidRDefault="00EE15F7" w:rsidP="006C360B">
      <w:pPr>
        <w:ind w:left="709" w:right="15" w:firstLine="851"/>
        <w:jc w:val="both"/>
        <w:rPr>
          <w:sz w:val="28"/>
          <w:szCs w:val="28"/>
          <w:lang w:val="ru-RU"/>
        </w:rPr>
      </w:pPr>
      <w:r w:rsidRPr="00EE15F7">
        <w:rPr>
          <w:sz w:val="28"/>
          <w:szCs w:val="28"/>
          <w:lang w:val="ru-RU"/>
        </w:rPr>
        <w:t>По отношению к 2015 году поступления налога на доходы физических лиц выросли на 179</w:t>
      </w:r>
      <w:r w:rsidRPr="00EE15F7">
        <w:rPr>
          <w:sz w:val="28"/>
          <w:szCs w:val="28"/>
        </w:rPr>
        <w:t> </w:t>
      </w:r>
      <w:r w:rsidRPr="00EE15F7">
        <w:rPr>
          <w:sz w:val="28"/>
          <w:szCs w:val="28"/>
          <w:lang w:val="ru-RU"/>
        </w:rPr>
        <w:t xml:space="preserve">669,1 тыс. рублей или на 3,8 %. </w:t>
      </w:r>
    </w:p>
    <w:p w:rsidR="00EE15F7" w:rsidRPr="00EE15F7" w:rsidRDefault="00EE15F7" w:rsidP="006C360B">
      <w:pPr>
        <w:ind w:left="709" w:right="15" w:firstLine="851"/>
        <w:jc w:val="both"/>
        <w:rPr>
          <w:sz w:val="28"/>
          <w:szCs w:val="28"/>
          <w:lang w:val="ru-RU"/>
        </w:rPr>
      </w:pPr>
      <w:r w:rsidRPr="00EE15F7">
        <w:rPr>
          <w:sz w:val="28"/>
          <w:szCs w:val="28"/>
          <w:lang w:val="ru-RU"/>
        </w:rPr>
        <w:t>План по налогу на доходы физических лиц перевыполнен по сравнению с утвержденными бюджетными назначениями (4</w:t>
      </w:r>
      <w:r w:rsidRPr="00EE15F7">
        <w:rPr>
          <w:sz w:val="28"/>
          <w:szCs w:val="28"/>
        </w:rPr>
        <w:t> </w:t>
      </w:r>
      <w:r w:rsidRPr="00EE15F7">
        <w:rPr>
          <w:sz w:val="28"/>
          <w:szCs w:val="28"/>
          <w:lang w:val="ru-RU"/>
        </w:rPr>
        <w:t>864</w:t>
      </w:r>
      <w:r w:rsidRPr="00EE15F7">
        <w:rPr>
          <w:sz w:val="28"/>
          <w:szCs w:val="28"/>
        </w:rPr>
        <w:t> </w:t>
      </w:r>
      <w:r w:rsidRPr="00EE15F7">
        <w:rPr>
          <w:sz w:val="28"/>
          <w:szCs w:val="28"/>
          <w:lang w:val="ru-RU"/>
        </w:rPr>
        <w:t>265,0 тыс. рублей) в 2016 году на 51</w:t>
      </w:r>
      <w:r w:rsidRPr="00EE15F7">
        <w:rPr>
          <w:sz w:val="28"/>
          <w:szCs w:val="28"/>
        </w:rPr>
        <w:t> </w:t>
      </w:r>
      <w:r w:rsidRPr="00EE15F7">
        <w:rPr>
          <w:sz w:val="28"/>
          <w:szCs w:val="28"/>
          <w:lang w:val="ru-RU"/>
        </w:rPr>
        <w:t>428,3 тыс. рублей.</w:t>
      </w:r>
    </w:p>
    <w:p w:rsidR="00EE15F7" w:rsidRPr="00EE15F7" w:rsidRDefault="00EE15F7" w:rsidP="006C360B">
      <w:pPr>
        <w:ind w:left="709" w:right="15" w:firstLine="851"/>
        <w:jc w:val="both"/>
        <w:rPr>
          <w:sz w:val="28"/>
          <w:szCs w:val="28"/>
          <w:lang w:val="ru-RU"/>
        </w:rPr>
      </w:pPr>
      <w:r w:rsidRPr="00EE15F7">
        <w:rPr>
          <w:sz w:val="28"/>
          <w:szCs w:val="28"/>
          <w:lang w:val="ru-RU"/>
        </w:rPr>
        <w:t>Из вышеизложенного можно сделать вывод, что доход по этому виду налога в республиканском бюджете практически формируется за счет налога на заработную плату бюджетников согласно пункту 1 статьи 224 Налогового кодекса Российской Федерации (95,0 %).</w:t>
      </w:r>
    </w:p>
    <w:p w:rsidR="00EE15F7" w:rsidRPr="00EE15F7" w:rsidRDefault="00EE15F7" w:rsidP="006C360B">
      <w:pPr>
        <w:ind w:left="709" w:right="15" w:firstLine="851"/>
        <w:jc w:val="both"/>
        <w:rPr>
          <w:sz w:val="28"/>
          <w:szCs w:val="28"/>
          <w:lang w:val="ru-RU"/>
        </w:rPr>
      </w:pPr>
    </w:p>
    <w:p w:rsidR="00EE15F7" w:rsidRPr="00EE15F7" w:rsidRDefault="00EE15F7" w:rsidP="006C360B">
      <w:pPr>
        <w:ind w:left="709" w:right="15" w:firstLine="851"/>
        <w:jc w:val="center"/>
        <w:rPr>
          <w:b/>
          <w:sz w:val="28"/>
          <w:szCs w:val="28"/>
          <w:lang w:val="ru-RU"/>
        </w:rPr>
      </w:pPr>
      <w:r w:rsidRPr="00EE15F7">
        <w:rPr>
          <w:b/>
          <w:sz w:val="28"/>
          <w:szCs w:val="28"/>
          <w:lang w:val="ru-RU"/>
        </w:rPr>
        <w:t>Налоги на имущество организаций</w:t>
      </w:r>
    </w:p>
    <w:p w:rsidR="00EE15F7" w:rsidRPr="00EE15F7" w:rsidRDefault="00EE15F7" w:rsidP="006C360B">
      <w:pPr>
        <w:ind w:left="709" w:right="15" w:firstLine="851"/>
        <w:jc w:val="both"/>
        <w:rPr>
          <w:b/>
          <w:sz w:val="28"/>
          <w:szCs w:val="28"/>
          <w:lang w:val="ru-RU"/>
        </w:rPr>
      </w:pPr>
    </w:p>
    <w:p w:rsidR="00EE15F7" w:rsidRPr="00EE15F7" w:rsidRDefault="00EE15F7" w:rsidP="006C360B">
      <w:pPr>
        <w:ind w:left="709" w:right="15" w:firstLine="851"/>
        <w:jc w:val="both"/>
        <w:rPr>
          <w:sz w:val="28"/>
          <w:szCs w:val="28"/>
          <w:lang w:val="ru-RU"/>
        </w:rPr>
      </w:pPr>
      <w:r w:rsidRPr="00EE15F7">
        <w:rPr>
          <w:sz w:val="28"/>
          <w:szCs w:val="28"/>
          <w:lang w:val="ru-RU"/>
        </w:rPr>
        <w:t>Поступления по имущественным налогам в отчетном году составили 2</w:t>
      </w:r>
      <w:r w:rsidRPr="00EE15F7">
        <w:rPr>
          <w:sz w:val="28"/>
          <w:szCs w:val="28"/>
        </w:rPr>
        <w:t> </w:t>
      </w:r>
      <w:r w:rsidRPr="00EE15F7">
        <w:rPr>
          <w:sz w:val="28"/>
          <w:szCs w:val="28"/>
          <w:lang w:val="ru-RU"/>
        </w:rPr>
        <w:t>276</w:t>
      </w:r>
      <w:r w:rsidRPr="00EE15F7">
        <w:rPr>
          <w:sz w:val="28"/>
          <w:szCs w:val="28"/>
        </w:rPr>
        <w:t> </w:t>
      </w:r>
      <w:r w:rsidRPr="00EE15F7">
        <w:rPr>
          <w:sz w:val="28"/>
          <w:szCs w:val="28"/>
          <w:lang w:val="ru-RU"/>
        </w:rPr>
        <w:t>990,9 тыс. рублей или 21,7 % от исполнения бюджета по собственным доходам (выше уровня 2015 года на 10,6 %). Утверждено бюджетных назначений по данному виду налога в сумме 2</w:t>
      </w:r>
      <w:r w:rsidRPr="00EE15F7">
        <w:rPr>
          <w:sz w:val="28"/>
          <w:szCs w:val="28"/>
        </w:rPr>
        <w:t> </w:t>
      </w:r>
      <w:r w:rsidRPr="00EE15F7">
        <w:rPr>
          <w:sz w:val="28"/>
          <w:szCs w:val="28"/>
          <w:lang w:val="ru-RU"/>
        </w:rPr>
        <w:t>526</w:t>
      </w:r>
      <w:r w:rsidRPr="00EE15F7">
        <w:rPr>
          <w:sz w:val="28"/>
          <w:szCs w:val="28"/>
        </w:rPr>
        <w:t> </w:t>
      </w:r>
      <w:r w:rsidRPr="00EE15F7">
        <w:rPr>
          <w:sz w:val="28"/>
          <w:szCs w:val="28"/>
          <w:lang w:val="ru-RU"/>
        </w:rPr>
        <w:t>679,0 тыс. рублей, фактически исполнено в сумме 2</w:t>
      </w:r>
      <w:r w:rsidRPr="00EE15F7">
        <w:rPr>
          <w:sz w:val="28"/>
          <w:szCs w:val="28"/>
        </w:rPr>
        <w:t> </w:t>
      </w:r>
      <w:r w:rsidRPr="00EE15F7">
        <w:rPr>
          <w:sz w:val="28"/>
          <w:szCs w:val="28"/>
          <w:lang w:val="ru-RU"/>
        </w:rPr>
        <w:t>276</w:t>
      </w:r>
      <w:r w:rsidRPr="00EE15F7">
        <w:rPr>
          <w:sz w:val="28"/>
          <w:szCs w:val="28"/>
        </w:rPr>
        <w:t> </w:t>
      </w:r>
      <w:r w:rsidRPr="00EE15F7">
        <w:rPr>
          <w:sz w:val="28"/>
          <w:szCs w:val="28"/>
          <w:lang w:val="ru-RU"/>
        </w:rPr>
        <w:t>990,9 тыс. рублей. Недополучено доходов в 2016 году в сумме 249</w:t>
      </w:r>
      <w:r w:rsidRPr="00EE15F7">
        <w:rPr>
          <w:sz w:val="28"/>
          <w:szCs w:val="28"/>
        </w:rPr>
        <w:t> </w:t>
      </w:r>
      <w:r w:rsidRPr="00EE15F7">
        <w:rPr>
          <w:sz w:val="28"/>
          <w:szCs w:val="28"/>
          <w:lang w:val="ru-RU"/>
        </w:rPr>
        <w:t>688,1 тыс. рублей, что свою очередь обусловлено, в том числе:</w:t>
      </w:r>
    </w:p>
    <w:p w:rsidR="00EE15F7" w:rsidRPr="00EE15F7" w:rsidRDefault="00EE15F7" w:rsidP="006C360B">
      <w:pPr>
        <w:widowControl/>
        <w:numPr>
          <w:ilvl w:val="0"/>
          <w:numId w:val="10"/>
        </w:numPr>
        <w:tabs>
          <w:tab w:val="clear" w:pos="1428"/>
          <w:tab w:val="num" w:pos="0"/>
          <w:tab w:val="left" w:pos="600"/>
          <w:tab w:val="left" w:pos="960"/>
        </w:tabs>
        <w:autoSpaceDE/>
        <w:autoSpaceDN/>
        <w:ind w:left="709" w:right="15" w:firstLine="851"/>
        <w:jc w:val="both"/>
        <w:rPr>
          <w:sz w:val="28"/>
          <w:szCs w:val="28"/>
          <w:lang w:val="ru-RU"/>
        </w:rPr>
      </w:pPr>
      <w:r w:rsidRPr="00EE15F7">
        <w:rPr>
          <w:sz w:val="28"/>
          <w:szCs w:val="28"/>
          <w:lang w:val="ru-RU"/>
        </w:rPr>
        <w:t>«Налог на имущество организаций» - поступления составили 2 114 617,2 тыс. рублей, при утвержденных плановых назначениях 2 347 253,0 тыс. рублей, таким образом, план по доходам не исполнен на сумму 232</w:t>
      </w:r>
      <w:r w:rsidRPr="00EE15F7">
        <w:rPr>
          <w:sz w:val="28"/>
          <w:szCs w:val="28"/>
        </w:rPr>
        <w:t> </w:t>
      </w:r>
      <w:r w:rsidRPr="00EE15F7">
        <w:rPr>
          <w:sz w:val="28"/>
          <w:szCs w:val="28"/>
          <w:lang w:val="ru-RU"/>
        </w:rPr>
        <w:t>635,8 тыс. рублей или на 9,9 %, однако следует подчеркнуть, что в последние годы динамика сбора этого налога устойчиво положительная.</w:t>
      </w:r>
    </w:p>
    <w:p w:rsidR="00EE15F7" w:rsidRPr="00EE15F7" w:rsidRDefault="00EE15F7" w:rsidP="006C360B">
      <w:pPr>
        <w:ind w:left="709" w:right="15" w:firstLine="851"/>
        <w:jc w:val="both"/>
        <w:rPr>
          <w:sz w:val="28"/>
          <w:szCs w:val="28"/>
          <w:lang w:val="ru-RU"/>
        </w:rPr>
      </w:pPr>
      <w:r w:rsidRPr="00EE15F7">
        <w:rPr>
          <w:sz w:val="28"/>
          <w:szCs w:val="28"/>
          <w:lang w:val="ru-RU"/>
        </w:rPr>
        <w:t>Согласно отчету по форме 4-НМ задолженность на 1 января 2016г. по налогу на имущество организаций составила 194 360,0 тыс. рублей, задолженность по транспортному налогу 414 918,0 тыс. рублей, (</w:t>
      </w:r>
      <w:r w:rsidRPr="00EE15F7">
        <w:rPr>
          <w:i/>
          <w:sz w:val="28"/>
          <w:szCs w:val="28"/>
          <w:lang w:val="ru-RU"/>
        </w:rPr>
        <w:t>больше 2,5 раза общей суммы поступления по данному налогу</w:t>
      </w:r>
      <w:r w:rsidRPr="00EE15F7">
        <w:rPr>
          <w:sz w:val="28"/>
          <w:szCs w:val="28"/>
          <w:lang w:val="ru-RU"/>
        </w:rPr>
        <w:t xml:space="preserve">), из них по физическим лицам 409 191,0 тыс. рублей, по юридическим лицам 5 727,0 тыс. рублей. </w:t>
      </w:r>
    </w:p>
    <w:p w:rsidR="00EE15F7" w:rsidRPr="00EE15F7" w:rsidRDefault="00EE15F7" w:rsidP="006C360B">
      <w:pPr>
        <w:tabs>
          <w:tab w:val="left" w:pos="600"/>
          <w:tab w:val="left" w:pos="960"/>
        </w:tabs>
        <w:ind w:left="709" w:right="15" w:firstLine="851"/>
        <w:jc w:val="both"/>
        <w:rPr>
          <w:b/>
          <w:sz w:val="28"/>
          <w:szCs w:val="28"/>
          <w:lang w:val="ru-RU"/>
        </w:rPr>
      </w:pPr>
    </w:p>
    <w:p w:rsidR="00EE15F7" w:rsidRPr="00EE15F7" w:rsidRDefault="00EE15F7" w:rsidP="006C360B">
      <w:pPr>
        <w:tabs>
          <w:tab w:val="left" w:pos="600"/>
          <w:tab w:val="left" w:pos="960"/>
        </w:tabs>
        <w:ind w:left="709" w:right="15" w:firstLine="851"/>
        <w:jc w:val="center"/>
        <w:rPr>
          <w:b/>
          <w:sz w:val="28"/>
          <w:szCs w:val="28"/>
          <w:lang w:val="ru-RU"/>
        </w:rPr>
      </w:pPr>
      <w:r w:rsidRPr="00EE15F7">
        <w:rPr>
          <w:b/>
          <w:sz w:val="28"/>
          <w:szCs w:val="28"/>
          <w:lang w:val="ru-RU"/>
        </w:rPr>
        <w:t>Транспортный налог</w:t>
      </w:r>
    </w:p>
    <w:p w:rsidR="00EE15F7" w:rsidRPr="00EE15F7" w:rsidRDefault="00EE15F7" w:rsidP="006C360B">
      <w:pPr>
        <w:tabs>
          <w:tab w:val="left" w:pos="600"/>
          <w:tab w:val="left" w:pos="960"/>
        </w:tabs>
        <w:ind w:left="709" w:right="15" w:firstLine="851"/>
        <w:jc w:val="both"/>
        <w:rPr>
          <w:sz w:val="28"/>
          <w:szCs w:val="28"/>
          <w:lang w:val="ru-RU"/>
        </w:rPr>
      </w:pPr>
    </w:p>
    <w:p w:rsidR="00EE15F7" w:rsidRPr="00EE15F7" w:rsidRDefault="00EE15F7" w:rsidP="006C360B">
      <w:pPr>
        <w:ind w:left="709" w:right="15" w:firstLine="851"/>
        <w:jc w:val="both"/>
        <w:rPr>
          <w:sz w:val="28"/>
          <w:szCs w:val="28"/>
          <w:lang w:val="ru-RU"/>
        </w:rPr>
      </w:pPr>
      <w:r w:rsidRPr="00EE15F7">
        <w:rPr>
          <w:sz w:val="28"/>
          <w:szCs w:val="28"/>
          <w:lang w:val="ru-RU"/>
        </w:rPr>
        <w:t>Транспортный налог» - поступления составили 162 373,6 тыс. рублей, при плановых назначениях 179 426,0 тыс. рублей или 90,5 % планируемого объема. Плановые назначения не исполнены в сумме 17</w:t>
      </w:r>
      <w:r w:rsidRPr="00EE15F7">
        <w:rPr>
          <w:sz w:val="28"/>
          <w:szCs w:val="28"/>
        </w:rPr>
        <w:t> </w:t>
      </w:r>
      <w:r w:rsidRPr="00EE15F7">
        <w:rPr>
          <w:sz w:val="28"/>
          <w:szCs w:val="28"/>
          <w:lang w:val="ru-RU"/>
        </w:rPr>
        <w:t>052,4 тыс. рублей, из них:</w:t>
      </w:r>
    </w:p>
    <w:p w:rsidR="00EE15F7" w:rsidRPr="00EE15F7" w:rsidRDefault="00EE15F7" w:rsidP="006C360B">
      <w:pPr>
        <w:widowControl/>
        <w:numPr>
          <w:ilvl w:val="0"/>
          <w:numId w:val="9"/>
        </w:numPr>
        <w:tabs>
          <w:tab w:val="clear" w:pos="1428"/>
          <w:tab w:val="left" w:pos="600"/>
          <w:tab w:val="left" w:pos="960"/>
        </w:tabs>
        <w:autoSpaceDE/>
        <w:autoSpaceDN/>
        <w:ind w:left="709" w:right="15" w:firstLine="851"/>
        <w:jc w:val="both"/>
        <w:rPr>
          <w:sz w:val="28"/>
          <w:szCs w:val="28"/>
        </w:rPr>
      </w:pPr>
      <w:r w:rsidRPr="00EE15F7">
        <w:rPr>
          <w:sz w:val="28"/>
          <w:szCs w:val="28"/>
          <w:lang w:val="ru-RU"/>
        </w:rPr>
        <w:t xml:space="preserve">Транспортный налог с организаций - поступления составили 43 992,2 тыс. рублей, при плановых назначениях 26 848,0 тыс. рублей или 163,9 %. </w:t>
      </w:r>
      <w:r w:rsidRPr="00EE15F7">
        <w:rPr>
          <w:sz w:val="28"/>
          <w:szCs w:val="28"/>
        </w:rPr>
        <w:t>Плановые назначения перевыполнены на сумму 17 144,2 тыс. рублей;</w:t>
      </w:r>
    </w:p>
    <w:p w:rsidR="00EE15F7" w:rsidRPr="00EE15F7" w:rsidRDefault="00EE15F7" w:rsidP="006C360B">
      <w:pPr>
        <w:widowControl/>
        <w:numPr>
          <w:ilvl w:val="0"/>
          <w:numId w:val="9"/>
        </w:numPr>
        <w:tabs>
          <w:tab w:val="clear" w:pos="1428"/>
          <w:tab w:val="left" w:pos="600"/>
          <w:tab w:val="left" w:pos="960"/>
        </w:tabs>
        <w:autoSpaceDE/>
        <w:autoSpaceDN/>
        <w:ind w:left="709" w:right="15" w:firstLine="851"/>
        <w:jc w:val="both"/>
        <w:rPr>
          <w:sz w:val="28"/>
          <w:szCs w:val="28"/>
        </w:rPr>
      </w:pPr>
      <w:r w:rsidRPr="00EE15F7">
        <w:rPr>
          <w:sz w:val="28"/>
          <w:szCs w:val="28"/>
          <w:lang w:val="ru-RU"/>
        </w:rPr>
        <w:t xml:space="preserve">Транспортный налог с физических лиц - поступления составили в сумме 118 381,4 тыс. рублей, при плановых назначениях 152 578,0 тыс. рублей или 77,6 %. </w:t>
      </w:r>
      <w:r w:rsidRPr="00EE15F7">
        <w:rPr>
          <w:sz w:val="28"/>
          <w:szCs w:val="28"/>
        </w:rPr>
        <w:t>Плановые назначения не выполнены на сумму 34 196,6 тыс. рублей.</w:t>
      </w:r>
    </w:p>
    <w:p w:rsidR="00EE15F7" w:rsidRPr="00EE15F7" w:rsidRDefault="00EE15F7" w:rsidP="006C360B">
      <w:pPr>
        <w:tabs>
          <w:tab w:val="left" w:pos="960"/>
        </w:tabs>
        <w:ind w:left="709" w:right="15" w:firstLine="851"/>
        <w:jc w:val="both"/>
        <w:rPr>
          <w:sz w:val="28"/>
          <w:szCs w:val="28"/>
          <w:lang w:val="ru-RU"/>
        </w:rPr>
      </w:pPr>
      <w:r w:rsidRPr="00EE15F7">
        <w:rPr>
          <w:sz w:val="28"/>
          <w:szCs w:val="28"/>
          <w:lang w:val="ru-RU"/>
        </w:rPr>
        <w:tab/>
        <w:t>Таким образом, плановые назначения по транспортному налогу не выполнены в результате неисполнения плановых назначений по транспортному налогу с физических лиц.</w:t>
      </w:r>
    </w:p>
    <w:p w:rsidR="00EE15F7" w:rsidRPr="00EE15F7" w:rsidRDefault="00EE15F7" w:rsidP="006C360B">
      <w:pPr>
        <w:ind w:left="709" w:right="15" w:firstLine="851"/>
        <w:jc w:val="both"/>
        <w:rPr>
          <w:sz w:val="28"/>
          <w:szCs w:val="28"/>
          <w:lang w:val="ru-RU"/>
        </w:rPr>
      </w:pPr>
    </w:p>
    <w:p w:rsidR="00EE15F7" w:rsidRPr="00EE15F7" w:rsidRDefault="00EE15F7" w:rsidP="006C360B">
      <w:pPr>
        <w:ind w:left="709" w:right="15" w:firstLine="851"/>
        <w:jc w:val="center"/>
        <w:rPr>
          <w:b/>
          <w:sz w:val="28"/>
          <w:szCs w:val="28"/>
          <w:lang w:val="ru-RU"/>
        </w:rPr>
      </w:pPr>
      <w:r w:rsidRPr="00EE15F7">
        <w:rPr>
          <w:b/>
          <w:sz w:val="28"/>
          <w:szCs w:val="28"/>
          <w:lang w:val="ru-RU"/>
        </w:rPr>
        <w:t>Налог на товары, реализуемые на территории РФ (акцизы)</w:t>
      </w:r>
    </w:p>
    <w:p w:rsidR="00EE15F7" w:rsidRPr="00EE15F7" w:rsidRDefault="00EE15F7" w:rsidP="006C360B">
      <w:pPr>
        <w:ind w:left="709" w:right="15" w:firstLine="851"/>
        <w:jc w:val="both"/>
        <w:rPr>
          <w:b/>
          <w:sz w:val="28"/>
          <w:szCs w:val="28"/>
          <w:lang w:val="ru-RU"/>
        </w:rPr>
      </w:pPr>
    </w:p>
    <w:p w:rsidR="00EE15F7" w:rsidRPr="00EE15F7" w:rsidRDefault="00EE15F7" w:rsidP="006C360B">
      <w:pPr>
        <w:ind w:left="709" w:right="15" w:firstLine="851"/>
        <w:jc w:val="both"/>
        <w:rPr>
          <w:sz w:val="28"/>
          <w:szCs w:val="28"/>
          <w:lang w:val="ru-RU"/>
        </w:rPr>
      </w:pPr>
      <w:r w:rsidRPr="00EE15F7">
        <w:rPr>
          <w:sz w:val="28"/>
          <w:szCs w:val="28"/>
          <w:lang w:val="ru-RU"/>
        </w:rPr>
        <w:t>В структуре собственных доходов удельный вес налога на товары, реализуемые на территории РФ (акцизы) составил 20,4 % (четвертое место по объему в доходах республиканского бюджета).  Сумма поступлений в бюджет за 2016 год 2</w:t>
      </w:r>
      <w:r w:rsidRPr="00EE15F7">
        <w:rPr>
          <w:sz w:val="28"/>
          <w:szCs w:val="28"/>
        </w:rPr>
        <w:t> </w:t>
      </w:r>
      <w:r w:rsidRPr="00EE15F7">
        <w:rPr>
          <w:sz w:val="28"/>
          <w:szCs w:val="28"/>
          <w:lang w:val="ru-RU"/>
        </w:rPr>
        <w:t>137 043,0 тыс. рублей или 129 % от плана (выше уровня 2015 года на 520</w:t>
      </w:r>
      <w:r w:rsidRPr="00EE15F7">
        <w:rPr>
          <w:sz w:val="28"/>
          <w:szCs w:val="28"/>
        </w:rPr>
        <w:t> </w:t>
      </w:r>
      <w:r w:rsidRPr="00EE15F7">
        <w:rPr>
          <w:sz w:val="28"/>
          <w:szCs w:val="28"/>
          <w:lang w:val="ru-RU"/>
        </w:rPr>
        <w:t>530,7 тыс. рублей), сверхплановые доходы в 2016 году поступили на сумму 480</w:t>
      </w:r>
      <w:r w:rsidRPr="00EE15F7">
        <w:rPr>
          <w:sz w:val="28"/>
          <w:szCs w:val="28"/>
        </w:rPr>
        <w:t> </w:t>
      </w:r>
      <w:r w:rsidRPr="00EE15F7">
        <w:rPr>
          <w:sz w:val="28"/>
          <w:szCs w:val="28"/>
          <w:lang w:val="ru-RU"/>
        </w:rPr>
        <w:t xml:space="preserve">389,0 тыс. рублей. В последние годы динамика этого показателя неустойчивая. Перевыполнение плана по данному налогу обусловлено увеличением поступлений от плательщиков акцизов на нефтепродукты, в том числе за счет повышения ставок на акцизы увеличением протяженности автомобильных дорог республики. </w:t>
      </w:r>
    </w:p>
    <w:p w:rsidR="00EE15F7" w:rsidRPr="00EE15F7" w:rsidRDefault="00EE15F7" w:rsidP="006C360B">
      <w:pPr>
        <w:ind w:left="709" w:right="15" w:firstLine="851"/>
        <w:jc w:val="both"/>
        <w:rPr>
          <w:sz w:val="28"/>
          <w:szCs w:val="28"/>
          <w:lang w:val="ru-RU"/>
        </w:rPr>
      </w:pPr>
      <w:r w:rsidRPr="00EE15F7">
        <w:rPr>
          <w:sz w:val="28"/>
          <w:szCs w:val="28"/>
          <w:lang w:val="ru-RU"/>
        </w:rPr>
        <w:t>Доходы по этому показателю в республиканском бюджете прогнозировались и распределялись на федеральном уровне исходя из протяженности автомобильных дорог республики и зарегистрированных автомобилей на ее территории.</w:t>
      </w:r>
    </w:p>
    <w:p w:rsidR="00EE15F7" w:rsidRPr="00EE15F7" w:rsidRDefault="00EE15F7" w:rsidP="006C360B">
      <w:pPr>
        <w:ind w:left="709" w:right="15" w:firstLine="851"/>
        <w:jc w:val="both"/>
        <w:rPr>
          <w:sz w:val="28"/>
          <w:szCs w:val="28"/>
          <w:lang w:val="ru-RU"/>
        </w:rPr>
      </w:pPr>
    </w:p>
    <w:p w:rsidR="00EE15F7" w:rsidRPr="00EE15F7" w:rsidRDefault="00EE15F7" w:rsidP="006C360B">
      <w:pPr>
        <w:ind w:left="709" w:right="15" w:firstLine="851"/>
        <w:jc w:val="center"/>
        <w:outlineLvl w:val="0"/>
        <w:rPr>
          <w:b/>
          <w:sz w:val="28"/>
          <w:szCs w:val="28"/>
          <w:lang w:val="ru-RU"/>
        </w:rPr>
      </w:pPr>
      <w:r w:rsidRPr="00EE15F7">
        <w:rPr>
          <w:b/>
          <w:sz w:val="28"/>
          <w:szCs w:val="28"/>
          <w:lang w:val="ru-RU"/>
        </w:rPr>
        <w:t>Налог на прибыль организаций</w:t>
      </w:r>
    </w:p>
    <w:p w:rsidR="00EE15F7" w:rsidRPr="00EE15F7" w:rsidRDefault="00EE15F7" w:rsidP="006C360B">
      <w:pPr>
        <w:ind w:left="709" w:right="15" w:firstLine="851"/>
        <w:jc w:val="both"/>
        <w:outlineLvl w:val="0"/>
        <w:rPr>
          <w:b/>
          <w:sz w:val="28"/>
          <w:szCs w:val="28"/>
          <w:lang w:val="ru-RU"/>
        </w:rPr>
      </w:pPr>
    </w:p>
    <w:p w:rsidR="00EE15F7" w:rsidRPr="00EE15F7" w:rsidRDefault="00EE15F7" w:rsidP="006C360B">
      <w:pPr>
        <w:ind w:left="709" w:right="15" w:firstLine="851"/>
        <w:jc w:val="both"/>
        <w:rPr>
          <w:sz w:val="28"/>
          <w:szCs w:val="28"/>
          <w:lang w:val="ru-RU"/>
        </w:rPr>
      </w:pPr>
      <w:r w:rsidRPr="00EE15F7">
        <w:rPr>
          <w:sz w:val="28"/>
          <w:szCs w:val="28"/>
          <w:lang w:val="ru-RU"/>
        </w:rPr>
        <w:t>По коду бюджетной классификации 000 1 01 01000 00 0000 110 «Налог на прибыль организаций» поступило в республиканский бюджет 642 588,2 тыс. рублей. В последние годы объем фактического сбора налога на прибыль организаций</w:t>
      </w:r>
      <w:r w:rsidRPr="00EE15F7">
        <w:rPr>
          <w:i/>
          <w:sz w:val="28"/>
          <w:szCs w:val="28"/>
          <w:lang w:val="ru-RU"/>
        </w:rPr>
        <w:t xml:space="preserve">, </w:t>
      </w:r>
      <w:r w:rsidRPr="00EE15F7">
        <w:rPr>
          <w:sz w:val="28"/>
          <w:szCs w:val="28"/>
          <w:lang w:val="ru-RU"/>
        </w:rPr>
        <w:t xml:space="preserve">являющийся индикатором экономического развития региона, не достигал планового уровня. В связи с чем, в республиканском бюджете на 2016 год значение этого показателя было запрогнозировано значительно ниже уровня предыдущих лет (в сумме </w:t>
      </w:r>
      <w:r w:rsidRPr="00EE15F7">
        <w:rPr>
          <w:color w:val="000000"/>
          <w:sz w:val="28"/>
          <w:szCs w:val="28"/>
          <w:lang w:val="ru-RU"/>
        </w:rPr>
        <w:t xml:space="preserve">356 876,0 </w:t>
      </w:r>
      <w:r w:rsidRPr="00EE15F7">
        <w:rPr>
          <w:sz w:val="28"/>
          <w:szCs w:val="28"/>
          <w:lang w:val="ru-RU"/>
        </w:rPr>
        <w:t>тыс. рублей), показатель исполнен на 180 %. Сверхплановые поступления по данному виду налога составили 285</w:t>
      </w:r>
      <w:r w:rsidRPr="00EE15F7">
        <w:rPr>
          <w:sz w:val="28"/>
          <w:szCs w:val="28"/>
        </w:rPr>
        <w:t> </w:t>
      </w:r>
      <w:r w:rsidRPr="00EE15F7">
        <w:rPr>
          <w:sz w:val="28"/>
          <w:szCs w:val="28"/>
          <w:lang w:val="ru-RU"/>
        </w:rPr>
        <w:t xml:space="preserve">712,2 тыс. рублей от утвержденных бюджетных назначений. Основная причина перевыполнения плана – улучшение финансового состояния прибыльных предприятий. Следует отметить, что поступление по данному </w:t>
      </w:r>
      <w:r w:rsidRPr="00EE15F7">
        <w:rPr>
          <w:sz w:val="28"/>
          <w:szCs w:val="28"/>
          <w:lang w:val="ru-RU"/>
        </w:rPr>
        <w:lastRenderedPageBreak/>
        <w:t>налогу в 2016 году самое большое за последние три года.</w:t>
      </w:r>
    </w:p>
    <w:p w:rsidR="00EE15F7" w:rsidRPr="00EE15F7" w:rsidRDefault="00EE15F7" w:rsidP="006C360B">
      <w:pPr>
        <w:ind w:left="709" w:right="15" w:firstLine="851"/>
        <w:jc w:val="both"/>
        <w:rPr>
          <w:sz w:val="28"/>
          <w:szCs w:val="28"/>
          <w:lang w:val="ru-RU"/>
        </w:rPr>
      </w:pPr>
      <w:r w:rsidRPr="00EE15F7">
        <w:rPr>
          <w:sz w:val="28"/>
          <w:szCs w:val="28"/>
          <w:lang w:val="ru-RU"/>
        </w:rPr>
        <w:t>Согласно отчету Федеральной налоговой службы «О задолженности по налогам и сборам, пеням и налоговым санкциям в бюджетную систему Российской Федерации» по состоянию на 31.12.2016 (форма 4-НМ) задолженность по налогу на прибыль организаций составила 86 255,0 тыс. рублей, в том числе, по налогу на прибыль организаций зачисляемый в федеральный бюджет 15 770,0 тыс. рублей (около 13 % от общей суммы уплаченного налога).</w:t>
      </w:r>
    </w:p>
    <w:p w:rsidR="00EE15F7" w:rsidRPr="00EE15F7" w:rsidRDefault="00EE15F7" w:rsidP="006C360B">
      <w:pPr>
        <w:ind w:left="709" w:right="15" w:firstLine="851"/>
        <w:jc w:val="both"/>
        <w:rPr>
          <w:sz w:val="28"/>
          <w:szCs w:val="28"/>
          <w:lang w:val="ru-RU"/>
        </w:rPr>
      </w:pPr>
      <w:r w:rsidRPr="00EE15F7">
        <w:rPr>
          <w:sz w:val="28"/>
          <w:szCs w:val="28"/>
          <w:lang w:val="ru-RU"/>
        </w:rPr>
        <w:tab/>
      </w:r>
    </w:p>
    <w:p w:rsidR="00EE15F7" w:rsidRPr="00EE15F7" w:rsidRDefault="00EE15F7" w:rsidP="006C360B">
      <w:pPr>
        <w:ind w:left="709" w:right="15" w:firstLine="851"/>
        <w:jc w:val="both"/>
        <w:rPr>
          <w:sz w:val="28"/>
          <w:szCs w:val="28"/>
          <w:lang w:val="ru-RU"/>
        </w:rPr>
      </w:pPr>
    </w:p>
    <w:p w:rsidR="00EE15F7" w:rsidRPr="00EE15F7" w:rsidRDefault="00EE15F7" w:rsidP="006C360B">
      <w:pPr>
        <w:ind w:left="709" w:right="15" w:firstLine="851"/>
        <w:jc w:val="center"/>
        <w:rPr>
          <w:b/>
          <w:sz w:val="28"/>
          <w:szCs w:val="28"/>
          <w:lang w:val="ru-RU"/>
        </w:rPr>
      </w:pPr>
      <w:r w:rsidRPr="00EE15F7">
        <w:rPr>
          <w:b/>
          <w:sz w:val="28"/>
          <w:szCs w:val="28"/>
          <w:lang w:val="ru-RU"/>
        </w:rPr>
        <w:t>Динамика изменения поступлений налоговых доходов и сборов Чеченской Республики за 2013-2016 годы (Таблица 2)</w:t>
      </w:r>
    </w:p>
    <w:p w:rsidR="00EE15F7" w:rsidRPr="00EE15F7" w:rsidRDefault="00EE15F7" w:rsidP="006C360B">
      <w:pPr>
        <w:ind w:right="15"/>
        <w:jc w:val="center"/>
        <w:rPr>
          <w:sz w:val="28"/>
          <w:szCs w:val="28"/>
        </w:rPr>
      </w:pPr>
      <w:r w:rsidRPr="00EE15F7">
        <w:rPr>
          <w:sz w:val="28"/>
          <w:szCs w:val="28"/>
        </w:rPr>
        <w:t xml:space="preserve">Таблица 2 </w:t>
      </w:r>
    </w:p>
    <w:p w:rsidR="00EE15F7" w:rsidRPr="00EE15F7" w:rsidRDefault="00EE15F7" w:rsidP="006C360B">
      <w:pPr>
        <w:spacing w:line="264" w:lineRule="auto"/>
        <w:ind w:right="15" w:firstLine="567"/>
        <w:jc w:val="center"/>
      </w:pPr>
      <w:r w:rsidRPr="00EE15F7">
        <w:rPr>
          <w:lang w:val="ru-RU"/>
        </w:rPr>
        <w:t xml:space="preserve">                                                                                                                          </w:t>
      </w:r>
      <w:r w:rsidRPr="00EE15F7">
        <w:t>(тыс. рублей)</w:t>
      </w:r>
    </w:p>
    <w:tbl>
      <w:tblPr>
        <w:tblW w:w="9872" w:type="dxa"/>
        <w:tblInd w:w="108" w:type="dxa"/>
        <w:tblLayout w:type="fixed"/>
        <w:tblLook w:val="01E0"/>
      </w:tblPr>
      <w:tblGrid>
        <w:gridCol w:w="360"/>
        <w:gridCol w:w="3000"/>
        <w:gridCol w:w="1200"/>
        <w:gridCol w:w="1200"/>
        <w:gridCol w:w="1200"/>
        <w:gridCol w:w="1266"/>
        <w:gridCol w:w="795"/>
        <w:gridCol w:w="851"/>
      </w:tblGrid>
      <w:tr w:rsidR="00EE15F7" w:rsidRPr="00EE15F7" w:rsidTr="008C3C87">
        <w:trPr>
          <w:trHeight w:val="217"/>
        </w:trPr>
        <w:tc>
          <w:tcPr>
            <w:tcW w:w="360" w:type="dxa"/>
            <w:vMerge w:val="restart"/>
            <w:tcBorders>
              <w:top w:val="single" w:sz="4" w:space="0" w:color="auto"/>
              <w:left w:val="single" w:sz="4" w:space="0" w:color="auto"/>
              <w:bottom w:val="nil"/>
              <w:right w:val="single" w:sz="4" w:space="0" w:color="auto"/>
            </w:tcBorders>
            <w:vAlign w:val="center"/>
          </w:tcPr>
          <w:p w:rsidR="00EE15F7" w:rsidRPr="00EE15F7" w:rsidRDefault="00EE15F7" w:rsidP="006C360B">
            <w:pPr>
              <w:spacing w:line="276" w:lineRule="auto"/>
              <w:ind w:left="-534" w:right="15" w:firstLine="31"/>
              <w:jc w:val="center"/>
              <w:rPr>
                <w:sz w:val="20"/>
                <w:szCs w:val="20"/>
              </w:rPr>
            </w:pPr>
            <w:r w:rsidRPr="00EE15F7">
              <w:rPr>
                <w:sz w:val="20"/>
                <w:szCs w:val="20"/>
              </w:rPr>
              <w:t>№</w:t>
            </w:r>
          </w:p>
          <w:p w:rsidR="00EE15F7" w:rsidRPr="00EE15F7" w:rsidRDefault="00EE15F7" w:rsidP="006C360B">
            <w:pPr>
              <w:spacing w:line="276" w:lineRule="auto"/>
              <w:ind w:left="-534" w:right="15" w:firstLine="31"/>
              <w:jc w:val="center"/>
              <w:rPr>
                <w:sz w:val="20"/>
                <w:szCs w:val="20"/>
              </w:rPr>
            </w:pPr>
            <w:r w:rsidRPr="00EE15F7">
              <w:rPr>
                <w:sz w:val="20"/>
                <w:szCs w:val="20"/>
              </w:rPr>
              <w:t>п\п</w:t>
            </w:r>
          </w:p>
        </w:tc>
        <w:tc>
          <w:tcPr>
            <w:tcW w:w="3000" w:type="dxa"/>
            <w:vMerge w:val="restart"/>
            <w:tcBorders>
              <w:top w:val="single" w:sz="4" w:space="0" w:color="auto"/>
              <w:left w:val="single" w:sz="4" w:space="0" w:color="auto"/>
              <w:bottom w:val="nil"/>
              <w:right w:val="single" w:sz="4" w:space="0" w:color="auto"/>
            </w:tcBorders>
            <w:vAlign w:val="center"/>
          </w:tcPr>
          <w:p w:rsidR="00EE15F7" w:rsidRPr="00EE15F7" w:rsidRDefault="00EE15F7" w:rsidP="006C360B">
            <w:pPr>
              <w:spacing w:line="276" w:lineRule="auto"/>
              <w:ind w:left="-392" w:right="15" w:firstLine="392"/>
              <w:jc w:val="center"/>
              <w:rPr>
                <w:sz w:val="20"/>
                <w:szCs w:val="20"/>
              </w:rPr>
            </w:pPr>
            <w:r w:rsidRPr="00EE15F7">
              <w:rPr>
                <w:sz w:val="20"/>
                <w:szCs w:val="20"/>
              </w:rPr>
              <w:t>Наименование доходов</w:t>
            </w:r>
          </w:p>
        </w:tc>
        <w:tc>
          <w:tcPr>
            <w:tcW w:w="1200" w:type="dxa"/>
            <w:vMerge w:val="restart"/>
            <w:tcBorders>
              <w:top w:val="single" w:sz="4" w:space="0" w:color="auto"/>
              <w:left w:val="single" w:sz="4" w:space="0" w:color="auto"/>
              <w:bottom w:val="nil"/>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2013г.</w:t>
            </w:r>
          </w:p>
        </w:tc>
        <w:tc>
          <w:tcPr>
            <w:tcW w:w="1200" w:type="dxa"/>
            <w:vMerge w:val="restart"/>
            <w:tcBorders>
              <w:top w:val="single" w:sz="4" w:space="0" w:color="auto"/>
              <w:left w:val="single" w:sz="4" w:space="0" w:color="auto"/>
              <w:bottom w:val="nil"/>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2014г.</w:t>
            </w:r>
          </w:p>
        </w:tc>
        <w:tc>
          <w:tcPr>
            <w:tcW w:w="1200" w:type="dxa"/>
            <w:vMerge w:val="restart"/>
            <w:tcBorders>
              <w:top w:val="single" w:sz="4" w:space="0" w:color="auto"/>
              <w:left w:val="single" w:sz="4" w:space="0" w:color="auto"/>
              <w:bottom w:val="nil"/>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2015г.</w:t>
            </w:r>
          </w:p>
        </w:tc>
        <w:tc>
          <w:tcPr>
            <w:tcW w:w="1266" w:type="dxa"/>
            <w:vMerge w:val="restart"/>
            <w:tcBorders>
              <w:top w:val="single" w:sz="4" w:space="0" w:color="auto"/>
              <w:left w:val="single" w:sz="4" w:space="0" w:color="auto"/>
              <w:bottom w:val="nil"/>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2016г.</w:t>
            </w:r>
          </w:p>
        </w:tc>
        <w:tc>
          <w:tcPr>
            <w:tcW w:w="1646" w:type="dxa"/>
            <w:gridSpan w:val="2"/>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108" w:right="15"/>
              <w:jc w:val="center"/>
              <w:rPr>
                <w:sz w:val="20"/>
                <w:szCs w:val="20"/>
              </w:rPr>
            </w:pPr>
            <w:r w:rsidRPr="00EE15F7">
              <w:rPr>
                <w:sz w:val="20"/>
                <w:szCs w:val="20"/>
              </w:rPr>
              <w:t>2016г. в %</w:t>
            </w:r>
          </w:p>
        </w:tc>
      </w:tr>
      <w:tr w:rsidR="00EE15F7" w:rsidRPr="00EE15F7" w:rsidTr="008C3C87">
        <w:trPr>
          <w:trHeight w:val="421"/>
        </w:trPr>
        <w:tc>
          <w:tcPr>
            <w:tcW w:w="360" w:type="dxa"/>
            <w:vMerge/>
            <w:tcBorders>
              <w:top w:val="single" w:sz="4" w:space="0" w:color="auto"/>
              <w:left w:val="single" w:sz="4" w:space="0" w:color="auto"/>
              <w:bottom w:val="nil"/>
              <w:right w:val="single" w:sz="4" w:space="0" w:color="auto"/>
            </w:tcBorders>
            <w:vAlign w:val="center"/>
          </w:tcPr>
          <w:p w:rsidR="00EE15F7" w:rsidRPr="00EE15F7" w:rsidRDefault="00EE15F7" w:rsidP="006C360B">
            <w:pPr>
              <w:ind w:right="15"/>
              <w:jc w:val="center"/>
              <w:rPr>
                <w:sz w:val="20"/>
                <w:szCs w:val="20"/>
              </w:rPr>
            </w:pPr>
          </w:p>
        </w:tc>
        <w:tc>
          <w:tcPr>
            <w:tcW w:w="3000" w:type="dxa"/>
            <w:vMerge/>
            <w:tcBorders>
              <w:top w:val="single" w:sz="4" w:space="0" w:color="auto"/>
              <w:left w:val="single" w:sz="4" w:space="0" w:color="auto"/>
              <w:bottom w:val="nil"/>
              <w:right w:val="single" w:sz="4" w:space="0" w:color="auto"/>
            </w:tcBorders>
            <w:vAlign w:val="center"/>
          </w:tcPr>
          <w:p w:rsidR="00EE15F7" w:rsidRPr="00EE15F7" w:rsidRDefault="00EE15F7" w:rsidP="006C360B">
            <w:pPr>
              <w:ind w:right="15"/>
              <w:jc w:val="center"/>
              <w:rPr>
                <w:sz w:val="20"/>
                <w:szCs w:val="20"/>
              </w:rPr>
            </w:pPr>
          </w:p>
        </w:tc>
        <w:tc>
          <w:tcPr>
            <w:tcW w:w="1200" w:type="dxa"/>
            <w:vMerge/>
            <w:tcBorders>
              <w:top w:val="single" w:sz="4" w:space="0" w:color="auto"/>
              <w:left w:val="single" w:sz="4" w:space="0" w:color="auto"/>
              <w:bottom w:val="nil"/>
              <w:right w:val="single" w:sz="4" w:space="0" w:color="auto"/>
            </w:tcBorders>
            <w:vAlign w:val="center"/>
          </w:tcPr>
          <w:p w:rsidR="00EE15F7" w:rsidRPr="00EE15F7" w:rsidRDefault="00EE15F7" w:rsidP="006C360B">
            <w:pPr>
              <w:ind w:right="15"/>
              <w:jc w:val="center"/>
              <w:rPr>
                <w:sz w:val="20"/>
                <w:szCs w:val="20"/>
              </w:rPr>
            </w:pPr>
          </w:p>
        </w:tc>
        <w:tc>
          <w:tcPr>
            <w:tcW w:w="1200" w:type="dxa"/>
            <w:vMerge/>
            <w:tcBorders>
              <w:top w:val="single" w:sz="4" w:space="0" w:color="auto"/>
              <w:left w:val="single" w:sz="4" w:space="0" w:color="auto"/>
              <w:bottom w:val="nil"/>
              <w:right w:val="single" w:sz="4" w:space="0" w:color="auto"/>
            </w:tcBorders>
            <w:vAlign w:val="center"/>
          </w:tcPr>
          <w:p w:rsidR="00EE15F7" w:rsidRPr="00EE15F7" w:rsidRDefault="00EE15F7" w:rsidP="006C360B">
            <w:pPr>
              <w:ind w:right="15"/>
              <w:jc w:val="center"/>
              <w:rPr>
                <w:sz w:val="20"/>
                <w:szCs w:val="20"/>
              </w:rPr>
            </w:pPr>
          </w:p>
        </w:tc>
        <w:tc>
          <w:tcPr>
            <w:tcW w:w="1200" w:type="dxa"/>
            <w:vMerge/>
            <w:tcBorders>
              <w:top w:val="single" w:sz="4" w:space="0" w:color="auto"/>
              <w:left w:val="single" w:sz="4" w:space="0" w:color="auto"/>
              <w:bottom w:val="nil"/>
              <w:right w:val="single" w:sz="4" w:space="0" w:color="auto"/>
            </w:tcBorders>
            <w:vAlign w:val="center"/>
          </w:tcPr>
          <w:p w:rsidR="00EE15F7" w:rsidRPr="00EE15F7" w:rsidRDefault="00EE15F7" w:rsidP="006C360B">
            <w:pPr>
              <w:ind w:right="15"/>
              <w:jc w:val="center"/>
              <w:rPr>
                <w:sz w:val="20"/>
                <w:szCs w:val="20"/>
              </w:rPr>
            </w:pPr>
          </w:p>
        </w:tc>
        <w:tc>
          <w:tcPr>
            <w:tcW w:w="1266" w:type="dxa"/>
            <w:vMerge/>
            <w:tcBorders>
              <w:top w:val="single" w:sz="4" w:space="0" w:color="auto"/>
              <w:left w:val="single" w:sz="4" w:space="0" w:color="auto"/>
              <w:bottom w:val="nil"/>
              <w:right w:val="single" w:sz="4" w:space="0" w:color="auto"/>
            </w:tcBorders>
            <w:vAlign w:val="center"/>
          </w:tcPr>
          <w:p w:rsidR="00EE15F7" w:rsidRPr="00EE15F7" w:rsidRDefault="00EE15F7" w:rsidP="006C360B">
            <w:pPr>
              <w:ind w:right="15"/>
              <w:jc w:val="center"/>
              <w:rPr>
                <w:sz w:val="20"/>
                <w:szCs w:val="20"/>
              </w:rPr>
            </w:pPr>
          </w:p>
        </w:tc>
        <w:tc>
          <w:tcPr>
            <w:tcW w:w="795" w:type="dxa"/>
            <w:tcBorders>
              <w:top w:val="single" w:sz="4" w:space="0" w:color="auto"/>
              <w:left w:val="single" w:sz="4" w:space="0" w:color="auto"/>
              <w:bottom w:val="nil"/>
              <w:right w:val="single" w:sz="4" w:space="0" w:color="auto"/>
            </w:tcBorders>
            <w:vAlign w:val="center"/>
          </w:tcPr>
          <w:p w:rsidR="00EE15F7" w:rsidRPr="00EE15F7" w:rsidRDefault="00EE15F7" w:rsidP="006C360B">
            <w:pPr>
              <w:spacing w:line="276" w:lineRule="auto"/>
              <w:ind w:left="-108" w:right="15"/>
              <w:jc w:val="center"/>
              <w:rPr>
                <w:sz w:val="20"/>
                <w:szCs w:val="20"/>
              </w:rPr>
            </w:pPr>
            <w:r w:rsidRPr="00EE15F7">
              <w:rPr>
                <w:sz w:val="20"/>
                <w:szCs w:val="20"/>
              </w:rPr>
              <w:t>2014г.</w:t>
            </w:r>
          </w:p>
        </w:tc>
        <w:tc>
          <w:tcPr>
            <w:tcW w:w="851" w:type="dxa"/>
            <w:tcBorders>
              <w:top w:val="single" w:sz="4" w:space="0" w:color="auto"/>
              <w:left w:val="single" w:sz="4" w:space="0" w:color="auto"/>
              <w:bottom w:val="nil"/>
              <w:right w:val="single" w:sz="4" w:space="0" w:color="auto"/>
            </w:tcBorders>
            <w:vAlign w:val="center"/>
          </w:tcPr>
          <w:p w:rsidR="00EE15F7" w:rsidRPr="00EE15F7" w:rsidRDefault="00EE15F7" w:rsidP="006C360B">
            <w:pPr>
              <w:spacing w:line="276" w:lineRule="auto"/>
              <w:ind w:left="-108" w:right="15"/>
              <w:jc w:val="center"/>
              <w:rPr>
                <w:sz w:val="20"/>
                <w:szCs w:val="20"/>
              </w:rPr>
            </w:pPr>
            <w:r w:rsidRPr="00EE15F7">
              <w:rPr>
                <w:sz w:val="20"/>
                <w:szCs w:val="20"/>
              </w:rPr>
              <w:t>2015г.</w:t>
            </w:r>
          </w:p>
        </w:tc>
      </w:tr>
      <w:tr w:rsidR="00EE15F7" w:rsidRPr="00EE15F7" w:rsidTr="008C3C87">
        <w:trPr>
          <w:trHeight w:val="348"/>
        </w:trPr>
        <w:tc>
          <w:tcPr>
            <w:tcW w:w="36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392" w:right="15" w:firstLine="392"/>
              <w:jc w:val="center"/>
              <w:rPr>
                <w:sz w:val="20"/>
                <w:szCs w:val="20"/>
              </w:rPr>
            </w:pPr>
            <w:r w:rsidRPr="00EE15F7">
              <w:rPr>
                <w:sz w:val="20"/>
                <w:szCs w:val="20"/>
              </w:rPr>
              <w:t>1</w:t>
            </w:r>
          </w:p>
        </w:tc>
        <w:tc>
          <w:tcPr>
            <w:tcW w:w="30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392" w:right="15" w:firstLine="392"/>
              <w:jc w:val="center"/>
              <w:rPr>
                <w:sz w:val="20"/>
                <w:szCs w:val="20"/>
              </w:rPr>
            </w:pPr>
            <w:r w:rsidRPr="00EE15F7">
              <w:rPr>
                <w:sz w:val="20"/>
                <w:szCs w:val="20"/>
              </w:rPr>
              <w:t>2</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392" w:right="15" w:firstLine="392"/>
              <w:jc w:val="center"/>
              <w:rPr>
                <w:sz w:val="20"/>
                <w:szCs w:val="20"/>
              </w:rPr>
            </w:pPr>
            <w:r w:rsidRPr="00EE15F7">
              <w:rPr>
                <w:sz w:val="20"/>
                <w:szCs w:val="20"/>
              </w:rPr>
              <w:t>3</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392" w:right="15" w:firstLine="392"/>
              <w:jc w:val="center"/>
              <w:rPr>
                <w:sz w:val="20"/>
                <w:szCs w:val="20"/>
              </w:rPr>
            </w:pPr>
            <w:r w:rsidRPr="00EE15F7">
              <w:rPr>
                <w:sz w:val="20"/>
                <w:szCs w:val="20"/>
              </w:rPr>
              <w:t>4</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392" w:right="15" w:firstLine="392"/>
              <w:jc w:val="center"/>
              <w:rPr>
                <w:sz w:val="20"/>
                <w:szCs w:val="20"/>
              </w:rPr>
            </w:pPr>
            <w:r w:rsidRPr="00EE15F7">
              <w:rPr>
                <w:sz w:val="20"/>
                <w:szCs w:val="20"/>
              </w:rPr>
              <w:t>5</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392" w:right="15" w:firstLine="392"/>
              <w:jc w:val="center"/>
              <w:rPr>
                <w:sz w:val="20"/>
                <w:szCs w:val="20"/>
              </w:rPr>
            </w:pPr>
            <w:r w:rsidRPr="00EE15F7">
              <w:rPr>
                <w:sz w:val="20"/>
                <w:szCs w:val="20"/>
              </w:rPr>
              <w:t>6</w:t>
            </w:r>
          </w:p>
        </w:tc>
        <w:tc>
          <w:tcPr>
            <w:tcW w:w="79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8</w:t>
            </w:r>
          </w:p>
        </w:tc>
      </w:tr>
      <w:tr w:rsidR="00EE15F7" w:rsidRPr="00EE15F7" w:rsidTr="008C3C87">
        <w:trPr>
          <w:trHeight w:val="441"/>
        </w:trPr>
        <w:tc>
          <w:tcPr>
            <w:tcW w:w="36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392" w:right="15" w:firstLine="392"/>
              <w:jc w:val="center"/>
              <w:rPr>
                <w:sz w:val="20"/>
                <w:szCs w:val="20"/>
              </w:rPr>
            </w:pPr>
          </w:p>
        </w:tc>
        <w:tc>
          <w:tcPr>
            <w:tcW w:w="30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108" w:right="15"/>
              <w:jc w:val="center"/>
              <w:rPr>
                <w:b/>
                <w:sz w:val="20"/>
                <w:szCs w:val="20"/>
              </w:rPr>
            </w:pPr>
            <w:r w:rsidRPr="00EE15F7">
              <w:rPr>
                <w:b/>
                <w:sz w:val="20"/>
                <w:szCs w:val="20"/>
              </w:rPr>
              <w:t>Налоговые доходы</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392" w:right="15" w:firstLine="392"/>
              <w:jc w:val="center"/>
              <w:rPr>
                <w:b/>
                <w:sz w:val="20"/>
                <w:szCs w:val="20"/>
              </w:rPr>
            </w:pPr>
            <w:r w:rsidRPr="00EE15F7">
              <w:rPr>
                <w:b/>
                <w:sz w:val="20"/>
                <w:szCs w:val="20"/>
              </w:rPr>
              <w:t>7 865 540,9</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392" w:right="15" w:firstLine="392"/>
              <w:jc w:val="center"/>
              <w:rPr>
                <w:b/>
                <w:sz w:val="20"/>
                <w:szCs w:val="20"/>
              </w:rPr>
            </w:pPr>
            <w:r w:rsidRPr="00EE15F7">
              <w:rPr>
                <w:b/>
                <w:sz w:val="20"/>
                <w:szCs w:val="20"/>
              </w:rPr>
              <w:t>8 370 460,7</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108" w:right="15"/>
              <w:jc w:val="center"/>
              <w:rPr>
                <w:b/>
                <w:sz w:val="20"/>
                <w:szCs w:val="20"/>
              </w:rPr>
            </w:pPr>
            <w:r w:rsidRPr="00EE15F7">
              <w:rPr>
                <w:b/>
                <w:sz w:val="20"/>
                <w:szCs w:val="20"/>
              </w:rPr>
              <w:t>7 489 824,5</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left="-108" w:right="15"/>
              <w:jc w:val="center"/>
              <w:rPr>
                <w:b/>
                <w:sz w:val="20"/>
                <w:szCs w:val="20"/>
              </w:rPr>
            </w:pPr>
            <w:r w:rsidRPr="00EE15F7">
              <w:rPr>
                <w:b/>
                <w:sz w:val="20"/>
                <w:szCs w:val="20"/>
              </w:rPr>
              <w:t>10 025 374,1</w:t>
            </w:r>
          </w:p>
        </w:tc>
        <w:tc>
          <w:tcPr>
            <w:tcW w:w="79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b/>
                <w:sz w:val="20"/>
                <w:szCs w:val="20"/>
              </w:rPr>
            </w:pPr>
            <w:r w:rsidRPr="00EE15F7">
              <w:rPr>
                <w:b/>
                <w:sz w:val="20"/>
                <w:szCs w:val="20"/>
              </w:rPr>
              <w:t>119,8</w:t>
            </w:r>
          </w:p>
        </w:tc>
        <w:tc>
          <w:tcPr>
            <w:tcW w:w="851"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b/>
                <w:sz w:val="20"/>
                <w:szCs w:val="20"/>
              </w:rPr>
            </w:pPr>
            <w:r w:rsidRPr="00EE15F7">
              <w:rPr>
                <w:b/>
                <w:sz w:val="20"/>
                <w:szCs w:val="20"/>
              </w:rPr>
              <w:t>133,8</w:t>
            </w:r>
          </w:p>
        </w:tc>
      </w:tr>
      <w:tr w:rsidR="00EE15F7" w:rsidRPr="00EE15F7" w:rsidTr="008C3C87">
        <w:trPr>
          <w:trHeight w:val="467"/>
        </w:trPr>
        <w:tc>
          <w:tcPr>
            <w:tcW w:w="36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rPr>
                <w:sz w:val="20"/>
                <w:szCs w:val="20"/>
              </w:rPr>
            </w:pPr>
            <w:r w:rsidRPr="00EE15F7">
              <w:rPr>
                <w:sz w:val="20"/>
                <w:szCs w:val="20"/>
              </w:rPr>
              <w:t>1</w:t>
            </w:r>
          </w:p>
        </w:tc>
        <w:tc>
          <w:tcPr>
            <w:tcW w:w="3000"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ind w:right="15"/>
              <w:rPr>
                <w:sz w:val="20"/>
                <w:szCs w:val="20"/>
              </w:rPr>
            </w:pPr>
            <w:r w:rsidRPr="00EE15F7">
              <w:rPr>
                <w:sz w:val="20"/>
                <w:szCs w:val="20"/>
              </w:rPr>
              <w:t xml:space="preserve">Налог на прибыль организаций </w:t>
            </w:r>
          </w:p>
          <w:p w:rsidR="00EE15F7" w:rsidRPr="00EE15F7" w:rsidRDefault="00EE15F7" w:rsidP="006C360B">
            <w:pPr>
              <w:ind w:right="15"/>
              <w:rPr>
                <w:sz w:val="20"/>
                <w:szCs w:val="20"/>
              </w:rPr>
            </w:pPr>
            <w:r w:rsidRPr="00EE15F7">
              <w:rPr>
                <w:sz w:val="20"/>
                <w:szCs w:val="20"/>
              </w:rPr>
              <w:t xml:space="preserve"> (000 1 01 01012 02 0000 110)</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486 742,9</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473 730,6</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235 121,1</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642 588,2</w:t>
            </w:r>
          </w:p>
        </w:tc>
        <w:tc>
          <w:tcPr>
            <w:tcW w:w="79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135,6</w:t>
            </w:r>
          </w:p>
        </w:tc>
        <w:tc>
          <w:tcPr>
            <w:tcW w:w="851"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273,3</w:t>
            </w:r>
          </w:p>
        </w:tc>
      </w:tr>
      <w:tr w:rsidR="00EE15F7" w:rsidRPr="00EE15F7" w:rsidTr="008C3C87">
        <w:trPr>
          <w:trHeight w:val="246"/>
        </w:trPr>
        <w:tc>
          <w:tcPr>
            <w:tcW w:w="36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rPr>
                <w:sz w:val="20"/>
                <w:szCs w:val="20"/>
              </w:rPr>
            </w:pPr>
            <w:r w:rsidRPr="00EE15F7">
              <w:rPr>
                <w:sz w:val="20"/>
                <w:szCs w:val="20"/>
              </w:rPr>
              <w:t>2</w:t>
            </w:r>
          </w:p>
        </w:tc>
        <w:tc>
          <w:tcPr>
            <w:tcW w:w="3000"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ind w:right="15"/>
              <w:rPr>
                <w:sz w:val="20"/>
                <w:szCs w:val="20"/>
                <w:lang w:val="ru-RU"/>
              </w:rPr>
            </w:pPr>
            <w:r w:rsidRPr="00EE15F7">
              <w:rPr>
                <w:sz w:val="20"/>
                <w:szCs w:val="20"/>
                <w:lang w:val="ru-RU"/>
              </w:rPr>
              <w:t xml:space="preserve">Налог на доходы физических лиц </w:t>
            </w:r>
          </w:p>
          <w:p w:rsidR="00EE15F7" w:rsidRPr="00EE15F7" w:rsidRDefault="00EE15F7" w:rsidP="006C360B">
            <w:pPr>
              <w:ind w:right="15"/>
              <w:rPr>
                <w:sz w:val="20"/>
                <w:szCs w:val="20"/>
                <w:lang w:val="ru-RU"/>
              </w:rPr>
            </w:pPr>
            <w:r w:rsidRPr="00EE15F7">
              <w:rPr>
                <w:sz w:val="20"/>
                <w:szCs w:val="20"/>
                <w:lang w:val="ru-RU"/>
              </w:rPr>
              <w:t>(000 1 01 02000 01 0000 110)</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4 119 283,0</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4 864 279,6</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4 736 024,1</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4 915 693,3</w:t>
            </w:r>
          </w:p>
        </w:tc>
        <w:tc>
          <w:tcPr>
            <w:tcW w:w="79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101,1</w:t>
            </w:r>
          </w:p>
        </w:tc>
        <w:tc>
          <w:tcPr>
            <w:tcW w:w="851"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103,8</w:t>
            </w:r>
          </w:p>
        </w:tc>
      </w:tr>
      <w:tr w:rsidR="00EE15F7" w:rsidRPr="00EE15F7" w:rsidTr="008C3C87">
        <w:trPr>
          <w:trHeight w:val="246"/>
        </w:trPr>
        <w:tc>
          <w:tcPr>
            <w:tcW w:w="36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rPr>
                <w:sz w:val="20"/>
                <w:szCs w:val="20"/>
              </w:rPr>
            </w:pPr>
            <w:r w:rsidRPr="00EE15F7">
              <w:rPr>
                <w:sz w:val="20"/>
                <w:szCs w:val="20"/>
              </w:rPr>
              <w:t>3</w:t>
            </w:r>
          </w:p>
        </w:tc>
        <w:tc>
          <w:tcPr>
            <w:tcW w:w="3000"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ind w:right="15"/>
              <w:rPr>
                <w:sz w:val="20"/>
                <w:szCs w:val="20"/>
                <w:lang w:val="ru-RU"/>
              </w:rPr>
            </w:pPr>
            <w:r w:rsidRPr="00EE15F7">
              <w:rPr>
                <w:sz w:val="20"/>
                <w:szCs w:val="20"/>
                <w:lang w:val="ru-RU"/>
              </w:rPr>
              <w:t>Налог на товары, реализуемые на территории РФ (акцизы)</w:t>
            </w:r>
          </w:p>
          <w:p w:rsidR="00EE15F7" w:rsidRPr="00EE15F7" w:rsidRDefault="00EE15F7" w:rsidP="006C360B">
            <w:pPr>
              <w:ind w:right="15"/>
              <w:rPr>
                <w:sz w:val="20"/>
                <w:szCs w:val="20"/>
              </w:rPr>
            </w:pPr>
            <w:r w:rsidRPr="00EE15F7">
              <w:rPr>
                <w:sz w:val="20"/>
                <w:szCs w:val="20"/>
              </w:rPr>
              <w:t>(000 1 03 02000 01 0000 110)</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2 444 117,9</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1 942 172,3</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1 616 512,3</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2 137 043,0</w:t>
            </w:r>
          </w:p>
        </w:tc>
        <w:tc>
          <w:tcPr>
            <w:tcW w:w="79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110,0</w:t>
            </w:r>
          </w:p>
        </w:tc>
        <w:tc>
          <w:tcPr>
            <w:tcW w:w="851"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132,2</w:t>
            </w:r>
          </w:p>
        </w:tc>
      </w:tr>
      <w:tr w:rsidR="00EE15F7" w:rsidRPr="00EE15F7" w:rsidTr="008C3C87">
        <w:tc>
          <w:tcPr>
            <w:tcW w:w="36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rPr>
                <w:sz w:val="20"/>
                <w:szCs w:val="20"/>
              </w:rPr>
            </w:pPr>
            <w:r w:rsidRPr="00EE15F7">
              <w:rPr>
                <w:sz w:val="20"/>
                <w:szCs w:val="20"/>
              </w:rPr>
              <w:t>4</w:t>
            </w:r>
          </w:p>
        </w:tc>
        <w:tc>
          <w:tcPr>
            <w:tcW w:w="3000"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ind w:right="15"/>
              <w:rPr>
                <w:sz w:val="20"/>
                <w:szCs w:val="20"/>
              </w:rPr>
            </w:pPr>
            <w:r w:rsidRPr="00EE15F7">
              <w:rPr>
                <w:sz w:val="20"/>
                <w:szCs w:val="20"/>
              </w:rPr>
              <w:t xml:space="preserve">Налоги на имущество </w:t>
            </w:r>
          </w:p>
          <w:p w:rsidR="00EE15F7" w:rsidRPr="00EE15F7" w:rsidRDefault="00EE15F7" w:rsidP="006C360B">
            <w:pPr>
              <w:ind w:right="15"/>
              <w:rPr>
                <w:sz w:val="20"/>
                <w:szCs w:val="20"/>
              </w:rPr>
            </w:pPr>
            <w:r w:rsidRPr="00EE15F7">
              <w:rPr>
                <w:sz w:val="20"/>
                <w:szCs w:val="20"/>
              </w:rPr>
              <w:t>(000 1 06 00000 00 0000 000)</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805 718,6</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775 591,3</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874 121,9</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2 276 990,9</w:t>
            </w:r>
          </w:p>
        </w:tc>
        <w:tc>
          <w:tcPr>
            <w:tcW w:w="79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293,6</w:t>
            </w:r>
          </w:p>
        </w:tc>
        <w:tc>
          <w:tcPr>
            <w:tcW w:w="851"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260,5</w:t>
            </w:r>
          </w:p>
        </w:tc>
      </w:tr>
      <w:tr w:rsidR="00EE15F7" w:rsidRPr="00EE15F7" w:rsidTr="008C3C87">
        <w:tc>
          <w:tcPr>
            <w:tcW w:w="36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rPr>
                <w:sz w:val="20"/>
                <w:szCs w:val="20"/>
              </w:rPr>
            </w:pPr>
            <w:r w:rsidRPr="00EE15F7">
              <w:rPr>
                <w:sz w:val="20"/>
                <w:szCs w:val="20"/>
              </w:rPr>
              <w:t>5</w:t>
            </w:r>
          </w:p>
        </w:tc>
        <w:tc>
          <w:tcPr>
            <w:tcW w:w="3000"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ind w:right="15"/>
              <w:rPr>
                <w:sz w:val="20"/>
                <w:szCs w:val="20"/>
                <w:lang w:val="ru-RU"/>
              </w:rPr>
            </w:pPr>
            <w:r w:rsidRPr="00EE15F7">
              <w:rPr>
                <w:sz w:val="20"/>
                <w:szCs w:val="20"/>
                <w:lang w:val="ru-RU"/>
              </w:rPr>
              <w:t>Налоги, сборы и регулярные платежи за пользование природными ресурсами                                                (000 1 07 00000 00 0000 000)</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3 531,2</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4 906,5</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2 048,2</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4 177,0</w:t>
            </w:r>
          </w:p>
        </w:tc>
        <w:tc>
          <w:tcPr>
            <w:tcW w:w="79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85,1</w:t>
            </w:r>
          </w:p>
        </w:tc>
        <w:tc>
          <w:tcPr>
            <w:tcW w:w="851"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203,9</w:t>
            </w:r>
          </w:p>
        </w:tc>
      </w:tr>
      <w:tr w:rsidR="00EE15F7" w:rsidRPr="00EE15F7" w:rsidTr="008C3C87">
        <w:tc>
          <w:tcPr>
            <w:tcW w:w="36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rPr>
                <w:sz w:val="20"/>
                <w:szCs w:val="20"/>
              </w:rPr>
            </w:pPr>
            <w:r w:rsidRPr="00EE15F7">
              <w:rPr>
                <w:sz w:val="20"/>
                <w:szCs w:val="20"/>
              </w:rPr>
              <w:t>6</w:t>
            </w:r>
          </w:p>
        </w:tc>
        <w:tc>
          <w:tcPr>
            <w:tcW w:w="3000"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ind w:right="15"/>
              <w:rPr>
                <w:sz w:val="20"/>
                <w:szCs w:val="20"/>
              </w:rPr>
            </w:pPr>
            <w:r w:rsidRPr="00EE15F7">
              <w:rPr>
                <w:sz w:val="20"/>
                <w:szCs w:val="20"/>
              </w:rPr>
              <w:t xml:space="preserve">Государственная пошлина </w:t>
            </w:r>
          </w:p>
          <w:p w:rsidR="00EE15F7" w:rsidRPr="00EE15F7" w:rsidRDefault="00EE15F7" w:rsidP="006C360B">
            <w:pPr>
              <w:ind w:right="15"/>
              <w:rPr>
                <w:sz w:val="20"/>
                <w:szCs w:val="20"/>
              </w:rPr>
            </w:pPr>
            <w:r w:rsidRPr="00EE15F7">
              <w:rPr>
                <w:sz w:val="20"/>
                <w:szCs w:val="20"/>
              </w:rPr>
              <w:t>(000 1 08 00000 00 0000 000)</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6 121,7</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5 142,6</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25 868,3</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48 825,8</w:t>
            </w:r>
          </w:p>
        </w:tc>
        <w:tc>
          <w:tcPr>
            <w:tcW w:w="79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949,4</w:t>
            </w:r>
          </w:p>
        </w:tc>
        <w:tc>
          <w:tcPr>
            <w:tcW w:w="851"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188,7</w:t>
            </w:r>
          </w:p>
        </w:tc>
      </w:tr>
      <w:tr w:rsidR="00EE15F7" w:rsidRPr="00EE15F7" w:rsidTr="008C3C87">
        <w:trPr>
          <w:trHeight w:val="313"/>
        </w:trPr>
        <w:tc>
          <w:tcPr>
            <w:tcW w:w="36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rPr>
                <w:sz w:val="20"/>
                <w:szCs w:val="20"/>
              </w:rPr>
            </w:pPr>
            <w:r w:rsidRPr="00EE15F7">
              <w:rPr>
                <w:sz w:val="20"/>
                <w:szCs w:val="20"/>
              </w:rPr>
              <w:t>7</w:t>
            </w:r>
          </w:p>
        </w:tc>
        <w:tc>
          <w:tcPr>
            <w:tcW w:w="3000"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ind w:right="15"/>
              <w:rPr>
                <w:sz w:val="20"/>
                <w:szCs w:val="20"/>
                <w:lang w:val="ru-RU"/>
              </w:rPr>
            </w:pPr>
            <w:r w:rsidRPr="00EE15F7">
              <w:rPr>
                <w:sz w:val="20"/>
                <w:szCs w:val="20"/>
                <w:lang w:val="ru-RU"/>
              </w:rPr>
              <w:t>Задолженность по отмененным налогам и          сборам   (000 1 09 00000 00 0000 000)</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25,6</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202,4</w:t>
            </w:r>
          </w:p>
        </w:tc>
        <w:tc>
          <w:tcPr>
            <w:tcW w:w="120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128,6</w:t>
            </w:r>
          </w:p>
        </w:tc>
        <w:tc>
          <w:tcPr>
            <w:tcW w:w="1266"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55,9</w:t>
            </w:r>
          </w:p>
        </w:tc>
        <w:tc>
          <w:tcPr>
            <w:tcW w:w="795"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27,6</w:t>
            </w:r>
          </w:p>
        </w:tc>
        <w:tc>
          <w:tcPr>
            <w:tcW w:w="851"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r w:rsidRPr="00EE15F7">
              <w:rPr>
                <w:sz w:val="20"/>
                <w:szCs w:val="20"/>
              </w:rPr>
              <w:t>43,5</w:t>
            </w:r>
          </w:p>
        </w:tc>
      </w:tr>
    </w:tbl>
    <w:p w:rsidR="00EE15F7" w:rsidRPr="00EE15F7" w:rsidRDefault="00EE15F7" w:rsidP="006C360B">
      <w:pPr>
        <w:ind w:right="15"/>
        <w:jc w:val="right"/>
        <w:rPr>
          <w:sz w:val="28"/>
          <w:szCs w:val="28"/>
        </w:rPr>
      </w:pPr>
    </w:p>
    <w:p w:rsidR="00EE15F7" w:rsidRPr="00EE15F7" w:rsidRDefault="00EE15F7" w:rsidP="006C360B">
      <w:pPr>
        <w:ind w:left="709" w:right="15" w:firstLine="709"/>
        <w:jc w:val="both"/>
        <w:rPr>
          <w:sz w:val="28"/>
          <w:szCs w:val="28"/>
          <w:lang w:val="ru-RU"/>
        </w:rPr>
      </w:pPr>
      <w:r w:rsidRPr="00EE15F7">
        <w:rPr>
          <w:sz w:val="28"/>
          <w:szCs w:val="28"/>
          <w:lang w:val="ru-RU"/>
        </w:rPr>
        <w:t>Как видно из таблицы,</w:t>
      </w:r>
      <w:r w:rsidRPr="00EE15F7">
        <w:rPr>
          <w:b/>
          <w:sz w:val="28"/>
          <w:szCs w:val="28"/>
          <w:lang w:val="ru-RU"/>
        </w:rPr>
        <w:t xml:space="preserve"> </w:t>
      </w:r>
      <w:r w:rsidRPr="00EE15F7">
        <w:rPr>
          <w:sz w:val="28"/>
          <w:szCs w:val="28"/>
          <w:lang w:val="ru-RU"/>
        </w:rPr>
        <w:t>налоговые доходы за 2016 год по сравнению с 2014 годом в целом увеличились на 19,8 % или 1</w:t>
      </w:r>
      <w:r w:rsidRPr="00EE15F7">
        <w:rPr>
          <w:sz w:val="28"/>
          <w:szCs w:val="28"/>
        </w:rPr>
        <w:t> </w:t>
      </w:r>
      <w:r w:rsidRPr="00EE15F7">
        <w:rPr>
          <w:sz w:val="28"/>
          <w:szCs w:val="28"/>
          <w:lang w:val="ru-RU"/>
        </w:rPr>
        <w:t>654</w:t>
      </w:r>
      <w:r w:rsidRPr="00EE15F7">
        <w:rPr>
          <w:sz w:val="28"/>
          <w:szCs w:val="28"/>
        </w:rPr>
        <w:t> </w:t>
      </w:r>
      <w:r w:rsidRPr="00EE15F7">
        <w:rPr>
          <w:sz w:val="28"/>
          <w:szCs w:val="28"/>
          <w:lang w:val="ru-RU"/>
        </w:rPr>
        <w:t xml:space="preserve">913,4 тыс. рублей, в том числе: </w:t>
      </w:r>
    </w:p>
    <w:p w:rsidR="00EE15F7" w:rsidRPr="00EE15F7" w:rsidRDefault="00EE15F7" w:rsidP="006C360B">
      <w:pPr>
        <w:tabs>
          <w:tab w:val="left" w:pos="960"/>
        </w:tabs>
        <w:ind w:left="709" w:right="15" w:firstLine="709"/>
        <w:jc w:val="both"/>
        <w:rPr>
          <w:sz w:val="28"/>
          <w:szCs w:val="28"/>
          <w:lang w:val="ru-RU"/>
        </w:rPr>
      </w:pPr>
      <w:r w:rsidRPr="00EE15F7">
        <w:rPr>
          <w:sz w:val="28"/>
          <w:szCs w:val="28"/>
          <w:lang w:val="ru-RU"/>
        </w:rPr>
        <w:t>-</w:t>
      </w:r>
      <w:r w:rsidRPr="00EE15F7">
        <w:rPr>
          <w:sz w:val="28"/>
          <w:szCs w:val="28"/>
          <w:lang w:val="ru-RU"/>
        </w:rPr>
        <w:tab/>
        <w:t>налог на прибыль организаций по сравнению с 2014 годом увеличился на 35,6 %</w:t>
      </w:r>
      <w:r w:rsidRPr="00EE15F7">
        <w:rPr>
          <w:b/>
          <w:sz w:val="28"/>
          <w:szCs w:val="28"/>
          <w:lang w:val="ru-RU"/>
        </w:rPr>
        <w:t xml:space="preserve"> </w:t>
      </w:r>
      <w:r w:rsidRPr="00EE15F7">
        <w:rPr>
          <w:sz w:val="28"/>
          <w:szCs w:val="28"/>
          <w:lang w:val="ru-RU"/>
        </w:rPr>
        <w:t>или на 168</w:t>
      </w:r>
      <w:r w:rsidRPr="00EE15F7">
        <w:rPr>
          <w:sz w:val="28"/>
          <w:szCs w:val="28"/>
        </w:rPr>
        <w:t> </w:t>
      </w:r>
      <w:r w:rsidRPr="00EE15F7">
        <w:rPr>
          <w:sz w:val="28"/>
          <w:szCs w:val="28"/>
          <w:lang w:val="ru-RU"/>
        </w:rPr>
        <w:t>827,6 тыс. рублей;</w:t>
      </w:r>
    </w:p>
    <w:p w:rsidR="00EE15F7" w:rsidRPr="00EE15F7" w:rsidRDefault="00EE15F7" w:rsidP="006C360B">
      <w:pPr>
        <w:tabs>
          <w:tab w:val="left" w:pos="960"/>
        </w:tabs>
        <w:ind w:left="709" w:right="15" w:firstLine="709"/>
        <w:jc w:val="both"/>
        <w:rPr>
          <w:sz w:val="28"/>
          <w:szCs w:val="28"/>
          <w:lang w:val="ru-RU"/>
        </w:rPr>
      </w:pPr>
      <w:r w:rsidRPr="00EE15F7">
        <w:rPr>
          <w:sz w:val="28"/>
          <w:szCs w:val="28"/>
          <w:lang w:val="ru-RU"/>
        </w:rPr>
        <w:t>-</w:t>
      </w:r>
      <w:r w:rsidRPr="00EE15F7">
        <w:rPr>
          <w:sz w:val="28"/>
          <w:szCs w:val="28"/>
          <w:lang w:val="ru-RU"/>
        </w:rPr>
        <w:tab/>
        <w:t>налог на доходы физических лиц увеличился на 1,1 % или 51</w:t>
      </w:r>
      <w:r w:rsidRPr="00EE15F7">
        <w:rPr>
          <w:sz w:val="28"/>
          <w:szCs w:val="28"/>
        </w:rPr>
        <w:t> </w:t>
      </w:r>
      <w:r w:rsidRPr="00EE15F7">
        <w:rPr>
          <w:sz w:val="28"/>
          <w:szCs w:val="28"/>
          <w:lang w:val="ru-RU"/>
        </w:rPr>
        <w:t>413,7 тыс. рублей;</w:t>
      </w:r>
    </w:p>
    <w:p w:rsidR="00EE15F7" w:rsidRPr="00EE15F7" w:rsidRDefault="00EE15F7" w:rsidP="006C360B">
      <w:pPr>
        <w:tabs>
          <w:tab w:val="left" w:pos="960"/>
        </w:tabs>
        <w:ind w:left="709" w:right="15" w:firstLine="709"/>
        <w:jc w:val="both"/>
        <w:rPr>
          <w:sz w:val="28"/>
          <w:szCs w:val="28"/>
          <w:lang w:val="ru-RU"/>
        </w:rPr>
      </w:pPr>
      <w:r w:rsidRPr="00EE15F7">
        <w:rPr>
          <w:sz w:val="28"/>
          <w:szCs w:val="28"/>
          <w:lang w:val="ru-RU"/>
        </w:rPr>
        <w:t>-</w:t>
      </w:r>
      <w:r w:rsidRPr="00EE15F7">
        <w:rPr>
          <w:sz w:val="28"/>
          <w:szCs w:val="28"/>
          <w:lang w:val="ru-RU"/>
        </w:rPr>
        <w:tab/>
        <w:t>налог на товары, реализуемые на территории РФ (акцизы) увеличился на 10 % или 194</w:t>
      </w:r>
      <w:r w:rsidRPr="00EE15F7">
        <w:rPr>
          <w:sz w:val="28"/>
          <w:szCs w:val="28"/>
        </w:rPr>
        <w:t> </w:t>
      </w:r>
      <w:r w:rsidRPr="00EE15F7">
        <w:rPr>
          <w:sz w:val="28"/>
          <w:szCs w:val="28"/>
          <w:lang w:val="ru-RU"/>
        </w:rPr>
        <w:t>870,7 тыс. рублей;</w:t>
      </w:r>
    </w:p>
    <w:p w:rsidR="00EE15F7" w:rsidRPr="00EE15F7" w:rsidRDefault="00EE15F7" w:rsidP="006C360B">
      <w:pPr>
        <w:tabs>
          <w:tab w:val="left" w:pos="960"/>
        </w:tabs>
        <w:ind w:left="709" w:right="15" w:firstLine="709"/>
        <w:jc w:val="both"/>
        <w:rPr>
          <w:sz w:val="28"/>
          <w:szCs w:val="28"/>
          <w:lang w:val="ru-RU"/>
        </w:rPr>
      </w:pPr>
      <w:r w:rsidRPr="00EE15F7">
        <w:rPr>
          <w:sz w:val="28"/>
          <w:szCs w:val="28"/>
          <w:lang w:val="ru-RU"/>
        </w:rPr>
        <w:t>-</w:t>
      </w:r>
      <w:r w:rsidRPr="00EE15F7">
        <w:rPr>
          <w:sz w:val="28"/>
          <w:szCs w:val="28"/>
          <w:lang w:val="ru-RU"/>
        </w:rPr>
        <w:tab/>
        <w:t>налог на имущество на 193,6 % или на 1</w:t>
      </w:r>
      <w:r w:rsidRPr="00EE15F7">
        <w:rPr>
          <w:sz w:val="28"/>
          <w:szCs w:val="28"/>
        </w:rPr>
        <w:t> </w:t>
      </w:r>
      <w:r w:rsidRPr="00EE15F7">
        <w:rPr>
          <w:sz w:val="28"/>
          <w:szCs w:val="28"/>
          <w:lang w:val="ru-RU"/>
        </w:rPr>
        <w:t>501</w:t>
      </w:r>
      <w:r w:rsidRPr="00EE15F7">
        <w:rPr>
          <w:sz w:val="28"/>
          <w:szCs w:val="28"/>
        </w:rPr>
        <w:t> </w:t>
      </w:r>
      <w:r w:rsidRPr="00EE15F7">
        <w:rPr>
          <w:sz w:val="28"/>
          <w:szCs w:val="28"/>
          <w:lang w:val="ru-RU"/>
        </w:rPr>
        <w:t>399,6 тыс. рублей;</w:t>
      </w:r>
    </w:p>
    <w:p w:rsidR="00EE15F7" w:rsidRPr="00EE15F7" w:rsidRDefault="00EE15F7" w:rsidP="006C360B">
      <w:pPr>
        <w:tabs>
          <w:tab w:val="left" w:pos="960"/>
        </w:tabs>
        <w:ind w:left="709" w:right="15" w:firstLine="709"/>
        <w:jc w:val="both"/>
        <w:rPr>
          <w:sz w:val="28"/>
          <w:szCs w:val="28"/>
          <w:lang w:val="ru-RU"/>
        </w:rPr>
      </w:pPr>
      <w:r w:rsidRPr="00EE15F7">
        <w:rPr>
          <w:sz w:val="28"/>
          <w:szCs w:val="28"/>
          <w:lang w:val="ru-RU"/>
        </w:rPr>
        <w:t>-</w:t>
      </w:r>
      <w:r w:rsidRPr="00EE15F7">
        <w:rPr>
          <w:sz w:val="28"/>
          <w:szCs w:val="28"/>
          <w:lang w:val="ru-RU"/>
        </w:rPr>
        <w:tab/>
        <w:t>государственная пошлина увеличилась более чем 9 раз или на 43</w:t>
      </w:r>
      <w:r w:rsidRPr="00EE15F7">
        <w:rPr>
          <w:sz w:val="28"/>
          <w:szCs w:val="28"/>
        </w:rPr>
        <w:t> </w:t>
      </w:r>
      <w:r w:rsidRPr="00EE15F7">
        <w:rPr>
          <w:sz w:val="28"/>
          <w:szCs w:val="28"/>
          <w:lang w:val="ru-RU"/>
        </w:rPr>
        <w:t>683,2 тыс. рублей.</w:t>
      </w:r>
    </w:p>
    <w:p w:rsidR="00EE15F7" w:rsidRPr="00EE15F7" w:rsidRDefault="00EE15F7" w:rsidP="006C360B">
      <w:pPr>
        <w:tabs>
          <w:tab w:val="left" w:pos="1080"/>
        </w:tabs>
        <w:ind w:left="709" w:right="15" w:firstLine="709"/>
        <w:jc w:val="both"/>
        <w:rPr>
          <w:sz w:val="28"/>
          <w:szCs w:val="28"/>
          <w:lang w:val="ru-RU"/>
        </w:rPr>
      </w:pPr>
      <w:r w:rsidRPr="00EE15F7">
        <w:rPr>
          <w:sz w:val="28"/>
          <w:szCs w:val="28"/>
          <w:lang w:val="ru-RU"/>
        </w:rPr>
        <w:t>Вместе с тем, в 2016 году уменьшились доходы по сравнению с 2014 годом по следующим налогам:</w:t>
      </w:r>
    </w:p>
    <w:p w:rsidR="00EE15F7" w:rsidRPr="00EE15F7" w:rsidRDefault="00EE15F7" w:rsidP="006C360B">
      <w:pPr>
        <w:tabs>
          <w:tab w:val="left" w:pos="960"/>
        </w:tabs>
        <w:ind w:left="709" w:right="15" w:firstLine="709"/>
        <w:jc w:val="both"/>
        <w:rPr>
          <w:sz w:val="28"/>
          <w:szCs w:val="28"/>
          <w:lang w:val="ru-RU"/>
        </w:rPr>
      </w:pPr>
      <w:r w:rsidRPr="00EE15F7">
        <w:rPr>
          <w:b/>
          <w:sz w:val="28"/>
          <w:szCs w:val="28"/>
          <w:lang w:val="ru-RU"/>
        </w:rPr>
        <w:lastRenderedPageBreak/>
        <w:t>-</w:t>
      </w:r>
      <w:r w:rsidRPr="00EE15F7">
        <w:rPr>
          <w:b/>
          <w:sz w:val="28"/>
          <w:szCs w:val="28"/>
          <w:lang w:val="ru-RU"/>
        </w:rPr>
        <w:tab/>
      </w:r>
      <w:r w:rsidRPr="00EE15F7">
        <w:rPr>
          <w:sz w:val="28"/>
          <w:szCs w:val="28"/>
          <w:lang w:val="ru-RU"/>
        </w:rPr>
        <w:t xml:space="preserve">налоги, сборы и регулярные платежи за пользование природными ресурсами на 14,9 %  или на 729,5 тыс. рублей; </w:t>
      </w:r>
    </w:p>
    <w:p w:rsidR="00EE15F7" w:rsidRPr="00EE15F7" w:rsidRDefault="00EE15F7" w:rsidP="006C360B">
      <w:pPr>
        <w:tabs>
          <w:tab w:val="left" w:pos="960"/>
        </w:tabs>
        <w:ind w:left="709" w:right="15" w:firstLine="709"/>
        <w:jc w:val="both"/>
        <w:rPr>
          <w:sz w:val="28"/>
          <w:szCs w:val="28"/>
          <w:lang w:val="ru-RU"/>
        </w:rPr>
      </w:pPr>
      <w:r w:rsidRPr="00EE15F7">
        <w:rPr>
          <w:sz w:val="28"/>
          <w:szCs w:val="28"/>
          <w:lang w:val="ru-RU"/>
        </w:rPr>
        <w:t>-</w:t>
      </w:r>
      <w:r w:rsidRPr="00EE15F7">
        <w:rPr>
          <w:sz w:val="28"/>
          <w:szCs w:val="28"/>
          <w:lang w:val="ru-RU"/>
        </w:rPr>
        <w:tab/>
        <w:t>задолженность по отменённым налогам и сборам более трех раз или на 146,5 тыс. рублей.</w:t>
      </w:r>
    </w:p>
    <w:p w:rsidR="00EE15F7" w:rsidRPr="00EE15F7" w:rsidRDefault="00EE15F7" w:rsidP="006C360B">
      <w:pPr>
        <w:ind w:left="709" w:right="15" w:firstLine="709"/>
        <w:jc w:val="both"/>
        <w:rPr>
          <w:sz w:val="28"/>
          <w:szCs w:val="28"/>
          <w:lang w:val="ru-RU"/>
        </w:rPr>
      </w:pPr>
      <w:r w:rsidRPr="00EE15F7">
        <w:rPr>
          <w:sz w:val="28"/>
          <w:szCs w:val="28"/>
          <w:lang w:val="ru-RU"/>
        </w:rPr>
        <w:t>Налоговые доходы за 2016 год по сравнению с 2015 годом в целом увеличились на 33,8 % или 2</w:t>
      </w:r>
      <w:r w:rsidRPr="00EE15F7">
        <w:rPr>
          <w:sz w:val="28"/>
          <w:szCs w:val="28"/>
        </w:rPr>
        <w:t> </w:t>
      </w:r>
      <w:r w:rsidRPr="00EE15F7">
        <w:rPr>
          <w:sz w:val="28"/>
          <w:szCs w:val="28"/>
          <w:lang w:val="ru-RU"/>
        </w:rPr>
        <w:t>535</w:t>
      </w:r>
      <w:r w:rsidRPr="00EE15F7">
        <w:rPr>
          <w:sz w:val="28"/>
          <w:szCs w:val="28"/>
        </w:rPr>
        <w:t> </w:t>
      </w:r>
      <w:r w:rsidRPr="00EE15F7">
        <w:rPr>
          <w:sz w:val="28"/>
          <w:szCs w:val="28"/>
          <w:lang w:val="ru-RU"/>
        </w:rPr>
        <w:t>549,6 тыс. рублей, в том числе:</w:t>
      </w:r>
    </w:p>
    <w:p w:rsidR="00EE15F7" w:rsidRPr="00EE15F7" w:rsidRDefault="00EE15F7" w:rsidP="006C360B">
      <w:pPr>
        <w:tabs>
          <w:tab w:val="left" w:pos="960"/>
        </w:tabs>
        <w:ind w:left="709" w:right="15" w:firstLine="709"/>
        <w:jc w:val="both"/>
        <w:rPr>
          <w:sz w:val="28"/>
          <w:szCs w:val="28"/>
          <w:lang w:val="ru-RU"/>
        </w:rPr>
      </w:pPr>
      <w:r w:rsidRPr="00EE15F7">
        <w:rPr>
          <w:sz w:val="28"/>
          <w:szCs w:val="28"/>
          <w:lang w:val="ru-RU"/>
        </w:rPr>
        <w:t>-</w:t>
      </w:r>
      <w:r w:rsidRPr="00EE15F7">
        <w:rPr>
          <w:sz w:val="28"/>
          <w:szCs w:val="28"/>
          <w:lang w:val="ru-RU"/>
        </w:rPr>
        <w:tab/>
        <w:t>поступления по налогу на прибыль организаций по сравнению с 2015 годом повысились на 173,3 %</w:t>
      </w:r>
      <w:r w:rsidRPr="00EE15F7">
        <w:rPr>
          <w:b/>
          <w:sz w:val="28"/>
          <w:szCs w:val="28"/>
          <w:lang w:val="ru-RU"/>
        </w:rPr>
        <w:t xml:space="preserve"> </w:t>
      </w:r>
      <w:r w:rsidRPr="00EE15F7">
        <w:rPr>
          <w:sz w:val="28"/>
          <w:szCs w:val="28"/>
          <w:lang w:val="ru-RU"/>
        </w:rPr>
        <w:t>или на 407</w:t>
      </w:r>
      <w:r w:rsidRPr="00EE15F7">
        <w:rPr>
          <w:sz w:val="28"/>
          <w:szCs w:val="28"/>
        </w:rPr>
        <w:t> </w:t>
      </w:r>
      <w:r w:rsidRPr="00EE15F7">
        <w:rPr>
          <w:sz w:val="28"/>
          <w:szCs w:val="28"/>
          <w:lang w:val="ru-RU"/>
        </w:rPr>
        <w:t>467,1 тыс. рублей;</w:t>
      </w:r>
    </w:p>
    <w:p w:rsidR="00EE15F7" w:rsidRPr="00EE15F7" w:rsidRDefault="00EE15F7" w:rsidP="006C360B">
      <w:pPr>
        <w:tabs>
          <w:tab w:val="left" w:pos="960"/>
        </w:tabs>
        <w:ind w:left="709" w:right="15" w:firstLine="709"/>
        <w:jc w:val="both"/>
        <w:rPr>
          <w:sz w:val="28"/>
          <w:szCs w:val="28"/>
          <w:lang w:val="ru-RU"/>
        </w:rPr>
      </w:pPr>
      <w:r w:rsidRPr="00EE15F7">
        <w:rPr>
          <w:sz w:val="28"/>
          <w:szCs w:val="28"/>
          <w:lang w:val="ru-RU"/>
        </w:rPr>
        <w:t>-</w:t>
      </w:r>
      <w:r w:rsidRPr="00EE15F7">
        <w:rPr>
          <w:sz w:val="28"/>
          <w:szCs w:val="28"/>
          <w:lang w:val="ru-RU"/>
        </w:rPr>
        <w:tab/>
        <w:t>налог на доходы физических лиц на 3,8 % или 179</w:t>
      </w:r>
      <w:r w:rsidRPr="00EE15F7">
        <w:rPr>
          <w:sz w:val="28"/>
          <w:szCs w:val="28"/>
        </w:rPr>
        <w:t> </w:t>
      </w:r>
      <w:r w:rsidRPr="00EE15F7">
        <w:rPr>
          <w:sz w:val="28"/>
          <w:szCs w:val="28"/>
          <w:lang w:val="ru-RU"/>
        </w:rPr>
        <w:t>669,2 тыс. рублей;</w:t>
      </w:r>
    </w:p>
    <w:p w:rsidR="00EE15F7" w:rsidRPr="00EE15F7" w:rsidRDefault="00EE15F7" w:rsidP="006C360B">
      <w:pPr>
        <w:tabs>
          <w:tab w:val="left" w:pos="960"/>
          <w:tab w:val="left" w:pos="1080"/>
        </w:tabs>
        <w:ind w:left="709" w:right="15" w:firstLine="709"/>
        <w:jc w:val="both"/>
        <w:rPr>
          <w:sz w:val="28"/>
          <w:szCs w:val="28"/>
          <w:lang w:val="ru-RU"/>
        </w:rPr>
      </w:pPr>
      <w:r w:rsidRPr="00EE15F7">
        <w:rPr>
          <w:sz w:val="28"/>
          <w:szCs w:val="28"/>
          <w:lang w:val="ru-RU"/>
        </w:rPr>
        <w:t>-</w:t>
      </w:r>
      <w:r w:rsidRPr="00EE15F7">
        <w:rPr>
          <w:sz w:val="28"/>
          <w:szCs w:val="28"/>
          <w:lang w:val="ru-RU"/>
        </w:rPr>
        <w:tab/>
        <w:t>по налогу на товары, реализуемые на территории РФ (акцизы) на 32,2 % или 520</w:t>
      </w:r>
      <w:r w:rsidRPr="00EE15F7">
        <w:rPr>
          <w:sz w:val="28"/>
          <w:szCs w:val="28"/>
        </w:rPr>
        <w:t> </w:t>
      </w:r>
      <w:r w:rsidRPr="00EE15F7">
        <w:rPr>
          <w:sz w:val="28"/>
          <w:szCs w:val="28"/>
          <w:lang w:val="ru-RU"/>
        </w:rPr>
        <w:t>530,7 тыс. рублей;</w:t>
      </w:r>
    </w:p>
    <w:p w:rsidR="00EE15F7" w:rsidRPr="00EE15F7" w:rsidRDefault="00EE15F7" w:rsidP="006C360B">
      <w:pPr>
        <w:tabs>
          <w:tab w:val="left" w:pos="960"/>
          <w:tab w:val="left" w:pos="1080"/>
        </w:tabs>
        <w:ind w:left="709" w:right="15" w:firstLine="709"/>
        <w:jc w:val="both"/>
        <w:rPr>
          <w:sz w:val="28"/>
          <w:szCs w:val="28"/>
          <w:lang w:val="ru-RU"/>
        </w:rPr>
      </w:pPr>
      <w:r w:rsidRPr="00EE15F7">
        <w:rPr>
          <w:sz w:val="28"/>
          <w:szCs w:val="28"/>
          <w:lang w:val="ru-RU"/>
        </w:rPr>
        <w:t>-</w:t>
      </w:r>
      <w:r w:rsidRPr="00EE15F7">
        <w:rPr>
          <w:sz w:val="28"/>
          <w:szCs w:val="28"/>
          <w:lang w:val="ru-RU"/>
        </w:rPr>
        <w:tab/>
        <w:t>налог на имущество на 160,5 % или на 1</w:t>
      </w:r>
      <w:r w:rsidRPr="00EE15F7">
        <w:rPr>
          <w:sz w:val="28"/>
          <w:szCs w:val="28"/>
        </w:rPr>
        <w:t> </w:t>
      </w:r>
      <w:r w:rsidRPr="00EE15F7">
        <w:rPr>
          <w:sz w:val="28"/>
          <w:szCs w:val="28"/>
          <w:lang w:val="ru-RU"/>
        </w:rPr>
        <w:t>402</w:t>
      </w:r>
      <w:r w:rsidRPr="00EE15F7">
        <w:rPr>
          <w:sz w:val="28"/>
          <w:szCs w:val="28"/>
        </w:rPr>
        <w:t> </w:t>
      </w:r>
      <w:r w:rsidRPr="00EE15F7">
        <w:rPr>
          <w:sz w:val="28"/>
          <w:szCs w:val="28"/>
          <w:lang w:val="ru-RU"/>
        </w:rPr>
        <w:t>869,0 тыс. рублей;</w:t>
      </w:r>
    </w:p>
    <w:p w:rsidR="00EE15F7" w:rsidRPr="00EE15F7" w:rsidRDefault="00EE15F7" w:rsidP="006C360B">
      <w:pPr>
        <w:tabs>
          <w:tab w:val="left" w:pos="960"/>
          <w:tab w:val="left" w:pos="1080"/>
        </w:tabs>
        <w:ind w:left="709" w:right="15" w:firstLine="709"/>
        <w:jc w:val="both"/>
        <w:rPr>
          <w:sz w:val="28"/>
          <w:szCs w:val="28"/>
          <w:lang w:val="ru-RU"/>
        </w:rPr>
      </w:pPr>
      <w:r w:rsidRPr="00EE15F7">
        <w:rPr>
          <w:b/>
          <w:sz w:val="28"/>
          <w:szCs w:val="28"/>
          <w:lang w:val="ru-RU"/>
        </w:rPr>
        <w:t>-</w:t>
      </w:r>
      <w:r w:rsidRPr="00EE15F7">
        <w:rPr>
          <w:b/>
          <w:sz w:val="28"/>
          <w:szCs w:val="28"/>
          <w:lang w:val="ru-RU"/>
        </w:rPr>
        <w:tab/>
      </w:r>
      <w:r w:rsidRPr="00EE15F7">
        <w:rPr>
          <w:sz w:val="28"/>
          <w:szCs w:val="28"/>
          <w:lang w:val="ru-RU"/>
        </w:rPr>
        <w:t>налоги, сборы и регулярные платежи за пользование природными ресурсами на 103,9 % или на 2</w:t>
      </w:r>
      <w:r w:rsidRPr="00EE15F7">
        <w:rPr>
          <w:sz w:val="28"/>
          <w:szCs w:val="28"/>
        </w:rPr>
        <w:t> </w:t>
      </w:r>
      <w:r w:rsidRPr="00EE15F7">
        <w:rPr>
          <w:sz w:val="28"/>
          <w:szCs w:val="28"/>
          <w:lang w:val="ru-RU"/>
        </w:rPr>
        <w:t>128,8 тыс. рублей;</w:t>
      </w:r>
    </w:p>
    <w:p w:rsidR="00EE15F7" w:rsidRPr="00EE15F7" w:rsidRDefault="00EE15F7" w:rsidP="006C360B">
      <w:pPr>
        <w:tabs>
          <w:tab w:val="left" w:pos="960"/>
          <w:tab w:val="left" w:pos="1080"/>
        </w:tabs>
        <w:ind w:left="709" w:right="15" w:firstLine="709"/>
        <w:jc w:val="both"/>
        <w:rPr>
          <w:sz w:val="28"/>
          <w:szCs w:val="28"/>
          <w:lang w:val="ru-RU"/>
        </w:rPr>
      </w:pPr>
      <w:r w:rsidRPr="00EE15F7">
        <w:rPr>
          <w:sz w:val="28"/>
          <w:szCs w:val="28"/>
          <w:lang w:val="ru-RU"/>
        </w:rPr>
        <w:t>-</w:t>
      </w:r>
      <w:r w:rsidRPr="00EE15F7">
        <w:rPr>
          <w:sz w:val="28"/>
          <w:szCs w:val="28"/>
          <w:lang w:val="ru-RU"/>
        </w:rPr>
        <w:tab/>
        <w:t>государственная пошлина более девяти раз или на 22</w:t>
      </w:r>
      <w:r w:rsidRPr="00EE15F7">
        <w:rPr>
          <w:sz w:val="28"/>
          <w:szCs w:val="28"/>
        </w:rPr>
        <w:t> </w:t>
      </w:r>
      <w:r w:rsidRPr="00EE15F7">
        <w:rPr>
          <w:sz w:val="28"/>
          <w:szCs w:val="28"/>
          <w:lang w:val="ru-RU"/>
        </w:rPr>
        <w:t>957,5 тыс. рублей.</w:t>
      </w:r>
    </w:p>
    <w:p w:rsidR="00EE15F7" w:rsidRPr="00EE15F7" w:rsidRDefault="00EE15F7" w:rsidP="006C360B">
      <w:pPr>
        <w:tabs>
          <w:tab w:val="left" w:pos="960"/>
          <w:tab w:val="left" w:pos="1080"/>
        </w:tabs>
        <w:ind w:left="709" w:right="15" w:firstLine="709"/>
        <w:jc w:val="both"/>
        <w:rPr>
          <w:sz w:val="28"/>
          <w:szCs w:val="28"/>
          <w:lang w:val="ru-RU"/>
        </w:rPr>
      </w:pPr>
      <w:r w:rsidRPr="00EE15F7">
        <w:rPr>
          <w:sz w:val="28"/>
          <w:szCs w:val="28"/>
          <w:lang w:val="ru-RU"/>
        </w:rPr>
        <w:t>Вместе с тем, в 2016 году уменьшились доходы по сравнению с 2015 годом:</w:t>
      </w:r>
    </w:p>
    <w:p w:rsidR="00EE15F7" w:rsidRPr="00EE15F7" w:rsidRDefault="00EE15F7" w:rsidP="006C360B">
      <w:pPr>
        <w:tabs>
          <w:tab w:val="left" w:pos="960"/>
        </w:tabs>
        <w:ind w:left="709" w:right="15" w:firstLine="709"/>
        <w:jc w:val="both"/>
        <w:rPr>
          <w:sz w:val="28"/>
          <w:szCs w:val="28"/>
          <w:lang w:val="ru-RU"/>
        </w:rPr>
      </w:pPr>
      <w:r w:rsidRPr="00EE15F7">
        <w:rPr>
          <w:sz w:val="28"/>
          <w:szCs w:val="28"/>
          <w:lang w:val="ru-RU"/>
        </w:rPr>
        <w:t>-</w:t>
      </w:r>
      <w:r w:rsidRPr="00EE15F7">
        <w:rPr>
          <w:sz w:val="28"/>
          <w:szCs w:val="28"/>
          <w:lang w:val="ru-RU"/>
        </w:rPr>
        <w:tab/>
        <w:t>задолженность по отменённым налогам и сборам на 56,5 % или на 72,7 тыс. рублей.</w:t>
      </w:r>
    </w:p>
    <w:p w:rsidR="00EE15F7" w:rsidRPr="00EE15F7" w:rsidRDefault="00EE15F7" w:rsidP="006C360B">
      <w:pPr>
        <w:ind w:left="709" w:right="15" w:firstLine="709"/>
        <w:jc w:val="both"/>
        <w:rPr>
          <w:b/>
          <w:szCs w:val="28"/>
          <w:lang w:val="ru-RU"/>
        </w:rPr>
      </w:pPr>
    </w:p>
    <w:p w:rsidR="00EE15F7" w:rsidRPr="00EE15F7" w:rsidRDefault="00EE15F7" w:rsidP="006C360B">
      <w:pPr>
        <w:spacing w:line="264" w:lineRule="auto"/>
        <w:ind w:left="709" w:right="15" w:firstLine="709"/>
        <w:jc w:val="center"/>
        <w:rPr>
          <w:b/>
          <w:sz w:val="28"/>
          <w:szCs w:val="28"/>
          <w:lang w:val="ru-RU"/>
        </w:rPr>
      </w:pPr>
      <w:r w:rsidRPr="00EE15F7">
        <w:rPr>
          <w:b/>
          <w:sz w:val="28"/>
          <w:szCs w:val="28"/>
          <w:lang w:val="ru-RU"/>
        </w:rPr>
        <w:t>Динамика поступлений неналоговых доходов в бюджет Чеченской Республики за 2013-2016 годы (Таблица 3)</w:t>
      </w:r>
    </w:p>
    <w:p w:rsidR="00EE15F7" w:rsidRPr="00EE15F7" w:rsidRDefault="00EE15F7" w:rsidP="006C360B">
      <w:pPr>
        <w:spacing w:line="264" w:lineRule="auto"/>
        <w:ind w:right="15" w:firstLine="567"/>
        <w:jc w:val="right"/>
        <w:rPr>
          <w:sz w:val="28"/>
          <w:szCs w:val="28"/>
        </w:rPr>
      </w:pPr>
      <w:r w:rsidRPr="00EE15F7">
        <w:rPr>
          <w:sz w:val="28"/>
          <w:szCs w:val="28"/>
        </w:rPr>
        <w:t>Таблица 3</w:t>
      </w:r>
    </w:p>
    <w:p w:rsidR="00EE15F7" w:rsidRPr="00EE15F7" w:rsidRDefault="00EE15F7" w:rsidP="006C360B">
      <w:pPr>
        <w:ind w:right="15"/>
      </w:pPr>
      <w:r w:rsidRPr="00EE15F7">
        <w:rPr>
          <w:szCs w:val="28"/>
        </w:rPr>
        <w:tab/>
      </w:r>
      <w:r w:rsidRPr="00EE15F7">
        <w:rPr>
          <w:szCs w:val="28"/>
        </w:rPr>
        <w:tab/>
      </w:r>
      <w:r w:rsidRPr="00EE15F7">
        <w:rPr>
          <w:szCs w:val="28"/>
        </w:rPr>
        <w:tab/>
      </w:r>
      <w:r w:rsidRPr="00EE15F7">
        <w:rPr>
          <w:szCs w:val="28"/>
        </w:rPr>
        <w:tab/>
      </w:r>
      <w:r w:rsidRPr="00EE15F7">
        <w:rPr>
          <w:szCs w:val="28"/>
        </w:rPr>
        <w:tab/>
      </w:r>
      <w:r w:rsidRPr="00EE15F7">
        <w:rPr>
          <w:szCs w:val="28"/>
        </w:rPr>
        <w:tab/>
      </w:r>
      <w:r w:rsidRPr="00EE15F7">
        <w:rPr>
          <w:szCs w:val="28"/>
        </w:rPr>
        <w:tab/>
      </w:r>
      <w:r w:rsidRPr="00EE15F7">
        <w:rPr>
          <w:szCs w:val="28"/>
        </w:rPr>
        <w:tab/>
      </w:r>
      <w:r w:rsidRPr="00EE15F7">
        <w:rPr>
          <w:szCs w:val="28"/>
        </w:rPr>
        <w:tab/>
      </w:r>
      <w:r w:rsidRPr="00EE15F7">
        <w:rPr>
          <w:szCs w:val="28"/>
        </w:rPr>
        <w:tab/>
      </w:r>
      <w:r w:rsidRPr="00EE15F7">
        <w:rPr>
          <w:szCs w:val="28"/>
        </w:rPr>
        <w:tab/>
        <w:t xml:space="preserve">    </w:t>
      </w:r>
      <w:r w:rsidRPr="00EE15F7">
        <w:t>(тыс. рублей)</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
        <w:gridCol w:w="3360"/>
        <w:gridCol w:w="1080"/>
        <w:gridCol w:w="1080"/>
        <w:gridCol w:w="1080"/>
        <w:gridCol w:w="1080"/>
        <w:gridCol w:w="840"/>
        <w:gridCol w:w="840"/>
      </w:tblGrid>
      <w:tr w:rsidR="00EE15F7" w:rsidRPr="00EE15F7" w:rsidTr="008C3C87">
        <w:trPr>
          <w:trHeight w:val="345"/>
        </w:trPr>
        <w:tc>
          <w:tcPr>
            <w:tcW w:w="348" w:type="dxa"/>
            <w:vMerge w:val="restart"/>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120" w:right="15"/>
              <w:jc w:val="center"/>
              <w:rPr>
                <w:sz w:val="20"/>
                <w:szCs w:val="20"/>
              </w:rPr>
            </w:pPr>
            <w:r w:rsidRPr="00EE15F7">
              <w:rPr>
                <w:sz w:val="20"/>
                <w:szCs w:val="20"/>
              </w:rPr>
              <w:t>№ п/п</w:t>
            </w:r>
          </w:p>
        </w:tc>
        <w:tc>
          <w:tcPr>
            <w:tcW w:w="3360" w:type="dxa"/>
            <w:vMerge w:val="restart"/>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108" w:right="15"/>
              <w:jc w:val="center"/>
              <w:rPr>
                <w:sz w:val="20"/>
                <w:szCs w:val="20"/>
              </w:rPr>
            </w:pPr>
            <w:r w:rsidRPr="00EE15F7">
              <w:rPr>
                <w:sz w:val="20"/>
                <w:szCs w:val="20"/>
              </w:rPr>
              <w:t>Наименование доходов</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108" w:right="15"/>
              <w:jc w:val="center"/>
              <w:rPr>
                <w:sz w:val="20"/>
                <w:szCs w:val="20"/>
              </w:rPr>
            </w:pPr>
            <w:r w:rsidRPr="00EE15F7">
              <w:rPr>
                <w:sz w:val="20"/>
                <w:szCs w:val="20"/>
              </w:rPr>
              <w:t>2013г.</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108" w:right="15"/>
              <w:jc w:val="center"/>
              <w:rPr>
                <w:sz w:val="20"/>
                <w:szCs w:val="20"/>
              </w:rPr>
            </w:pPr>
            <w:r w:rsidRPr="00EE15F7">
              <w:rPr>
                <w:sz w:val="20"/>
                <w:szCs w:val="20"/>
              </w:rPr>
              <w:t>2014г.</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108" w:right="15"/>
              <w:jc w:val="center"/>
              <w:rPr>
                <w:sz w:val="20"/>
                <w:szCs w:val="20"/>
              </w:rPr>
            </w:pPr>
            <w:r w:rsidRPr="00EE15F7">
              <w:rPr>
                <w:sz w:val="20"/>
                <w:szCs w:val="20"/>
              </w:rPr>
              <w:t>2015г.</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108" w:right="15"/>
              <w:jc w:val="center"/>
              <w:rPr>
                <w:sz w:val="20"/>
                <w:szCs w:val="20"/>
              </w:rPr>
            </w:pPr>
            <w:r w:rsidRPr="00EE15F7">
              <w:rPr>
                <w:sz w:val="20"/>
                <w:szCs w:val="20"/>
              </w:rPr>
              <w:t>2016г.</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108" w:right="15"/>
              <w:jc w:val="center"/>
              <w:rPr>
                <w:sz w:val="20"/>
                <w:szCs w:val="20"/>
              </w:rPr>
            </w:pPr>
            <w:r w:rsidRPr="00EE15F7">
              <w:rPr>
                <w:sz w:val="20"/>
                <w:szCs w:val="20"/>
              </w:rPr>
              <w:t>2016г. в % к</w:t>
            </w:r>
          </w:p>
        </w:tc>
      </w:tr>
      <w:tr w:rsidR="00EE15F7" w:rsidRPr="00EE15F7" w:rsidTr="008C3C87">
        <w:trPr>
          <w:trHeight w:val="382"/>
        </w:trPr>
        <w:tc>
          <w:tcPr>
            <w:tcW w:w="348" w:type="dxa"/>
            <w:vMerge/>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p>
        </w:tc>
        <w:tc>
          <w:tcPr>
            <w:tcW w:w="3360" w:type="dxa"/>
            <w:vMerge/>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ind w:right="15"/>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108" w:right="15"/>
              <w:jc w:val="center"/>
              <w:rPr>
                <w:sz w:val="20"/>
                <w:szCs w:val="20"/>
              </w:rPr>
            </w:pPr>
            <w:r w:rsidRPr="00EE15F7">
              <w:rPr>
                <w:sz w:val="20"/>
                <w:szCs w:val="20"/>
              </w:rPr>
              <w:t>2014г.</w:t>
            </w:r>
          </w:p>
        </w:tc>
        <w:tc>
          <w:tcPr>
            <w:tcW w:w="84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108" w:right="15"/>
              <w:jc w:val="center"/>
              <w:rPr>
                <w:sz w:val="20"/>
                <w:szCs w:val="20"/>
              </w:rPr>
            </w:pPr>
            <w:r w:rsidRPr="00EE15F7">
              <w:rPr>
                <w:sz w:val="20"/>
                <w:szCs w:val="20"/>
              </w:rPr>
              <w:t>2015г.</w:t>
            </w:r>
          </w:p>
        </w:tc>
      </w:tr>
      <w:tr w:rsidR="00EE15F7" w:rsidRPr="00EE15F7" w:rsidTr="008C3C87">
        <w:trPr>
          <w:trHeight w:val="271"/>
        </w:trPr>
        <w:tc>
          <w:tcPr>
            <w:tcW w:w="348"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w:t>
            </w:r>
          </w:p>
        </w:tc>
        <w:tc>
          <w:tcPr>
            <w:tcW w:w="336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4</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108" w:right="15"/>
              <w:jc w:val="center"/>
              <w:rPr>
                <w:sz w:val="20"/>
                <w:szCs w:val="20"/>
              </w:rPr>
            </w:pPr>
            <w:r w:rsidRPr="00EE15F7">
              <w:rPr>
                <w:sz w:val="20"/>
                <w:szCs w:val="20"/>
              </w:rPr>
              <w:t>5</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108" w:right="15"/>
              <w:jc w:val="center"/>
              <w:rPr>
                <w:sz w:val="20"/>
                <w:szCs w:val="20"/>
              </w:rPr>
            </w:pPr>
            <w:r w:rsidRPr="00EE15F7">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108" w:right="15"/>
              <w:jc w:val="center"/>
              <w:rPr>
                <w:sz w:val="20"/>
                <w:szCs w:val="20"/>
              </w:rPr>
            </w:pPr>
            <w:r w:rsidRPr="00EE15F7">
              <w:rPr>
                <w:sz w:val="20"/>
                <w:szCs w:val="20"/>
              </w:rPr>
              <w:t>7</w:t>
            </w:r>
          </w:p>
        </w:tc>
        <w:tc>
          <w:tcPr>
            <w:tcW w:w="84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left="-108" w:right="15"/>
              <w:jc w:val="center"/>
              <w:rPr>
                <w:sz w:val="20"/>
                <w:szCs w:val="20"/>
              </w:rPr>
            </w:pPr>
            <w:r w:rsidRPr="00EE15F7">
              <w:rPr>
                <w:sz w:val="20"/>
                <w:szCs w:val="20"/>
              </w:rPr>
              <w:t>8</w:t>
            </w:r>
          </w:p>
        </w:tc>
      </w:tr>
      <w:tr w:rsidR="00EE15F7" w:rsidRPr="00EE15F7" w:rsidTr="008C3C87">
        <w:trPr>
          <w:trHeight w:val="443"/>
        </w:trPr>
        <w:tc>
          <w:tcPr>
            <w:tcW w:w="348"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p>
        </w:tc>
        <w:tc>
          <w:tcPr>
            <w:tcW w:w="336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b/>
                <w:sz w:val="20"/>
                <w:szCs w:val="20"/>
              </w:rPr>
            </w:pPr>
            <w:r w:rsidRPr="00EE15F7">
              <w:rPr>
                <w:b/>
                <w:sz w:val="20"/>
                <w:szCs w:val="20"/>
              </w:rPr>
              <w:t>Неналоговые доходы</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b/>
                <w:sz w:val="20"/>
                <w:szCs w:val="20"/>
              </w:rPr>
            </w:pPr>
            <w:r w:rsidRPr="00EE15F7">
              <w:rPr>
                <w:b/>
                <w:sz w:val="20"/>
                <w:szCs w:val="20"/>
              </w:rPr>
              <w:t>179 031,2</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b/>
                <w:sz w:val="20"/>
                <w:szCs w:val="20"/>
              </w:rPr>
            </w:pPr>
            <w:r w:rsidRPr="00EE15F7">
              <w:rPr>
                <w:b/>
                <w:sz w:val="20"/>
                <w:szCs w:val="20"/>
              </w:rPr>
              <w:t>304 435,4</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b/>
                <w:sz w:val="20"/>
                <w:szCs w:val="20"/>
              </w:rPr>
              <w:t>402 916,3</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b/>
                <w:sz w:val="20"/>
                <w:szCs w:val="20"/>
              </w:rPr>
              <w:t>474 939,8</w:t>
            </w:r>
          </w:p>
        </w:tc>
        <w:tc>
          <w:tcPr>
            <w:tcW w:w="84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b/>
                <w:sz w:val="20"/>
                <w:szCs w:val="20"/>
              </w:rPr>
            </w:pPr>
            <w:r w:rsidRPr="00EE15F7">
              <w:rPr>
                <w:b/>
                <w:sz w:val="20"/>
                <w:szCs w:val="20"/>
              </w:rPr>
              <w:t>156,0</w:t>
            </w:r>
          </w:p>
        </w:tc>
        <w:tc>
          <w:tcPr>
            <w:tcW w:w="84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b/>
                <w:sz w:val="20"/>
                <w:szCs w:val="20"/>
              </w:rPr>
            </w:pPr>
            <w:r w:rsidRPr="00EE15F7">
              <w:rPr>
                <w:b/>
                <w:sz w:val="20"/>
                <w:szCs w:val="20"/>
              </w:rPr>
              <w:t>117,9</w:t>
            </w:r>
          </w:p>
        </w:tc>
      </w:tr>
      <w:tr w:rsidR="00EE15F7" w:rsidRPr="00EE15F7" w:rsidTr="008C3C87">
        <w:trPr>
          <w:trHeight w:val="214"/>
        </w:trPr>
        <w:tc>
          <w:tcPr>
            <w:tcW w:w="348"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w:t>
            </w:r>
          </w:p>
        </w:tc>
        <w:tc>
          <w:tcPr>
            <w:tcW w:w="3360"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ind w:right="15"/>
              <w:rPr>
                <w:sz w:val="20"/>
                <w:szCs w:val="20"/>
                <w:lang w:val="ru-RU"/>
              </w:rPr>
            </w:pPr>
            <w:r w:rsidRPr="00EE15F7">
              <w:rPr>
                <w:sz w:val="20"/>
                <w:szCs w:val="20"/>
                <w:lang w:val="ru-RU"/>
              </w:rPr>
              <w:t xml:space="preserve">Доходы от использования  имущества, находящегося в государственной и муниципальной собственности    </w:t>
            </w:r>
          </w:p>
          <w:p w:rsidR="00EE15F7" w:rsidRPr="00EE15F7" w:rsidRDefault="00EE15F7" w:rsidP="006C360B">
            <w:pPr>
              <w:ind w:right="15"/>
              <w:rPr>
                <w:sz w:val="20"/>
                <w:szCs w:val="20"/>
              </w:rPr>
            </w:pPr>
            <w:r w:rsidRPr="00EE15F7">
              <w:rPr>
                <w:sz w:val="20"/>
                <w:szCs w:val="20"/>
              </w:rPr>
              <w:t>(000 1 11 00000 00 0000 000)</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82 614,7</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73 985,0</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83 415,7</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84 470,8</w:t>
            </w:r>
          </w:p>
        </w:tc>
        <w:tc>
          <w:tcPr>
            <w:tcW w:w="84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114,2</w:t>
            </w:r>
          </w:p>
        </w:tc>
        <w:tc>
          <w:tcPr>
            <w:tcW w:w="84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101,3</w:t>
            </w:r>
          </w:p>
        </w:tc>
      </w:tr>
      <w:tr w:rsidR="00EE15F7" w:rsidRPr="00EE15F7" w:rsidTr="008C3C87">
        <w:trPr>
          <w:trHeight w:val="606"/>
        </w:trPr>
        <w:tc>
          <w:tcPr>
            <w:tcW w:w="348"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2</w:t>
            </w:r>
          </w:p>
        </w:tc>
        <w:tc>
          <w:tcPr>
            <w:tcW w:w="3360"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spacing w:line="276" w:lineRule="auto"/>
              <w:ind w:right="15"/>
              <w:rPr>
                <w:sz w:val="20"/>
                <w:szCs w:val="20"/>
                <w:lang w:val="ru-RU"/>
              </w:rPr>
            </w:pPr>
            <w:r w:rsidRPr="00EE15F7">
              <w:rPr>
                <w:sz w:val="20"/>
                <w:szCs w:val="20"/>
                <w:lang w:val="ru-RU"/>
              </w:rPr>
              <w:t xml:space="preserve">Платежи при пользовании природными ресурсами </w:t>
            </w:r>
          </w:p>
          <w:p w:rsidR="00EE15F7" w:rsidRPr="00EE15F7" w:rsidRDefault="00EE15F7" w:rsidP="006C360B">
            <w:pPr>
              <w:spacing w:line="276" w:lineRule="auto"/>
              <w:ind w:right="15"/>
              <w:rPr>
                <w:sz w:val="20"/>
                <w:szCs w:val="20"/>
                <w:lang w:val="ru-RU"/>
              </w:rPr>
            </w:pPr>
            <w:r w:rsidRPr="00EE15F7">
              <w:rPr>
                <w:sz w:val="20"/>
                <w:szCs w:val="20"/>
                <w:lang w:val="ru-RU"/>
              </w:rPr>
              <w:t>(000 1 12 00000 00 0000 000)</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7 361,7</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15 837,8</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18 519,3</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15 633,7</w:t>
            </w:r>
          </w:p>
        </w:tc>
        <w:tc>
          <w:tcPr>
            <w:tcW w:w="84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98,7</w:t>
            </w:r>
          </w:p>
        </w:tc>
        <w:tc>
          <w:tcPr>
            <w:tcW w:w="84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84,4</w:t>
            </w:r>
          </w:p>
        </w:tc>
      </w:tr>
      <w:tr w:rsidR="00EE15F7" w:rsidRPr="00EE15F7" w:rsidTr="008C3C87">
        <w:tc>
          <w:tcPr>
            <w:tcW w:w="348" w:type="dxa"/>
            <w:tcBorders>
              <w:top w:val="nil"/>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3</w:t>
            </w:r>
          </w:p>
        </w:tc>
        <w:tc>
          <w:tcPr>
            <w:tcW w:w="3360" w:type="dxa"/>
            <w:tcBorders>
              <w:top w:val="nil"/>
              <w:left w:val="single" w:sz="4" w:space="0" w:color="auto"/>
              <w:bottom w:val="single" w:sz="4" w:space="0" w:color="auto"/>
              <w:right w:val="single" w:sz="4" w:space="0" w:color="auto"/>
            </w:tcBorders>
          </w:tcPr>
          <w:p w:rsidR="00EE15F7" w:rsidRPr="00EE15F7" w:rsidRDefault="00EE15F7" w:rsidP="006C360B">
            <w:pPr>
              <w:spacing w:line="276" w:lineRule="auto"/>
              <w:ind w:right="15"/>
              <w:rPr>
                <w:sz w:val="20"/>
                <w:szCs w:val="20"/>
                <w:lang w:val="ru-RU"/>
              </w:rPr>
            </w:pPr>
            <w:r w:rsidRPr="00EE15F7">
              <w:rPr>
                <w:sz w:val="20"/>
                <w:szCs w:val="20"/>
                <w:lang w:val="ru-RU"/>
              </w:rPr>
              <w:t>Доходы от оказания платных услуг и компенсации затрат государства</w:t>
            </w:r>
          </w:p>
          <w:p w:rsidR="00EE15F7" w:rsidRPr="00EE15F7" w:rsidRDefault="00EE15F7" w:rsidP="006C360B">
            <w:pPr>
              <w:spacing w:line="276" w:lineRule="auto"/>
              <w:ind w:right="15"/>
              <w:rPr>
                <w:sz w:val="20"/>
                <w:szCs w:val="20"/>
              </w:rPr>
            </w:pPr>
            <w:r w:rsidRPr="00EE15F7">
              <w:rPr>
                <w:sz w:val="20"/>
                <w:szCs w:val="20"/>
              </w:rPr>
              <w:t>(000 1 13 00000 00 0000 000)</w:t>
            </w:r>
          </w:p>
        </w:tc>
        <w:tc>
          <w:tcPr>
            <w:tcW w:w="1080" w:type="dxa"/>
            <w:tcBorders>
              <w:top w:val="nil"/>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18 496,8</w:t>
            </w:r>
          </w:p>
        </w:tc>
        <w:tc>
          <w:tcPr>
            <w:tcW w:w="1080" w:type="dxa"/>
            <w:tcBorders>
              <w:top w:val="nil"/>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21 284,3</w:t>
            </w:r>
          </w:p>
        </w:tc>
        <w:tc>
          <w:tcPr>
            <w:tcW w:w="1080" w:type="dxa"/>
            <w:tcBorders>
              <w:top w:val="nil"/>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11 908,4</w:t>
            </w:r>
          </w:p>
        </w:tc>
        <w:tc>
          <w:tcPr>
            <w:tcW w:w="1080" w:type="dxa"/>
            <w:tcBorders>
              <w:top w:val="nil"/>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81 964,4</w:t>
            </w:r>
          </w:p>
        </w:tc>
        <w:tc>
          <w:tcPr>
            <w:tcW w:w="840" w:type="dxa"/>
            <w:tcBorders>
              <w:top w:val="nil"/>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385,1</w:t>
            </w:r>
          </w:p>
        </w:tc>
        <w:tc>
          <w:tcPr>
            <w:tcW w:w="840" w:type="dxa"/>
            <w:tcBorders>
              <w:top w:val="nil"/>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688,3</w:t>
            </w:r>
          </w:p>
        </w:tc>
      </w:tr>
      <w:tr w:rsidR="00EE15F7" w:rsidRPr="00EE15F7" w:rsidTr="008C3C87">
        <w:tc>
          <w:tcPr>
            <w:tcW w:w="348" w:type="dxa"/>
            <w:tcBorders>
              <w:top w:val="nil"/>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4</w:t>
            </w:r>
          </w:p>
        </w:tc>
        <w:tc>
          <w:tcPr>
            <w:tcW w:w="3360" w:type="dxa"/>
            <w:tcBorders>
              <w:top w:val="nil"/>
              <w:left w:val="single" w:sz="4" w:space="0" w:color="auto"/>
              <w:bottom w:val="single" w:sz="4" w:space="0" w:color="auto"/>
              <w:right w:val="single" w:sz="4" w:space="0" w:color="auto"/>
            </w:tcBorders>
          </w:tcPr>
          <w:p w:rsidR="00EE15F7" w:rsidRPr="00EE15F7" w:rsidRDefault="00EE15F7" w:rsidP="006C360B">
            <w:pPr>
              <w:spacing w:line="276" w:lineRule="auto"/>
              <w:ind w:right="15"/>
              <w:rPr>
                <w:sz w:val="20"/>
                <w:szCs w:val="20"/>
              </w:rPr>
            </w:pPr>
            <w:r w:rsidRPr="00EE15F7">
              <w:rPr>
                <w:sz w:val="20"/>
                <w:szCs w:val="20"/>
              </w:rPr>
              <w:t>Административные платежи и сборы (000 115 00000 00 0000 000)</w:t>
            </w:r>
          </w:p>
        </w:tc>
        <w:tc>
          <w:tcPr>
            <w:tcW w:w="1080" w:type="dxa"/>
            <w:tcBorders>
              <w:top w:val="nil"/>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11,9</w:t>
            </w:r>
          </w:p>
        </w:tc>
        <w:tc>
          <w:tcPr>
            <w:tcW w:w="1080" w:type="dxa"/>
            <w:tcBorders>
              <w:top w:val="nil"/>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3,0</w:t>
            </w:r>
          </w:p>
        </w:tc>
        <w:tc>
          <w:tcPr>
            <w:tcW w:w="1080" w:type="dxa"/>
            <w:tcBorders>
              <w:top w:val="nil"/>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6,2</w:t>
            </w:r>
          </w:p>
        </w:tc>
        <w:tc>
          <w:tcPr>
            <w:tcW w:w="1080" w:type="dxa"/>
            <w:tcBorders>
              <w:top w:val="nil"/>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94,3</w:t>
            </w:r>
          </w:p>
        </w:tc>
        <w:tc>
          <w:tcPr>
            <w:tcW w:w="840" w:type="dxa"/>
            <w:tcBorders>
              <w:top w:val="nil"/>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3 143,3</w:t>
            </w:r>
          </w:p>
        </w:tc>
        <w:tc>
          <w:tcPr>
            <w:tcW w:w="840" w:type="dxa"/>
            <w:tcBorders>
              <w:top w:val="nil"/>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1 521</w:t>
            </w:r>
          </w:p>
        </w:tc>
      </w:tr>
      <w:tr w:rsidR="00EE15F7" w:rsidRPr="00EE15F7" w:rsidTr="008C3C87">
        <w:trPr>
          <w:trHeight w:val="617"/>
        </w:trPr>
        <w:tc>
          <w:tcPr>
            <w:tcW w:w="348"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5</w:t>
            </w:r>
          </w:p>
        </w:tc>
        <w:tc>
          <w:tcPr>
            <w:tcW w:w="3360"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ind w:right="15"/>
              <w:rPr>
                <w:sz w:val="20"/>
                <w:szCs w:val="20"/>
                <w:lang w:val="ru-RU"/>
              </w:rPr>
            </w:pPr>
            <w:r w:rsidRPr="00EE15F7">
              <w:rPr>
                <w:sz w:val="20"/>
                <w:szCs w:val="20"/>
                <w:lang w:val="ru-RU"/>
              </w:rPr>
              <w:t>Доходы от продажи материальных и нематериальных активов</w:t>
            </w:r>
          </w:p>
          <w:p w:rsidR="00EE15F7" w:rsidRPr="00EE15F7" w:rsidRDefault="00EE15F7" w:rsidP="006C360B">
            <w:pPr>
              <w:ind w:right="15"/>
              <w:rPr>
                <w:sz w:val="20"/>
                <w:szCs w:val="20"/>
              </w:rPr>
            </w:pPr>
            <w:r w:rsidRPr="00EE15F7">
              <w:rPr>
                <w:sz w:val="20"/>
                <w:szCs w:val="20"/>
              </w:rPr>
              <w:t>(000 114 00000 00 0000 000)</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35 083,8</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84 569,4</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133 028,7</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116 228,0</w:t>
            </w:r>
          </w:p>
        </w:tc>
        <w:tc>
          <w:tcPr>
            <w:tcW w:w="84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137,4</w:t>
            </w:r>
          </w:p>
        </w:tc>
        <w:tc>
          <w:tcPr>
            <w:tcW w:w="84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87,4</w:t>
            </w:r>
          </w:p>
        </w:tc>
      </w:tr>
      <w:tr w:rsidR="00EE15F7" w:rsidRPr="00EE15F7" w:rsidTr="008C3C87">
        <w:tc>
          <w:tcPr>
            <w:tcW w:w="348"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6</w:t>
            </w:r>
          </w:p>
        </w:tc>
        <w:tc>
          <w:tcPr>
            <w:tcW w:w="3360"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ind w:right="15"/>
              <w:rPr>
                <w:sz w:val="20"/>
                <w:szCs w:val="20"/>
              </w:rPr>
            </w:pPr>
            <w:r w:rsidRPr="00EE15F7">
              <w:rPr>
                <w:sz w:val="20"/>
                <w:szCs w:val="20"/>
              </w:rPr>
              <w:t>Штрафы, санкции, возмещение ущерба (000 1 16 00000 00 0000 000)</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35 368,9</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108 950,5</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156 074,3</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176 503,9</w:t>
            </w:r>
          </w:p>
        </w:tc>
        <w:tc>
          <w:tcPr>
            <w:tcW w:w="84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162</w:t>
            </w:r>
          </w:p>
        </w:tc>
        <w:tc>
          <w:tcPr>
            <w:tcW w:w="84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113,1</w:t>
            </w:r>
          </w:p>
        </w:tc>
      </w:tr>
      <w:tr w:rsidR="00EE15F7" w:rsidRPr="00EE15F7" w:rsidTr="008C3C87">
        <w:tc>
          <w:tcPr>
            <w:tcW w:w="348"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7</w:t>
            </w:r>
          </w:p>
        </w:tc>
        <w:tc>
          <w:tcPr>
            <w:tcW w:w="3360" w:type="dxa"/>
            <w:tcBorders>
              <w:top w:val="single" w:sz="4" w:space="0" w:color="auto"/>
              <w:left w:val="single" w:sz="4" w:space="0" w:color="auto"/>
              <w:bottom w:val="single" w:sz="4" w:space="0" w:color="auto"/>
              <w:right w:val="single" w:sz="4" w:space="0" w:color="auto"/>
            </w:tcBorders>
          </w:tcPr>
          <w:p w:rsidR="00EE15F7" w:rsidRPr="00EE15F7" w:rsidRDefault="00EE15F7" w:rsidP="006C360B">
            <w:pPr>
              <w:ind w:right="15"/>
              <w:rPr>
                <w:sz w:val="20"/>
                <w:szCs w:val="20"/>
              </w:rPr>
            </w:pPr>
            <w:r w:rsidRPr="00EE15F7">
              <w:rPr>
                <w:sz w:val="20"/>
                <w:szCs w:val="20"/>
              </w:rPr>
              <w:t>Прочие неналоговые доходы</w:t>
            </w:r>
          </w:p>
          <w:p w:rsidR="00EE15F7" w:rsidRPr="00EE15F7" w:rsidRDefault="00EE15F7" w:rsidP="006C360B">
            <w:pPr>
              <w:ind w:right="15"/>
              <w:rPr>
                <w:sz w:val="20"/>
                <w:szCs w:val="20"/>
              </w:rPr>
            </w:pPr>
            <w:r w:rsidRPr="00EE15F7">
              <w:rPr>
                <w:sz w:val="20"/>
                <w:szCs w:val="20"/>
              </w:rPr>
              <w:t>(000 1 17 05000 00 0000 180)</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93,4</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-194,6</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-36,3</w:t>
            </w:r>
          </w:p>
        </w:tc>
        <w:tc>
          <w:tcPr>
            <w:tcW w:w="108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44,7</w:t>
            </w:r>
          </w:p>
        </w:tc>
        <w:tc>
          <w:tcPr>
            <w:tcW w:w="84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100</w:t>
            </w:r>
          </w:p>
        </w:tc>
        <w:tc>
          <w:tcPr>
            <w:tcW w:w="840" w:type="dxa"/>
            <w:tcBorders>
              <w:top w:val="single" w:sz="4" w:space="0" w:color="auto"/>
              <w:left w:val="single" w:sz="4" w:space="0" w:color="auto"/>
              <w:bottom w:val="single" w:sz="4" w:space="0" w:color="auto"/>
              <w:right w:val="single" w:sz="4" w:space="0" w:color="auto"/>
            </w:tcBorders>
            <w:vAlign w:val="center"/>
          </w:tcPr>
          <w:p w:rsidR="00EE15F7" w:rsidRPr="00EE15F7" w:rsidRDefault="00EE15F7" w:rsidP="006C360B">
            <w:pPr>
              <w:spacing w:line="276" w:lineRule="auto"/>
              <w:ind w:right="15"/>
              <w:jc w:val="center"/>
              <w:rPr>
                <w:sz w:val="20"/>
                <w:szCs w:val="20"/>
              </w:rPr>
            </w:pPr>
            <w:r w:rsidRPr="00EE15F7">
              <w:rPr>
                <w:sz w:val="20"/>
                <w:szCs w:val="20"/>
              </w:rPr>
              <w:t>100</w:t>
            </w:r>
          </w:p>
        </w:tc>
      </w:tr>
    </w:tbl>
    <w:p w:rsidR="00EE15F7" w:rsidRPr="00EE15F7" w:rsidRDefault="00EE15F7" w:rsidP="006C360B">
      <w:pPr>
        <w:ind w:right="15" w:firstLine="709"/>
        <w:jc w:val="both"/>
        <w:rPr>
          <w:b/>
          <w:szCs w:val="28"/>
        </w:rPr>
      </w:pPr>
    </w:p>
    <w:p w:rsidR="00EE15F7" w:rsidRPr="00EE15F7" w:rsidRDefault="00EE15F7" w:rsidP="006C360B">
      <w:pPr>
        <w:spacing w:line="264" w:lineRule="auto"/>
        <w:ind w:right="15" w:firstLine="567"/>
        <w:jc w:val="center"/>
        <w:rPr>
          <w:b/>
          <w:sz w:val="28"/>
          <w:szCs w:val="20"/>
        </w:rPr>
      </w:pPr>
    </w:p>
    <w:p w:rsidR="00EE15F7" w:rsidRPr="00EE15F7" w:rsidRDefault="00EE15F7" w:rsidP="006C360B">
      <w:pPr>
        <w:ind w:left="709" w:right="15" w:firstLine="709"/>
        <w:jc w:val="both"/>
        <w:rPr>
          <w:sz w:val="28"/>
          <w:szCs w:val="28"/>
          <w:lang w:val="ru-RU"/>
        </w:rPr>
      </w:pPr>
      <w:r w:rsidRPr="00EE15F7">
        <w:rPr>
          <w:sz w:val="28"/>
          <w:szCs w:val="28"/>
          <w:lang w:val="ru-RU"/>
        </w:rPr>
        <w:t>Как видно из таблицы,</w:t>
      </w:r>
      <w:r w:rsidRPr="00EE15F7">
        <w:rPr>
          <w:b/>
          <w:sz w:val="28"/>
          <w:szCs w:val="28"/>
          <w:lang w:val="ru-RU"/>
        </w:rPr>
        <w:t xml:space="preserve"> </w:t>
      </w:r>
      <w:r w:rsidRPr="00EE15F7">
        <w:rPr>
          <w:sz w:val="28"/>
          <w:szCs w:val="28"/>
          <w:lang w:val="ru-RU"/>
        </w:rPr>
        <w:t>неналоговые доходы за 2016 год по сравнению с 2014 годом в целом увеличились на 56 % (тем прироста) или 170</w:t>
      </w:r>
      <w:r w:rsidRPr="00EE15F7">
        <w:rPr>
          <w:sz w:val="28"/>
          <w:szCs w:val="28"/>
        </w:rPr>
        <w:t> </w:t>
      </w:r>
      <w:r w:rsidRPr="00EE15F7">
        <w:rPr>
          <w:sz w:val="28"/>
          <w:szCs w:val="28"/>
          <w:lang w:val="ru-RU"/>
        </w:rPr>
        <w:t>504,4 тыс. рублей, в том числе:</w:t>
      </w:r>
    </w:p>
    <w:p w:rsidR="00EE15F7" w:rsidRPr="00EE15F7" w:rsidRDefault="00EE15F7" w:rsidP="006C360B">
      <w:pPr>
        <w:tabs>
          <w:tab w:val="left" w:pos="1080"/>
        </w:tabs>
        <w:ind w:left="709" w:right="15" w:firstLine="709"/>
        <w:jc w:val="both"/>
        <w:rPr>
          <w:sz w:val="28"/>
          <w:szCs w:val="28"/>
          <w:lang w:val="ru-RU"/>
        </w:rPr>
      </w:pPr>
      <w:r w:rsidRPr="00EE15F7">
        <w:rPr>
          <w:sz w:val="28"/>
          <w:szCs w:val="28"/>
          <w:lang w:val="ru-RU"/>
        </w:rPr>
        <w:t>-</w:t>
      </w:r>
      <w:r w:rsidRPr="00EE15F7">
        <w:rPr>
          <w:sz w:val="28"/>
          <w:szCs w:val="28"/>
          <w:lang w:val="ru-RU"/>
        </w:rPr>
        <w:tab/>
        <w:t>доходы от использования имущества, находящегося в государственной и муниципальной собственности на 14,2 %, или в абсолютном выражении 10</w:t>
      </w:r>
      <w:r w:rsidRPr="00EE15F7">
        <w:rPr>
          <w:sz w:val="28"/>
          <w:szCs w:val="28"/>
        </w:rPr>
        <w:t> </w:t>
      </w:r>
      <w:r w:rsidRPr="00EE15F7">
        <w:rPr>
          <w:sz w:val="28"/>
          <w:szCs w:val="28"/>
          <w:lang w:val="ru-RU"/>
        </w:rPr>
        <w:t xml:space="preserve">485,8 тыс. рублей. На данный вид доходов приходится 17,8 % от общей суммы поступлений неналоговых доходов бюджета Чеченской Республики за 2016 год; </w:t>
      </w:r>
    </w:p>
    <w:p w:rsidR="00EE15F7" w:rsidRPr="00EE15F7" w:rsidRDefault="00EE15F7" w:rsidP="006C360B">
      <w:pPr>
        <w:tabs>
          <w:tab w:val="left" w:pos="1080"/>
        </w:tabs>
        <w:ind w:left="709" w:right="15" w:firstLine="709"/>
        <w:jc w:val="both"/>
        <w:rPr>
          <w:sz w:val="28"/>
          <w:szCs w:val="28"/>
          <w:lang w:val="ru-RU"/>
        </w:rPr>
      </w:pPr>
      <w:r w:rsidRPr="00EE15F7">
        <w:rPr>
          <w:sz w:val="28"/>
          <w:szCs w:val="28"/>
          <w:lang w:val="ru-RU"/>
        </w:rPr>
        <w:t>-</w:t>
      </w:r>
      <w:r w:rsidRPr="00EE15F7">
        <w:rPr>
          <w:sz w:val="28"/>
          <w:szCs w:val="28"/>
          <w:lang w:val="ru-RU"/>
        </w:rPr>
        <w:tab/>
        <w:t>доходы от оказания платных услуг и компенсации затрат государства на 285,1 % или на 60</w:t>
      </w:r>
      <w:r w:rsidRPr="00EE15F7">
        <w:rPr>
          <w:sz w:val="28"/>
          <w:szCs w:val="28"/>
        </w:rPr>
        <w:t> </w:t>
      </w:r>
      <w:r w:rsidRPr="00EE15F7">
        <w:rPr>
          <w:sz w:val="28"/>
          <w:szCs w:val="28"/>
          <w:lang w:val="ru-RU"/>
        </w:rPr>
        <w:t>680,1 тыс. рублей. На данный вид доходов приходится 17,3 % от общей суммы поступлений неналоговых доходов бюджета Чеченской Республики за 2016 год. По коду в основном учитывалось погашение задолженности прошлых лет получателей средств бюджета по больничным листам.</w:t>
      </w:r>
    </w:p>
    <w:p w:rsidR="00EE15F7" w:rsidRPr="00EE15F7" w:rsidRDefault="00EE15F7" w:rsidP="006C360B">
      <w:pPr>
        <w:tabs>
          <w:tab w:val="left" w:pos="1080"/>
        </w:tabs>
        <w:ind w:left="709" w:right="15" w:firstLine="709"/>
        <w:jc w:val="both"/>
        <w:rPr>
          <w:sz w:val="28"/>
          <w:szCs w:val="28"/>
          <w:lang w:val="ru-RU"/>
        </w:rPr>
      </w:pPr>
      <w:r w:rsidRPr="00EE15F7">
        <w:rPr>
          <w:sz w:val="28"/>
          <w:szCs w:val="28"/>
          <w:lang w:val="ru-RU"/>
        </w:rPr>
        <w:t>-</w:t>
      </w:r>
      <w:r w:rsidRPr="00EE15F7">
        <w:rPr>
          <w:sz w:val="28"/>
          <w:szCs w:val="28"/>
          <w:lang w:val="ru-RU"/>
        </w:rPr>
        <w:tab/>
        <w:t>доходы от продажи материальных и нематериальных активов на 37,4% или 31</w:t>
      </w:r>
      <w:r w:rsidRPr="00EE15F7">
        <w:rPr>
          <w:sz w:val="28"/>
          <w:szCs w:val="28"/>
        </w:rPr>
        <w:t> </w:t>
      </w:r>
      <w:r w:rsidRPr="00EE15F7">
        <w:rPr>
          <w:sz w:val="28"/>
          <w:szCs w:val="28"/>
          <w:lang w:val="ru-RU"/>
        </w:rPr>
        <w:t xml:space="preserve">658,6 тыс. рублей. На данный вид доходов приходится 24,5 % от общей суммы поступлений неналоговых доходов бюджета Чеченской Республики за 2016 год; </w:t>
      </w:r>
    </w:p>
    <w:p w:rsidR="00EE15F7" w:rsidRPr="00EE15F7" w:rsidRDefault="00EE15F7" w:rsidP="006C360B">
      <w:pPr>
        <w:tabs>
          <w:tab w:val="left" w:pos="1080"/>
        </w:tabs>
        <w:ind w:left="709" w:right="15" w:firstLine="709"/>
        <w:jc w:val="both"/>
        <w:rPr>
          <w:sz w:val="28"/>
          <w:szCs w:val="28"/>
          <w:lang w:val="ru-RU"/>
        </w:rPr>
      </w:pPr>
      <w:r w:rsidRPr="00EE15F7">
        <w:rPr>
          <w:sz w:val="28"/>
          <w:szCs w:val="28"/>
          <w:lang w:val="ru-RU"/>
        </w:rPr>
        <w:t>-</w:t>
      </w:r>
      <w:r w:rsidRPr="00EE15F7">
        <w:rPr>
          <w:sz w:val="28"/>
          <w:szCs w:val="28"/>
          <w:lang w:val="ru-RU"/>
        </w:rPr>
        <w:tab/>
        <w:t>штрафы, санкции, возмещение ущерба на 62 % или  67 553,4 тыс. рублей. На данный вид доходов приходится 37,2 % от общей суммы поступлений неналоговых доходов бюджета Чеченской Республики за 2016 год.</w:t>
      </w:r>
    </w:p>
    <w:p w:rsidR="00EE15F7" w:rsidRPr="00EE15F7" w:rsidRDefault="00EE15F7" w:rsidP="006C360B">
      <w:pPr>
        <w:ind w:left="709" w:right="15" w:firstLine="709"/>
        <w:jc w:val="both"/>
        <w:rPr>
          <w:sz w:val="28"/>
          <w:szCs w:val="28"/>
          <w:lang w:val="ru-RU"/>
        </w:rPr>
      </w:pPr>
      <w:r w:rsidRPr="00EE15F7">
        <w:rPr>
          <w:sz w:val="28"/>
          <w:szCs w:val="28"/>
          <w:lang w:val="ru-RU"/>
        </w:rPr>
        <w:t>По остальным неналоговым доходам увеличение незначительное.</w:t>
      </w:r>
    </w:p>
    <w:p w:rsidR="00EE15F7" w:rsidRPr="00EE15F7" w:rsidRDefault="00EE15F7" w:rsidP="006C360B">
      <w:pPr>
        <w:tabs>
          <w:tab w:val="left" w:pos="1080"/>
        </w:tabs>
        <w:ind w:left="709" w:right="15" w:firstLine="709"/>
        <w:jc w:val="both"/>
        <w:rPr>
          <w:sz w:val="28"/>
          <w:szCs w:val="28"/>
          <w:lang w:val="ru-RU"/>
        </w:rPr>
      </w:pPr>
      <w:r w:rsidRPr="00EE15F7">
        <w:rPr>
          <w:sz w:val="28"/>
          <w:szCs w:val="28"/>
          <w:lang w:val="ru-RU"/>
        </w:rPr>
        <w:t>Наряду с этим, в 2016 году уменьшились доходы по сравнению с 2014 годом по следующим показателям:</w:t>
      </w:r>
    </w:p>
    <w:p w:rsidR="00EE15F7" w:rsidRPr="00EE15F7" w:rsidRDefault="00EE15F7" w:rsidP="006C360B">
      <w:pPr>
        <w:tabs>
          <w:tab w:val="left" w:pos="1080"/>
        </w:tabs>
        <w:ind w:left="709" w:right="15" w:firstLine="709"/>
        <w:jc w:val="both"/>
        <w:rPr>
          <w:sz w:val="28"/>
          <w:szCs w:val="28"/>
          <w:lang w:val="ru-RU"/>
        </w:rPr>
      </w:pPr>
      <w:r w:rsidRPr="00EE15F7">
        <w:rPr>
          <w:sz w:val="28"/>
          <w:szCs w:val="28"/>
          <w:lang w:val="ru-RU"/>
        </w:rPr>
        <w:t>-</w:t>
      </w:r>
      <w:r w:rsidRPr="00EE15F7">
        <w:rPr>
          <w:sz w:val="28"/>
          <w:szCs w:val="28"/>
          <w:lang w:val="ru-RU"/>
        </w:rPr>
        <w:tab/>
        <w:t xml:space="preserve">платежи при пользовании природными ресурсами на 1,3 % или 204,1 тыс. рублей. На данный вид доходов приходится 3,3 % от общей суммы поступлений неналоговых доходов бюджета Чеченской Республики за 2016 год; </w:t>
      </w:r>
    </w:p>
    <w:p w:rsidR="00EE15F7" w:rsidRPr="00EE15F7" w:rsidRDefault="00EE15F7" w:rsidP="006C360B">
      <w:pPr>
        <w:ind w:left="709" w:right="15" w:firstLine="709"/>
        <w:jc w:val="both"/>
        <w:rPr>
          <w:sz w:val="28"/>
          <w:szCs w:val="28"/>
          <w:lang w:val="ru-RU"/>
        </w:rPr>
      </w:pPr>
      <w:r w:rsidRPr="00EE15F7">
        <w:rPr>
          <w:sz w:val="28"/>
          <w:szCs w:val="28"/>
          <w:lang w:val="ru-RU"/>
        </w:rPr>
        <w:t>Неналоговые доходы за 2016 год по сравнению с 2015 годом в целом увеличились на 17,9 % (темп прироста) или 72</w:t>
      </w:r>
      <w:r w:rsidRPr="00EE15F7">
        <w:rPr>
          <w:sz w:val="28"/>
          <w:szCs w:val="28"/>
        </w:rPr>
        <w:t> </w:t>
      </w:r>
      <w:r w:rsidRPr="00EE15F7">
        <w:rPr>
          <w:sz w:val="28"/>
          <w:szCs w:val="28"/>
          <w:lang w:val="ru-RU"/>
        </w:rPr>
        <w:t>023,5 тыс. рублей, в том числе:</w:t>
      </w:r>
    </w:p>
    <w:p w:rsidR="00EE15F7" w:rsidRPr="00EE15F7" w:rsidRDefault="00EE15F7" w:rsidP="006C360B">
      <w:pPr>
        <w:tabs>
          <w:tab w:val="left" w:pos="1080"/>
        </w:tabs>
        <w:ind w:left="709" w:right="15" w:firstLine="709"/>
        <w:jc w:val="both"/>
        <w:rPr>
          <w:sz w:val="28"/>
          <w:szCs w:val="28"/>
          <w:lang w:val="ru-RU"/>
        </w:rPr>
      </w:pPr>
      <w:r w:rsidRPr="00EE15F7">
        <w:rPr>
          <w:sz w:val="28"/>
          <w:szCs w:val="28"/>
          <w:lang w:val="ru-RU"/>
        </w:rPr>
        <w:t>-</w:t>
      </w:r>
      <w:r w:rsidRPr="00EE15F7">
        <w:rPr>
          <w:sz w:val="28"/>
          <w:szCs w:val="28"/>
          <w:lang w:val="ru-RU"/>
        </w:rPr>
        <w:tab/>
        <w:t>доходы от использования имущества, находящегося в государственной и муниципальной собственности на 1,3 %, или в абсолютном выражении 1</w:t>
      </w:r>
      <w:r w:rsidRPr="00EE15F7">
        <w:rPr>
          <w:sz w:val="28"/>
          <w:szCs w:val="28"/>
        </w:rPr>
        <w:t> </w:t>
      </w:r>
      <w:r w:rsidRPr="00EE15F7">
        <w:rPr>
          <w:sz w:val="28"/>
          <w:szCs w:val="28"/>
          <w:lang w:val="ru-RU"/>
        </w:rPr>
        <w:t xml:space="preserve">055,1 тыс. рублей. На данный вид доходов приходится 17,8 % от общей суммы поступлений неналоговых доходов бюджета Чеченской Республики за 2016 год; </w:t>
      </w:r>
    </w:p>
    <w:p w:rsidR="00EE15F7" w:rsidRPr="00EE15F7" w:rsidRDefault="00EE15F7" w:rsidP="006C360B">
      <w:pPr>
        <w:tabs>
          <w:tab w:val="left" w:pos="1080"/>
        </w:tabs>
        <w:ind w:left="709" w:right="15" w:firstLine="709"/>
        <w:jc w:val="both"/>
        <w:rPr>
          <w:sz w:val="28"/>
          <w:szCs w:val="28"/>
          <w:lang w:val="ru-RU"/>
        </w:rPr>
      </w:pPr>
      <w:r w:rsidRPr="00EE15F7">
        <w:rPr>
          <w:sz w:val="28"/>
          <w:szCs w:val="28"/>
          <w:lang w:val="ru-RU"/>
        </w:rPr>
        <w:t>-</w:t>
      </w:r>
      <w:r w:rsidRPr="00EE15F7">
        <w:rPr>
          <w:sz w:val="28"/>
          <w:szCs w:val="28"/>
          <w:lang w:val="ru-RU"/>
        </w:rPr>
        <w:tab/>
        <w:t>доходы от оказания платных услуг и компенсации затрат государства на 588,3 % или на 70</w:t>
      </w:r>
      <w:r w:rsidRPr="00EE15F7">
        <w:rPr>
          <w:sz w:val="28"/>
          <w:szCs w:val="28"/>
        </w:rPr>
        <w:t> </w:t>
      </w:r>
      <w:r w:rsidRPr="00EE15F7">
        <w:rPr>
          <w:sz w:val="28"/>
          <w:szCs w:val="28"/>
          <w:lang w:val="ru-RU"/>
        </w:rPr>
        <w:t>056,0 тыс. рублей. На данный вид доходов приходится 17,2 % от общей суммы поступлений неналоговых доходов бюджета Чеченской Республики за 2016 год. По коду в основном учитывалось погашение задолженности прошлых лет, получателей средств бюджета по пособиям по больничным листам.</w:t>
      </w:r>
    </w:p>
    <w:p w:rsidR="00EE15F7" w:rsidRPr="00EE15F7" w:rsidRDefault="00EE15F7" w:rsidP="006C360B">
      <w:pPr>
        <w:tabs>
          <w:tab w:val="left" w:pos="1080"/>
        </w:tabs>
        <w:ind w:left="709" w:right="15" w:firstLine="709"/>
        <w:jc w:val="both"/>
        <w:rPr>
          <w:sz w:val="28"/>
          <w:szCs w:val="28"/>
          <w:lang w:val="ru-RU"/>
        </w:rPr>
      </w:pPr>
      <w:r w:rsidRPr="00EE15F7">
        <w:rPr>
          <w:sz w:val="28"/>
          <w:szCs w:val="28"/>
          <w:lang w:val="ru-RU"/>
        </w:rPr>
        <w:t>-</w:t>
      </w:r>
      <w:r w:rsidRPr="00EE15F7">
        <w:rPr>
          <w:sz w:val="28"/>
          <w:szCs w:val="28"/>
          <w:lang w:val="ru-RU"/>
        </w:rPr>
        <w:tab/>
        <w:t>штрафы, санкции, возмещение ущерба на 13,1 % или 20</w:t>
      </w:r>
      <w:r w:rsidRPr="00EE15F7">
        <w:rPr>
          <w:sz w:val="28"/>
          <w:szCs w:val="28"/>
        </w:rPr>
        <w:t> </w:t>
      </w:r>
      <w:r w:rsidRPr="00EE15F7">
        <w:rPr>
          <w:sz w:val="28"/>
          <w:szCs w:val="28"/>
          <w:lang w:val="ru-RU"/>
        </w:rPr>
        <w:t xml:space="preserve">429,6 тыс. рублей. На данный вид доходов приходится 37,2 % от общей суммы поступлений неналоговых доходов бюджета Чеченской Республики за 2016 год; </w:t>
      </w:r>
    </w:p>
    <w:p w:rsidR="00EE15F7" w:rsidRPr="00EE15F7" w:rsidRDefault="00EE15F7" w:rsidP="006C360B">
      <w:pPr>
        <w:ind w:left="709" w:right="15" w:firstLine="709"/>
        <w:jc w:val="both"/>
        <w:rPr>
          <w:sz w:val="28"/>
          <w:szCs w:val="28"/>
          <w:lang w:val="ru-RU"/>
        </w:rPr>
      </w:pPr>
      <w:r w:rsidRPr="00EE15F7">
        <w:rPr>
          <w:sz w:val="28"/>
          <w:szCs w:val="28"/>
          <w:lang w:val="ru-RU"/>
        </w:rPr>
        <w:t>По остальным видам неналоговых доходов увеличение в абсолютном выражении незначительное.</w:t>
      </w:r>
    </w:p>
    <w:p w:rsidR="00EE15F7" w:rsidRPr="00EE15F7" w:rsidRDefault="00EE15F7" w:rsidP="006C360B">
      <w:pPr>
        <w:tabs>
          <w:tab w:val="left" w:pos="1080"/>
        </w:tabs>
        <w:ind w:left="709" w:right="15" w:firstLine="709"/>
        <w:jc w:val="both"/>
        <w:rPr>
          <w:sz w:val="28"/>
          <w:szCs w:val="28"/>
          <w:lang w:val="ru-RU"/>
        </w:rPr>
      </w:pPr>
      <w:r w:rsidRPr="00EE15F7">
        <w:rPr>
          <w:sz w:val="28"/>
          <w:szCs w:val="28"/>
          <w:lang w:val="ru-RU"/>
        </w:rPr>
        <w:t xml:space="preserve">Наряду с этим, в 2016 году уменьшились доходы по сравнению с 2015 </w:t>
      </w:r>
      <w:r w:rsidRPr="00EE15F7">
        <w:rPr>
          <w:sz w:val="28"/>
          <w:szCs w:val="28"/>
          <w:lang w:val="ru-RU"/>
        </w:rPr>
        <w:lastRenderedPageBreak/>
        <w:t>годом по следующим показателям:</w:t>
      </w:r>
    </w:p>
    <w:p w:rsidR="00EE15F7" w:rsidRPr="00EE15F7" w:rsidRDefault="00EE15F7" w:rsidP="006C360B">
      <w:pPr>
        <w:tabs>
          <w:tab w:val="left" w:pos="1080"/>
        </w:tabs>
        <w:ind w:left="709" w:right="15" w:firstLine="709"/>
        <w:jc w:val="both"/>
        <w:rPr>
          <w:sz w:val="28"/>
          <w:szCs w:val="28"/>
          <w:lang w:val="ru-RU"/>
        </w:rPr>
      </w:pPr>
      <w:r w:rsidRPr="00EE15F7">
        <w:rPr>
          <w:sz w:val="28"/>
          <w:szCs w:val="28"/>
          <w:lang w:val="ru-RU"/>
        </w:rPr>
        <w:t>-</w:t>
      </w:r>
      <w:r w:rsidRPr="00EE15F7">
        <w:rPr>
          <w:sz w:val="28"/>
          <w:szCs w:val="28"/>
          <w:lang w:val="ru-RU"/>
        </w:rPr>
        <w:tab/>
        <w:t>платежи при пользовании природными ресурсами на 15,6 % или 2</w:t>
      </w:r>
      <w:r w:rsidRPr="00EE15F7">
        <w:rPr>
          <w:sz w:val="28"/>
          <w:szCs w:val="28"/>
        </w:rPr>
        <w:t> </w:t>
      </w:r>
      <w:r w:rsidRPr="00EE15F7">
        <w:rPr>
          <w:sz w:val="28"/>
          <w:szCs w:val="28"/>
          <w:lang w:val="ru-RU"/>
        </w:rPr>
        <w:t xml:space="preserve">885,6 тыс. рублей. На данный вид доходов приходится 3,3 % от общей суммы поступлений неналоговых доходов бюджета Чеченской Республики за 2016 год; </w:t>
      </w:r>
    </w:p>
    <w:p w:rsidR="00EE15F7" w:rsidRPr="00EE15F7" w:rsidRDefault="00EE15F7" w:rsidP="006C360B">
      <w:pPr>
        <w:tabs>
          <w:tab w:val="left" w:pos="1080"/>
        </w:tabs>
        <w:ind w:left="709" w:right="15" w:firstLine="709"/>
        <w:jc w:val="both"/>
        <w:rPr>
          <w:sz w:val="28"/>
          <w:szCs w:val="28"/>
          <w:lang w:val="ru-RU"/>
        </w:rPr>
      </w:pPr>
      <w:r w:rsidRPr="00EE15F7">
        <w:rPr>
          <w:sz w:val="28"/>
          <w:szCs w:val="28"/>
          <w:lang w:val="ru-RU"/>
        </w:rPr>
        <w:t>-</w:t>
      </w:r>
      <w:r w:rsidRPr="00EE15F7">
        <w:rPr>
          <w:sz w:val="28"/>
          <w:szCs w:val="28"/>
          <w:lang w:val="ru-RU"/>
        </w:rPr>
        <w:tab/>
        <w:t>доходы от продажи материальных и нематериальных активов на 12,6% или 16</w:t>
      </w:r>
      <w:r w:rsidRPr="00EE15F7">
        <w:rPr>
          <w:sz w:val="28"/>
          <w:szCs w:val="28"/>
        </w:rPr>
        <w:t> </w:t>
      </w:r>
      <w:r w:rsidRPr="00EE15F7">
        <w:rPr>
          <w:sz w:val="28"/>
          <w:szCs w:val="28"/>
          <w:lang w:val="ru-RU"/>
        </w:rPr>
        <w:t xml:space="preserve">800,7 тыс. рублей. На данный вид доходов приходится 24,5 % от общей суммы поступлений неналоговых доходов бюджета Чеченской Республики за 2016 год. </w:t>
      </w:r>
    </w:p>
    <w:p w:rsidR="00EE15F7" w:rsidRPr="00EE15F7" w:rsidRDefault="00EE15F7" w:rsidP="006C360B">
      <w:pPr>
        <w:ind w:left="709" w:right="15" w:firstLine="709"/>
        <w:jc w:val="both"/>
        <w:rPr>
          <w:sz w:val="28"/>
          <w:szCs w:val="28"/>
          <w:lang w:val="ru-RU"/>
        </w:rPr>
      </w:pPr>
      <w:r w:rsidRPr="00EE15F7">
        <w:rPr>
          <w:b/>
          <w:sz w:val="28"/>
          <w:szCs w:val="28"/>
          <w:lang w:val="ru-RU"/>
        </w:rPr>
        <w:t>Доходы республиканского бюджета</w:t>
      </w:r>
      <w:r w:rsidRPr="00EE15F7">
        <w:rPr>
          <w:sz w:val="28"/>
          <w:szCs w:val="28"/>
          <w:lang w:val="ru-RU"/>
        </w:rPr>
        <w:t xml:space="preserve"> в основном сформированы за счет средств безвозмездных поступлений, которые составляют 84,4 % (или 56 800 639,9 тыс. рублей) от исполнения бюджета по доходам 2016 года.</w:t>
      </w:r>
    </w:p>
    <w:p w:rsidR="00EE15F7" w:rsidRPr="00EE15F7" w:rsidRDefault="00EE15F7" w:rsidP="006C360B">
      <w:pPr>
        <w:ind w:left="709" w:right="15" w:firstLine="709"/>
        <w:jc w:val="both"/>
        <w:rPr>
          <w:sz w:val="28"/>
          <w:szCs w:val="28"/>
          <w:lang w:val="ru-RU"/>
        </w:rPr>
      </w:pPr>
      <w:r w:rsidRPr="00EE15F7">
        <w:rPr>
          <w:sz w:val="28"/>
          <w:szCs w:val="28"/>
          <w:lang w:val="ru-RU"/>
        </w:rPr>
        <w:t>По данным годового отчета об исполнении республиканского бюджета по состоянию на 31.12.2016 года в доходную часть бюджета поступили следующие безвозмездные поступления:</w:t>
      </w:r>
    </w:p>
    <w:p w:rsidR="00EE15F7" w:rsidRPr="00EE15F7" w:rsidRDefault="00EE15F7" w:rsidP="006C360B">
      <w:pPr>
        <w:tabs>
          <w:tab w:val="left" w:pos="1080"/>
        </w:tabs>
        <w:ind w:left="709" w:right="15" w:firstLine="709"/>
        <w:jc w:val="both"/>
        <w:rPr>
          <w:sz w:val="28"/>
          <w:szCs w:val="28"/>
          <w:lang w:val="ru-RU"/>
        </w:rPr>
      </w:pPr>
      <w:r w:rsidRPr="00EE15F7">
        <w:rPr>
          <w:sz w:val="28"/>
          <w:szCs w:val="28"/>
          <w:lang w:val="ru-RU"/>
        </w:rPr>
        <w:t>-</w:t>
      </w:r>
      <w:r w:rsidRPr="00EE15F7">
        <w:rPr>
          <w:sz w:val="28"/>
          <w:szCs w:val="28"/>
          <w:lang w:val="ru-RU"/>
        </w:rPr>
        <w:tab/>
        <w:t>от других бюджетов бюджетной системы Российской Федерации    56 344 896,8 тыс. рублей при утвержденных параметрах бюджета на 2016 год   56 771 981,8 тыс. рублей или 99,2 %. Недополучено безвозмездных платежей от других бюджетов бюджетной системы Российской Федерации в абсолютном выражении средства в размере 427</w:t>
      </w:r>
      <w:r w:rsidRPr="00EE15F7">
        <w:rPr>
          <w:sz w:val="28"/>
          <w:szCs w:val="28"/>
        </w:rPr>
        <w:t> </w:t>
      </w:r>
      <w:r w:rsidRPr="00EE15F7">
        <w:rPr>
          <w:sz w:val="28"/>
          <w:szCs w:val="28"/>
          <w:lang w:val="ru-RU"/>
        </w:rPr>
        <w:t>085,0 тыс. рублей;</w:t>
      </w:r>
    </w:p>
    <w:p w:rsidR="00EE15F7" w:rsidRPr="00EE15F7" w:rsidRDefault="00EE15F7" w:rsidP="006C360B">
      <w:pPr>
        <w:tabs>
          <w:tab w:val="left" w:pos="1080"/>
        </w:tabs>
        <w:ind w:left="709" w:right="15" w:firstLine="709"/>
        <w:jc w:val="both"/>
        <w:rPr>
          <w:sz w:val="28"/>
          <w:szCs w:val="28"/>
          <w:lang w:val="ru-RU"/>
        </w:rPr>
      </w:pPr>
      <w:r w:rsidRPr="00EE15F7">
        <w:rPr>
          <w:sz w:val="28"/>
          <w:szCs w:val="28"/>
          <w:lang w:val="ru-RU"/>
        </w:rPr>
        <w:t>-</w:t>
      </w:r>
      <w:r w:rsidRPr="00EE15F7">
        <w:rPr>
          <w:sz w:val="28"/>
          <w:szCs w:val="28"/>
          <w:lang w:val="ru-RU"/>
        </w:rPr>
        <w:tab/>
        <w:t>безвозмездные поступления от государственных (муниципальных) организаций 455</w:t>
      </w:r>
      <w:r w:rsidRPr="00EE15F7">
        <w:rPr>
          <w:sz w:val="28"/>
          <w:szCs w:val="28"/>
        </w:rPr>
        <w:t> </w:t>
      </w:r>
      <w:r w:rsidRPr="00EE15F7">
        <w:rPr>
          <w:sz w:val="28"/>
          <w:szCs w:val="28"/>
          <w:lang w:val="ru-RU"/>
        </w:rPr>
        <w:t>000,1 тыс. рублей или 100 % от утвержденных параметров бюджета на 2016 год;</w:t>
      </w:r>
    </w:p>
    <w:p w:rsidR="00EE15F7" w:rsidRPr="00EE15F7" w:rsidRDefault="00EE15F7" w:rsidP="006C360B">
      <w:pPr>
        <w:tabs>
          <w:tab w:val="left" w:pos="1080"/>
        </w:tabs>
        <w:ind w:left="709" w:right="15" w:firstLine="709"/>
        <w:jc w:val="both"/>
        <w:rPr>
          <w:sz w:val="28"/>
          <w:szCs w:val="28"/>
          <w:lang w:val="ru-RU"/>
        </w:rPr>
      </w:pPr>
      <w:r w:rsidRPr="00EE15F7">
        <w:rPr>
          <w:sz w:val="28"/>
          <w:szCs w:val="28"/>
          <w:lang w:val="ru-RU"/>
        </w:rPr>
        <w:t>-</w:t>
      </w:r>
      <w:r w:rsidRPr="00EE15F7">
        <w:rPr>
          <w:sz w:val="28"/>
          <w:szCs w:val="28"/>
          <w:lang w:val="ru-RU"/>
        </w:rPr>
        <w:tab/>
        <w:t>безвозмездные поступления от негосударственных организаций 9</w:t>
      </w:r>
      <w:r w:rsidRPr="00EE15F7">
        <w:rPr>
          <w:sz w:val="28"/>
          <w:szCs w:val="28"/>
        </w:rPr>
        <w:t> </w:t>
      </w:r>
      <w:r w:rsidRPr="00EE15F7">
        <w:rPr>
          <w:sz w:val="28"/>
          <w:szCs w:val="28"/>
          <w:lang w:val="ru-RU"/>
        </w:rPr>
        <w:t>478,5 тыс. рублей или 100 % от утвержденных параметров бюджета на 2016 год;</w:t>
      </w:r>
    </w:p>
    <w:p w:rsidR="00EE15F7" w:rsidRPr="00EE15F7" w:rsidRDefault="00EE15F7" w:rsidP="006C360B">
      <w:pPr>
        <w:tabs>
          <w:tab w:val="left" w:pos="1080"/>
        </w:tabs>
        <w:ind w:left="709" w:right="15" w:firstLine="709"/>
        <w:jc w:val="both"/>
        <w:rPr>
          <w:sz w:val="28"/>
          <w:szCs w:val="28"/>
          <w:lang w:val="ru-RU"/>
        </w:rPr>
      </w:pPr>
      <w:r w:rsidRPr="00EE15F7">
        <w:rPr>
          <w:sz w:val="28"/>
          <w:szCs w:val="28"/>
          <w:lang w:val="ru-RU"/>
        </w:rPr>
        <w:t>-</w:t>
      </w:r>
      <w:r w:rsidRPr="00EE15F7">
        <w:rPr>
          <w:sz w:val="28"/>
          <w:szCs w:val="28"/>
          <w:lang w:val="ru-RU"/>
        </w:rPr>
        <w:tab/>
        <w:t>доходы бюджета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4</w:t>
      </w:r>
      <w:r w:rsidRPr="00EE15F7">
        <w:rPr>
          <w:sz w:val="28"/>
          <w:szCs w:val="28"/>
        </w:rPr>
        <w:t> </w:t>
      </w:r>
      <w:r w:rsidRPr="00EE15F7">
        <w:rPr>
          <w:sz w:val="28"/>
          <w:szCs w:val="28"/>
          <w:lang w:val="ru-RU"/>
        </w:rPr>
        <w:t>513,6 тыс. рублей;</w:t>
      </w:r>
    </w:p>
    <w:p w:rsidR="00EE15F7" w:rsidRPr="00EE15F7" w:rsidRDefault="00EE15F7" w:rsidP="006C360B">
      <w:pPr>
        <w:tabs>
          <w:tab w:val="left" w:pos="1080"/>
        </w:tabs>
        <w:ind w:left="709" w:right="15" w:firstLine="709"/>
        <w:jc w:val="both"/>
        <w:rPr>
          <w:sz w:val="28"/>
          <w:szCs w:val="28"/>
          <w:lang w:val="ru-RU"/>
        </w:rPr>
      </w:pPr>
      <w:r w:rsidRPr="00EE15F7">
        <w:rPr>
          <w:sz w:val="28"/>
          <w:szCs w:val="28"/>
          <w:lang w:val="ru-RU"/>
        </w:rPr>
        <w:t>-</w:t>
      </w:r>
      <w:r w:rsidRPr="00EE15F7">
        <w:rPr>
          <w:sz w:val="28"/>
          <w:szCs w:val="28"/>
          <w:lang w:val="ru-RU"/>
        </w:rPr>
        <w:tab/>
        <w:t>возврат остатков субсидий, субвенций и иных межбюджетных трансфертов, имеющих целевое назначение, прошлых лет минус 13</w:t>
      </w:r>
      <w:r w:rsidRPr="00EE15F7">
        <w:rPr>
          <w:sz w:val="28"/>
          <w:szCs w:val="28"/>
        </w:rPr>
        <w:t> </w:t>
      </w:r>
      <w:r w:rsidRPr="00EE15F7">
        <w:rPr>
          <w:sz w:val="28"/>
          <w:szCs w:val="28"/>
          <w:lang w:val="ru-RU"/>
        </w:rPr>
        <w:t>249,1 тыс. рублей.</w:t>
      </w:r>
    </w:p>
    <w:p w:rsidR="00EE15F7" w:rsidRPr="00EE15F7" w:rsidRDefault="00EE15F7" w:rsidP="006C360B">
      <w:pPr>
        <w:ind w:left="709" w:right="15" w:firstLine="709"/>
        <w:jc w:val="both"/>
        <w:rPr>
          <w:sz w:val="28"/>
          <w:szCs w:val="28"/>
          <w:lang w:val="ru-RU"/>
        </w:rPr>
      </w:pPr>
      <w:r w:rsidRPr="00EE15F7">
        <w:rPr>
          <w:sz w:val="28"/>
          <w:szCs w:val="28"/>
          <w:lang w:val="ru-RU"/>
        </w:rPr>
        <w:t>В структуре безвозмездных поступлений от других бюджетов бюджетной системы Российской Федерации дотации составили 41 307 687,4 тыс. рублей, или 72,7 %, (выше уровня 2015 года на 446</w:t>
      </w:r>
      <w:r w:rsidRPr="00EE15F7">
        <w:rPr>
          <w:sz w:val="28"/>
          <w:szCs w:val="28"/>
        </w:rPr>
        <w:t> </w:t>
      </w:r>
      <w:r w:rsidRPr="00EE15F7">
        <w:rPr>
          <w:sz w:val="28"/>
          <w:szCs w:val="28"/>
          <w:lang w:val="ru-RU"/>
        </w:rPr>
        <w:t>990,2 тыс. рублей (41 307 687,4 – 40</w:t>
      </w:r>
      <w:r w:rsidRPr="00EE15F7">
        <w:rPr>
          <w:sz w:val="28"/>
          <w:szCs w:val="28"/>
        </w:rPr>
        <w:t> </w:t>
      </w:r>
      <w:r w:rsidRPr="00EE15F7">
        <w:rPr>
          <w:sz w:val="28"/>
          <w:szCs w:val="28"/>
          <w:lang w:val="ru-RU"/>
        </w:rPr>
        <w:t>860</w:t>
      </w:r>
      <w:r w:rsidRPr="00EE15F7">
        <w:rPr>
          <w:sz w:val="28"/>
          <w:szCs w:val="28"/>
        </w:rPr>
        <w:t> </w:t>
      </w:r>
      <w:r w:rsidRPr="00EE15F7">
        <w:rPr>
          <w:sz w:val="28"/>
          <w:szCs w:val="28"/>
          <w:lang w:val="ru-RU"/>
        </w:rPr>
        <w:t>697,2), в том числе:</w:t>
      </w:r>
    </w:p>
    <w:p w:rsidR="00EE15F7" w:rsidRPr="00EE15F7" w:rsidRDefault="00EE15F7" w:rsidP="006C360B">
      <w:pPr>
        <w:tabs>
          <w:tab w:val="left" w:pos="1080"/>
        </w:tabs>
        <w:ind w:left="709" w:right="15" w:firstLine="709"/>
        <w:jc w:val="both"/>
        <w:rPr>
          <w:sz w:val="28"/>
          <w:szCs w:val="28"/>
          <w:lang w:val="ru-RU"/>
        </w:rPr>
      </w:pPr>
      <w:r w:rsidRPr="00EE15F7">
        <w:rPr>
          <w:sz w:val="28"/>
          <w:szCs w:val="28"/>
          <w:lang w:val="ru-RU"/>
        </w:rPr>
        <w:t>-</w:t>
      </w:r>
      <w:r w:rsidRPr="00EE15F7">
        <w:rPr>
          <w:sz w:val="28"/>
          <w:szCs w:val="28"/>
          <w:lang w:val="ru-RU"/>
        </w:rPr>
        <w:tab/>
        <w:t>дотации бюджетам субъектов Российской Федерации на выравнивание бюджетной обеспеченности 22 162 865,5 тыс. рублей или 53,7 % в структуре общих дотаций;</w:t>
      </w:r>
    </w:p>
    <w:p w:rsidR="00EE15F7" w:rsidRPr="00EE15F7" w:rsidRDefault="00EE15F7" w:rsidP="006C360B">
      <w:pPr>
        <w:tabs>
          <w:tab w:val="left" w:pos="1080"/>
        </w:tabs>
        <w:ind w:left="709" w:right="15" w:firstLine="709"/>
        <w:jc w:val="both"/>
        <w:rPr>
          <w:sz w:val="28"/>
          <w:szCs w:val="28"/>
          <w:lang w:val="ru-RU"/>
        </w:rPr>
      </w:pPr>
      <w:r w:rsidRPr="00EE15F7">
        <w:rPr>
          <w:sz w:val="28"/>
          <w:szCs w:val="28"/>
          <w:lang w:val="ru-RU"/>
        </w:rPr>
        <w:t>-</w:t>
      </w:r>
      <w:r w:rsidRPr="00EE15F7">
        <w:rPr>
          <w:sz w:val="28"/>
          <w:szCs w:val="28"/>
          <w:lang w:val="ru-RU"/>
        </w:rPr>
        <w:tab/>
        <w:t xml:space="preserve">дотации бюджетам субъектов Российской Федерации на поддержку мер по обеспечению сбалансированности бюджетов 19 144 821,9 тыс. рублей или на 46,3 % в структуре общих дотаций. </w:t>
      </w:r>
    </w:p>
    <w:p w:rsidR="00EE15F7" w:rsidRPr="00EE15F7" w:rsidRDefault="00EE15F7" w:rsidP="006C360B">
      <w:pPr>
        <w:ind w:left="709" w:right="15" w:firstLine="709"/>
        <w:jc w:val="both"/>
        <w:rPr>
          <w:sz w:val="28"/>
          <w:szCs w:val="28"/>
          <w:lang w:val="ru-RU"/>
        </w:rPr>
      </w:pPr>
      <w:r w:rsidRPr="00EE15F7">
        <w:rPr>
          <w:sz w:val="28"/>
          <w:szCs w:val="28"/>
          <w:lang w:val="ru-RU"/>
        </w:rPr>
        <w:t>Доля субсидий бюджетам бюджетной системы Российской Федерации (межбюджетные субсидии) в общем объеме безвозмездных поступлений в 2016 году составила 8,7 % или 4 878 700,1 тыс. рублей (ниже уровня 2015 года на 6</w:t>
      </w:r>
      <w:r w:rsidRPr="00EE15F7">
        <w:rPr>
          <w:sz w:val="28"/>
          <w:szCs w:val="28"/>
        </w:rPr>
        <w:t> </w:t>
      </w:r>
      <w:r w:rsidRPr="00EE15F7">
        <w:rPr>
          <w:sz w:val="28"/>
          <w:szCs w:val="28"/>
          <w:lang w:val="ru-RU"/>
        </w:rPr>
        <w:t>930</w:t>
      </w:r>
      <w:r w:rsidRPr="00EE15F7">
        <w:rPr>
          <w:sz w:val="28"/>
          <w:szCs w:val="28"/>
        </w:rPr>
        <w:t> </w:t>
      </w:r>
      <w:r w:rsidRPr="00EE15F7">
        <w:rPr>
          <w:sz w:val="28"/>
          <w:szCs w:val="28"/>
          <w:lang w:val="ru-RU"/>
        </w:rPr>
        <w:t>618,5 тыс. рублей (11</w:t>
      </w:r>
      <w:r w:rsidRPr="00EE15F7">
        <w:rPr>
          <w:sz w:val="28"/>
          <w:szCs w:val="28"/>
        </w:rPr>
        <w:t> </w:t>
      </w:r>
      <w:r w:rsidRPr="00EE15F7">
        <w:rPr>
          <w:sz w:val="28"/>
          <w:szCs w:val="28"/>
          <w:lang w:val="ru-RU"/>
        </w:rPr>
        <w:t>809</w:t>
      </w:r>
      <w:r w:rsidRPr="00EE15F7">
        <w:rPr>
          <w:sz w:val="28"/>
          <w:szCs w:val="28"/>
        </w:rPr>
        <w:t> </w:t>
      </w:r>
      <w:r w:rsidRPr="00EE15F7">
        <w:rPr>
          <w:sz w:val="28"/>
          <w:szCs w:val="28"/>
          <w:lang w:val="ru-RU"/>
        </w:rPr>
        <w:t>318,6 – 4 878 700,1).</w:t>
      </w:r>
    </w:p>
    <w:p w:rsidR="00EE15F7" w:rsidRPr="00EE15F7" w:rsidRDefault="00EE15F7" w:rsidP="006C360B">
      <w:pPr>
        <w:ind w:left="709" w:right="15" w:firstLine="709"/>
        <w:jc w:val="both"/>
        <w:rPr>
          <w:sz w:val="28"/>
          <w:szCs w:val="28"/>
          <w:lang w:val="ru-RU"/>
        </w:rPr>
      </w:pPr>
      <w:r w:rsidRPr="00EE15F7">
        <w:rPr>
          <w:sz w:val="28"/>
          <w:szCs w:val="28"/>
          <w:lang w:val="ru-RU"/>
        </w:rPr>
        <w:t xml:space="preserve">Доля субвенций бюджетам Российской Федерации и муниципальных </w:t>
      </w:r>
      <w:r w:rsidRPr="00EE15F7">
        <w:rPr>
          <w:sz w:val="28"/>
          <w:szCs w:val="28"/>
          <w:lang w:val="ru-RU"/>
        </w:rPr>
        <w:lastRenderedPageBreak/>
        <w:t>образований в общем объеме безвозмездных поступлений, составила 13,0 % или 7 531 550,8 тыс. рублей (выше уровня 2015 года на 766</w:t>
      </w:r>
      <w:r w:rsidRPr="00EE15F7">
        <w:rPr>
          <w:sz w:val="28"/>
          <w:szCs w:val="28"/>
        </w:rPr>
        <w:t> </w:t>
      </w:r>
      <w:r w:rsidRPr="00EE15F7">
        <w:rPr>
          <w:sz w:val="28"/>
          <w:szCs w:val="28"/>
          <w:lang w:val="ru-RU"/>
        </w:rPr>
        <w:t>041,0 тыс. рублей,  (7 531 550,8 - 6</w:t>
      </w:r>
      <w:r w:rsidRPr="00EE15F7">
        <w:rPr>
          <w:sz w:val="28"/>
          <w:szCs w:val="28"/>
        </w:rPr>
        <w:t> </w:t>
      </w:r>
      <w:r w:rsidRPr="00EE15F7">
        <w:rPr>
          <w:sz w:val="28"/>
          <w:szCs w:val="28"/>
          <w:lang w:val="ru-RU"/>
        </w:rPr>
        <w:t>765</w:t>
      </w:r>
      <w:r w:rsidRPr="00EE15F7">
        <w:rPr>
          <w:sz w:val="28"/>
          <w:szCs w:val="28"/>
        </w:rPr>
        <w:t> </w:t>
      </w:r>
      <w:r w:rsidRPr="00EE15F7">
        <w:rPr>
          <w:sz w:val="28"/>
          <w:szCs w:val="28"/>
          <w:lang w:val="ru-RU"/>
        </w:rPr>
        <w:t>509,8).</w:t>
      </w:r>
    </w:p>
    <w:p w:rsidR="00EE15F7" w:rsidRPr="00EE15F7" w:rsidRDefault="00EE15F7" w:rsidP="006C360B">
      <w:pPr>
        <w:ind w:left="709" w:right="15" w:firstLine="709"/>
        <w:jc w:val="both"/>
        <w:rPr>
          <w:sz w:val="28"/>
          <w:szCs w:val="28"/>
          <w:lang w:val="ru-RU"/>
        </w:rPr>
      </w:pPr>
      <w:r w:rsidRPr="00EE15F7">
        <w:rPr>
          <w:sz w:val="28"/>
          <w:szCs w:val="28"/>
          <w:lang w:val="ru-RU"/>
        </w:rPr>
        <w:t>Доля иных межбюджетных трансфертов в 2016 году в общем объеме безвозмездных поступлений, составила 4,6 %, или 2 626 958,5 тыс. рублей, (выше уровня 2015 года на 736</w:t>
      </w:r>
      <w:r w:rsidRPr="00EE15F7">
        <w:rPr>
          <w:sz w:val="28"/>
          <w:szCs w:val="28"/>
        </w:rPr>
        <w:t> </w:t>
      </w:r>
      <w:r w:rsidRPr="00EE15F7">
        <w:rPr>
          <w:sz w:val="28"/>
          <w:szCs w:val="28"/>
          <w:lang w:val="ru-RU"/>
        </w:rPr>
        <w:t>257,5 тыс. рублей (2 626 958,5 - 1</w:t>
      </w:r>
      <w:r w:rsidRPr="00EE15F7">
        <w:rPr>
          <w:sz w:val="28"/>
          <w:szCs w:val="28"/>
        </w:rPr>
        <w:t> </w:t>
      </w:r>
      <w:r w:rsidRPr="00EE15F7">
        <w:rPr>
          <w:sz w:val="28"/>
          <w:szCs w:val="28"/>
          <w:lang w:val="ru-RU"/>
        </w:rPr>
        <w:t>890</w:t>
      </w:r>
      <w:r w:rsidRPr="00EE15F7">
        <w:rPr>
          <w:sz w:val="28"/>
          <w:szCs w:val="28"/>
        </w:rPr>
        <w:t> </w:t>
      </w:r>
      <w:r w:rsidRPr="00EE15F7">
        <w:rPr>
          <w:sz w:val="28"/>
          <w:szCs w:val="28"/>
          <w:lang w:val="ru-RU"/>
        </w:rPr>
        <w:t>701,0).</w:t>
      </w:r>
    </w:p>
    <w:p w:rsidR="00EE15F7" w:rsidRPr="00EE15F7" w:rsidRDefault="00EE15F7" w:rsidP="006C360B">
      <w:pPr>
        <w:ind w:left="709" w:right="15" w:firstLine="709"/>
        <w:jc w:val="both"/>
        <w:rPr>
          <w:sz w:val="28"/>
          <w:szCs w:val="28"/>
          <w:lang w:val="ru-RU"/>
        </w:rPr>
      </w:pPr>
      <w:r w:rsidRPr="00EE15F7">
        <w:rPr>
          <w:sz w:val="28"/>
          <w:szCs w:val="28"/>
          <w:lang w:val="ru-RU"/>
        </w:rPr>
        <w:t>Доля безвозмездных поступлений от государственных (муниципальных) организаций в общем объеме безвозмездных поступлений составила 0,8 % или 455</w:t>
      </w:r>
      <w:r w:rsidRPr="00EE15F7">
        <w:rPr>
          <w:sz w:val="28"/>
          <w:szCs w:val="28"/>
        </w:rPr>
        <w:t> </w:t>
      </w:r>
      <w:r w:rsidRPr="00EE15F7">
        <w:rPr>
          <w:sz w:val="28"/>
          <w:szCs w:val="28"/>
          <w:lang w:val="ru-RU"/>
        </w:rPr>
        <w:t>000,1 тыс. рублей.</w:t>
      </w:r>
    </w:p>
    <w:p w:rsidR="00EE15F7" w:rsidRPr="00EE15F7" w:rsidRDefault="00EE15F7" w:rsidP="00DF2168">
      <w:pPr>
        <w:ind w:left="709" w:firstLine="709"/>
        <w:jc w:val="both"/>
        <w:rPr>
          <w:sz w:val="28"/>
          <w:szCs w:val="28"/>
          <w:lang w:val="ru-RU"/>
        </w:rPr>
      </w:pPr>
      <w:r w:rsidRPr="00EE15F7">
        <w:rPr>
          <w:sz w:val="28"/>
          <w:szCs w:val="28"/>
          <w:lang w:val="ru-RU"/>
        </w:rPr>
        <w:t xml:space="preserve">Доля доходов бюджета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в общем объеме безвозмездных поступлений составила 0,01 % или 4 513,6 тыс. рублей. </w:t>
      </w:r>
    </w:p>
    <w:p w:rsidR="00EE15F7" w:rsidRPr="00EE15F7" w:rsidRDefault="00EE15F7" w:rsidP="00DF2168">
      <w:pPr>
        <w:ind w:left="709" w:firstLine="709"/>
        <w:jc w:val="both"/>
        <w:rPr>
          <w:b/>
          <w:sz w:val="28"/>
          <w:szCs w:val="28"/>
          <w:lang w:val="ru-RU"/>
        </w:rPr>
      </w:pPr>
    </w:p>
    <w:p w:rsidR="00EE15F7" w:rsidRPr="00EE15F7" w:rsidRDefault="00EE15F7" w:rsidP="00DF2168">
      <w:pPr>
        <w:ind w:left="709" w:firstLine="709"/>
        <w:jc w:val="both"/>
        <w:rPr>
          <w:b/>
          <w:sz w:val="28"/>
          <w:szCs w:val="28"/>
          <w:lang w:val="ru-RU"/>
        </w:rPr>
      </w:pPr>
    </w:p>
    <w:p w:rsidR="00EE15F7" w:rsidRPr="00EE15F7" w:rsidRDefault="00EE15F7" w:rsidP="00DF2168">
      <w:pPr>
        <w:ind w:left="709" w:firstLine="709"/>
        <w:jc w:val="both"/>
        <w:rPr>
          <w:b/>
          <w:sz w:val="28"/>
          <w:szCs w:val="28"/>
          <w:lang w:val="ru-RU"/>
        </w:rPr>
      </w:pPr>
      <w:r w:rsidRPr="00EE15F7">
        <w:rPr>
          <w:b/>
          <w:sz w:val="28"/>
          <w:szCs w:val="28"/>
          <w:lang w:val="ru-RU"/>
        </w:rPr>
        <w:t>Краткий анализ безвозмездных поступлений в республиканский бюджет за 2016 год</w:t>
      </w:r>
    </w:p>
    <w:p w:rsidR="00EE15F7" w:rsidRPr="00EE15F7" w:rsidRDefault="00EE15F7" w:rsidP="00DF2168">
      <w:pPr>
        <w:ind w:left="709" w:firstLine="709"/>
        <w:jc w:val="both"/>
        <w:rPr>
          <w:b/>
          <w:sz w:val="28"/>
          <w:szCs w:val="28"/>
          <w:lang w:val="ru-RU"/>
        </w:rPr>
      </w:pPr>
    </w:p>
    <w:p w:rsidR="00EE15F7" w:rsidRPr="00EE15F7" w:rsidRDefault="00EE15F7" w:rsidP="00DF2168">
      <w:pPr>
        <w:ind w:left="709" w:firstLine="709"/>
        <w:jc w:val="both"/>
        <w:rPr>
          <w:sz w:val="28"/>
          <w:szCs w:val="28"/>
          <w:lang w:val="ru-RU"/>
        </w:rPr>
      </w:pPr>
      <w:r w:rsidRPr="00EE15F7">
        <w:rPr>
          <w:sz w:val="28"/>
          <w:szCs w:val="28"/>
          <w:lang w:val="ru-RU"/>
        </w:rPr>
        <w:t>По данным годового отчета за 2016 год, уточненные бюджетные назначения на 31.12.2016 по безвозмездным поступлениям в республиканский бюджет запланированы в сумме 57 236 460,4 тыс. рублей, фактически поступило 56 800 639,9 тыс. рублей или 99,2 % от плана, в том числе:</w:t>
      </w:r>
    </w:p>
    <w:p w:rsidR="00EE15F7" w:rsidRPr="00EE15F7" w:rsidRDefault="00DF2168" w:rsidP="00DF2168">
      <w:pPr>
        <w:tabs>
          <w:tab w:val="left" w:pos="960"/>
        </w:tabs>
        <w:ind w:left="709" w:firstLine="709"/>
        <w:jc w:val="both"/>
        <w:rPr>
          <w:sz w:val="28"/>
          <w:szCs w:val="28"/>
          <w:lang w:val="ru-RU"/>
        </w:rPr>
      </w:pPr>
      <w:r>
        <w:rPr>
          <w:sz w:val="28"/>
          <w:szCs w:val="28"/>
          <w:lang w:val="ru-RU"/>
        </w:rPr>
        <w:t>-</w:t>
      </w:r>
      <w:r w:rsidR="00EE15F7" w:rsidRPr="00EE15F7">
        <w:rPr>
          <w:sz w:val="28"/>
          <w:szCs w:val="28"/>
          <w:lang w:val="ru-RU"/>
        </w:rPr>
        <w:t>дотации (000 2 02 01000 00 0000 151)</w:t>
      </w:r>
      <w:r w:rsidR="00EE15F7" w:rsidRPr="00EE15F7">
        <w:rPr>
          <w:sz w:val="28"/>
          <w:szCs w:val="28"/>
          <w:lang w:val="ru-RU"/>
        </w:rPr>
        <w:tab/>
        <w:t>- 41 307 687,4 тыс. рублей;</w:t>
      </w:r>
    </w:p>
    <w:p w:rsidR="00EE15F7" w:rsidRPr="00EE15F7" w:rsidRDefault="00DF2168" w:rsidP="00DF2168">
      <w:pPr>
        <w:tabs>
          <w:tab w:val="left" w:pos="960"/>
        </w:tabs>
        <w:ind w:left="709" w:firstLine="709"/>
        <w:jc w:val="both"/>
        <w:rPr>
          <w:sz w:val="28"/>
          <w:szCs w:val="28"/>
          <w:lang w:val="ru-RU"/>
        </w:rPr>
      </w:pPr>
      <w:r>
        <w:rPr>
          <w:sz w:val="28"/>
          <w:szCs w:val="28"/>
          <w:lang w:val="ru-RU"/>
        </w:rPr>
        <w:t>-</w:t>
      </w:r>
      <w:r w:rsidR="00EE15F7" w:rsidRPr="00EE15F7">
        <w:rPr>
          <w:sz w:val="28"/>
          <w:szCs w:val="28"/>
          <w:lang w:val="ru-RU"/>
        </w:rPr>
        <w:t>субсидии (000 2 02 02000 00 0000 151)</w:t>
      </w:r>
      <w:r>
        <w:rPr>
          <w:sz w:val="28"/>
          <w:szCs w:val="28"/>
          <w:lang w:val="ru-RU"/>
        </w:rPr>
        <w:t xml:space="preserve">     </w:t>
      </w:r>
      <w:r w:rsidR="00EE15F7" w:rsidRPr="00EE15F7">
        <w:rPr>
          <w:sz w:val="28"/>
          <w:szCs w:val="28"/>
          <w:lang w:val="ru-RU"/>
        </w:rPr>
        <w:t>- 4 878 700,1 тыс. рублей;</w:t>
      </w:r>
    </w:p>
    <w:p w:rsidR="00EE15F7" w:rsidRPr="00EE15F7" w:rsidRDefault="00EE15F7" w:rsidP="00DF2168">
      <w:pPr>
        <w:tabs>
          <w:tab w:val="left" w:pos="960"/>
        </w:tabs>
        <w:ind w:left="709" w:firstLine="709"/>
        <w:jc w:val="both"/>
        <w:rPr>
          <w:sz w:val="28"/>
          <w:szCs w:val="28"/>
          <w:lang w:val="ru-RU"/>
        </w:rPr>
      </w:pPr>
      <w:r w:rsidRPr="00EE15F7">
        <w:rPr>
          <w:sz w:val="28"/>
          <w:szCs w:val="28"/>
          <w:lang w:val="ru-RU"/>
        </w:rPr>
        <w:t>-субвенции (0002 03 02000 00 0000 151)    - 7 531 550,8 тыс. рублей;</w:t>
      </w:r>
    </w:p>
    <w:p w:rsidR="00EE15F7" w:rsidRPr="00EE15F7" w:rsidRDefault="00DF2168" w:rsidP="00DF2168">
      <w:pPr>
        <w:tabs>
          <w:tab w:val="left" w:pos="960"/>
        </w:tabs>
        <w:ind w:left="709" w:firstLine="709"/>
        <w:jc w:val="both"/>
        <w:rPr>
          <w:sz w:val="28"/>
          <w:szCs w:val="28"/>
          <w:lang w:val="ru-RU"/>
        </w:rPr>
      </w:pPr>
      <w:r>
        <w:rPr>
          <w:sz w:val="28"/>
          <w:szCs w:val="28"/>
          <w:lang w:val="ru-RU"/>
        </w:rPr>
        <w:t>-</w:t>
      </w:r>
      <w:r w:rsidR="00EE15F7" w:rsidRPr="00EE15F7">
        <w:rPr>
          <w:sz w:val="28"/>
          <w:szCs w:val="28"/>
          <w:lang w:val="ru-RU"/>
        </w:rPr>
        <w:t>иные межбюджетные трансферты</w:t>
      </w:r>
      <w:r>
        <w:rPr>
          <w:sz w:val="28"/>
          <w:szCs w:val="28"/>
          <w:lang w:val="ru-RU"/>
        </w:rPr>
        <w:t xml:space="preserve"> </w:t>
      </w:r>
      <w:r w:rsidR="00EE15F7" w:rsidRPr="00EE15F7">
        <w:rPr>
          <w:sz w:val="28"/>
          <w:szCs w:val="28"/>
          <w:lang w:val="ru-RU"/>
        </w:rPr>
        <w:t xml:space="preserve">(0002 02 04000 00 0000 151) </w:t>
      </w:r>
      <w:r w:rsidR="00EE15F7" w:rsidRPr="00EE15F7">
        <w:rPr>
          <w:sz w:val="28"/>
          <w:szCs w:val="28"/>
          <w:lang w:val="ru-RU"/>
        </w:rPr>
        <w:tab/>
      </w:r>
      <w:r w:rsidR="00EE15F7" w:rsidRPr="00EE15F7">
        <w:rPr>
          <w:sz w:val="28"/>
          <w:szCs w:val="28"/>
          <w:lang w:val="ru-RU"/>
        </w:rPr>
        <w:tab/>
      </w:r>
      <w:r w:rsidR="00EE15F7" w:rsidRPr="00EE15F7">
        <w:rPr>
          <w:sz w:val="28"/>
          <w:szCs w:val="28"/>
          <w:lang w:val="ru-RU"/>
        </w:rPr>
        <w:tab/>
      </w:r>
      <w:r w:rsidR="00EE15F7" w:rsidRPr="00EE15F7">
        <w:rPr>
          <w:sz w:val="28"/>
          <w:szCs w:val="28"/>
          <w:lang w:val="ru-RU"/>
        </w:rPr>
        <w:tab/>
        <w:t>- 2 626 958,5 тыс. рублей;</w:t>
      </w:r>
    </w:p>
    <w:p w:rsidR="00EE15F7" w:rsidRPr="00EE15F7" w:rsidRDefault="00DF2168" w:rsidP="00DF2168">
      <w:pPr>
        <w:tabs>
          <w:tab w:val="left" w:pos="960"/>
        </w:tabs>
        <w:ind w:left="709" w:firstLine="709"/>
        <w:jc w:val="both"/>
        <w:rPr>
          <w:sz w:val="28"/>
          <w:szCs w:val="28"/>
          <w:lang w:val="ru-RU"/>
        </w:rPr>
      </w:pPr>
      <w:r>
        <w:rPr>
          <w:sz w:val="28"/>
          <w:szCs w:val="28"/>
          <w:lang w:val="ru-RU"/>
        </w:rPr>
        <w:t>-</w:t>
      </w:r>
      <w:r w:rsidR="00EE15F7" w:rsidRPr="00EE15F7">
        <w:rPr>
          <w:sz w:val="28"/>
          <w:szCs w:val="28"/>
          <w:lang w:val="ru-RU"/>
        </w:rPr>
        <w:t xml:space="preserve">безвозмездные поступления от государственных (муниципальных) организаций (000 2 03 02000 00 0000 180) </w:t>
      </w:r>
      <w:r w:rsidR="00EE15F7" w:rsidRPr="00EE15F7">
        <w:rPr>
          <w:sz w:val="28"/>
          <w:szCs w:val="28"/>
          <w:lang w:val="ru-RU"/>
        </w:rPr>
        <w:tab/>
      </w:r>
      <w:r w:rsidR="00EE15F7" w:rsidRPr="00EE15F7">
        <w:rPr>
          <w:sz w:val="28"/>
          <w:szCs w:val="28"/>
          <w:lang w:val="ru-RU"/>
        </w:rPr>
        <w:tab/>
        <w:t>- 455</w:t>
      </w:r>
      <w:r w:rsidR="00EE15F7" w:rsidRPr="00EE15F7">
        <w:rPr>
          <w:sz w:val="28"/>
          <w:szCs w:val="28"/>
        </w:rPr>
        <w:t> </w:t>
      </w:r>
      <w:r w:rsidR="00EE15F7" w:rsidRPr="00EE15F7">
        <w:rPr>
          <w:sz w:val="28"/>
          <w:szCs w:val="28"/>
          <w:lang w:val="ru-RU"/>
        </w:rPr>
        <w:t>000,1 тыс. рублей;</w:t>
      </w:r>
    </w:p>
    <w:p w:rsidR="00EE15F7" w:rsidRPr="00EE15F7" w:rsidRDefault="00DF2168" w:rsidP="00DF2168">
      <w:pPr>
        <w:tabs>
          <w:tab w:val="left" w:pos="960"/>
        </w:tabs>
        <w:ind w:left="709" w:firstLine="709"/>
        <w:jc w:val="both"/>
        <w:rPr>
          <w:sz w:val="28"/>
          <w:szCs w:val="28"/>
          <w:lang w:val="ru-RU"/>
        </w:rPr>
      </w:pPr>
      <w:r>
        <w:rPr>
          <w:sz w:val="28"/>
          <w:szCs w:val="28"/>
          <w:lang w:val="ru-RU"/>
        </w:rPr>
        <w:t>-</w:t>
      </w:r>
      <w:r w:rsidR="00EE15F7" w:rsidRPr="00EE15F7">
        <w:rPr>
          <w:sz w:val="28"/>
          <w:szCs w:val="28"/>
          <w:lang w:val="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средств субсидий, субвенций и иных межбюджетных трансфертов, имеющих целевое назначение прошлых лет (000 2 18 00000 00 0000 151)    - 4 513,6 тыс. рублей;</w:t>
      </w:r>
    </w:p>
    <w:p w:rsidR="00EE15F7" w:rsidRPr="00EE15F7" w:rsidRDefault="00DF2168" w:rsidP="00DF2168">
      <w:pPr>
        <w:tabs>
          <w:tab w:val="left" w:pos="960"/>
        </w:tabs>
        <w:ind w:left="709" w:firstLine="709"/>
        <w:jc w:val="both"/>
        <w:rPr>
          <w:sz w:val="28"/>
          <w:szCs w:val="28"/>
          <w:lang w:val="ru-RU"/>
        </w:rPr>
      </w:pPr>
      <w:r>
        <w:rPr>
          <w:sz w:val="28"/>
          <w:szCs w:val="28"/>
          <w:lang w:val="ru-RU"/>
        </w:rPr>
        <w:t>-</w:t>
      </w:r>
      <w:r w:rsidR="00EE15F7" w:rsidRPr="00EE15F7">
        <w:rPr>
          <w:sz w:val="28"/>
          <w:szCs w:val="28"/>
          <w:lang w:val="ru-RU"/>
        </w:rPr>
        <w:t>возврат остатков субсидий, субвенций и иных межбюджетных трансфертов, имеющих целевое назначение прошлых лет в сумме   – 13 249,1 тыс. рублей (со знаком минус).</w:t>
      </w:r>
    </w:p>
    <w:p w:rsidR="00EE15F7" w:rsidRPr="00EE15F7" w:rsidRDefault="00EE15F7" w:rsidP="00DF2168">
      <w:pPr>
        <w:ind w:left="709" w:right="-5" w:firstLine="709"/>
        <w:jc w:val="both"/>
        <w:rPr>
          <w:b/>
          <w:sz w:val="28"/>
          <w:szCs w:val="28"/>
          <w:lang w:val="ru-RU"/>
        </w:rPr>
      </w:pPr>
    </w:p>
    <w:p w:rsidR="00EE15F7" w:rsidRPr="00EE15F7" w:rsidRDefault="00EE15F7" w:rsidP="00DF2168">
      <w:pPr>
        <w:ind w:left="709" w:right="-5" w:firstLine="709"/>
        <w:jc w:val="center"/>
        <w:rPr>
          <w:b/>
          <w:sz w:val="28"/>
          <w:szCs w:val="28"/>
          <w:lang w:val="ru-RU"/>
        </w:rPr>
      </w:pPr>
    </w:p>
    <w:p w:rsidR="00EE15F7" w:rsidRPr="00EE15F7" w:rsidRDefault="00EE15F7" w:rsidP="00DF2168">
      <w:pPr>
        <w:ind w:left="709" w:right="-5" w:firstLine="709"/>
        <w:jc w:val="center"/>
        <w:rPr>
          <w:b/>
          <w:sz w:val="28"/>
          <w:szCs w:val="28"/>
          <w:lang w:val="ru-RU"/>
        </w:rPr>
      </w:pPr>
      <w:r w:rsidRPr="00EE15F7">
        <w:rPr>
          <w:b/>
          <w:sz w:val="28"/>
          <w:szCs w:val="28"/>
          <w:lang w:val="ru-RU"/>
        </w:rPr>
        <w:t>Исполнение расходов республиканского бюджета в разрезе разделов бюджетной классификации</w:t>
      </w:r>
    </w:p>
    <w:p w:rsidR="00EE15F7" w:rsidRPr="00EE15F7" w:rsidRDefault="00EE15F7" w:rsidP="00DF2168">
      <w:pPr>
        <w:ind w:left="709" w:right="-5" w:firstLine="709"/>
        <w:jc w:val="center"/>
        <w:rPr>
          <w:b/>
          <w:color w:val="FF0000"/>
          <w:sz w:val="28"/>
          <w:szCs w:val="28"/>
          <w:lang w:val="ru-RU"/>
        </w:rPr>
      </w:pPr>
    </w:p>
    <w:p w:rsidR="00EE15F7" w:rsidRPr="00EE15F7" w:rsidRDefault="00EE15F7" w:rsidP="00DF2168">
      <w:pPr>
        <w:ind w:left="709" w:firstLine="709"/>
        <w:jc w:val="both"/>
        <w:rPr>
          <w:sz w:val="28"/>
          <w:szCs w:val="28"/>
          <w:lang w:val="ru-RU"/>
        </w:rPr>
      </w:pPr>
      <w:r w:rsidRPr="00EE15F7">
        <w:rPr>
          <w:sz w:val="28"/>
          <w:szCs w:val="28"/>
          <w:lang w:val="ru-RU"/>
        </w:rPr>
        <w:t xml:space="preserve">В 2016 году республиканский бюджет по расходам исполнен в сумме </w:t>
      </w:r>
      <w:r w:rsidRPr="00EE15F7">
        <w:rPr>
          <w:color w:val="000000"/>
          <w:sz w:val="28"/>
          <w:szCs w:val="28"/>
          <w:lang w:val="ru-RU"/>
        </w:rPr>
        <w:t>66</w:t>
      </w:r>
      <w:r w:rsidRPr="00EE15F7">
        <w:rPr>
          <w:color w:val="000000"/>
          <w:sz w:val="28"/>
          <w:szCs w:val="28"/>
        </w:rPr>
        <w:t> </w:t>
      </w:r>
      <w:r w:rsidRPr="00EE15F7">
        <w:rPr>
          <w:color w:val="000000"/>
          <w:sz w:val="28"/>
          <w:szCs w:val="28"/>
          <w:lang w:val="ru-RU"/>
        </w:rPr>
        <w:t>808</w:t>
      </w:r>
      <w:r w:rsidRPr="00EE15F7">
        <w:rPr>
          <w:color w:val="000000"/>
          <w:sz w:val="28"/>
          <w:szCs w:val="28"/>
        </w:rPr>
        <w:t> </w:t>
      </w:r>
      <w:r w:rsidRPr="00EE15F7">
        <w:rPr>
          <w:color w:val="000000"/>
          <w:sz w:val="28"/>
          <w:szCs w:val="28"/>
          <w:lang w:val="ru-RU"/>
        </w:rPr>
        <w:t xml:space="preserve">720,6 </w:t>
      </w:r>
      <w:r w:rsidRPr="00EE15F7">
        <w:rPr>
          <w:sz w:val="28"/>
          <w:szCs w:val="28"/>
          <w:lang w:val="ru-RU"/>
        </w:rPr>
        <w:t>тыс. рублей или 94,8 % к уточнённым бюджетным назначениям в сумме</w:t>
      </w:r>
      <w:r w:rsidRPr="00EE15F7">
        <w:rPr>
          <w:rFonts w:ascii="Arial" w:hAnsi="Arial" w:cs="Arial"/>
          <w:color w:val="000000"/>
          <w:sz w:val="28"/>
          <w:szCs w:val="28"/>
        </w:rPr>
        <w:t> </w:t>
      </w:r>
      <w:r w:rsidRPr="00EE15F7">
        <w:rPr>
          <w:color w:val="000000"/>
          <w:sz w:val="28"/>
          <w:szCs w:val="28"/>
          <w:lang w:val="ru-RU"/>
        </w:rPr>
        <w:t>70</w:t>
      </w:r>
      <w:r w:rsidRPr="00EE15F7">
        <w:rPr>
          <w:color w:val="000000"/>
          <w:sz w:val="28"/>
          <w:szCs w:val="28"/>
        </w:rPr>
        <w:t> </w:t>
      </w:r>
      <w:r w:rsidRPr="00EE15F7">
        <w:rPr>
          <w:color w:val="000000"/>
          <w:sz w:val="28"/>
          <w:szCs w:val="28"/>
          <w:lang w:val="ru-RU"/>
        </w:rPr>
        <w:t>504</w:t>
      </w:r>
      <w:r w:rsidRPr="00EE15F7">
        <w:rPr>
          <w:color w:val="000000"/>
          <w:sz w:val="28"/>
          <w:szCs w:val="28"/>
        </w:rPr>
        <w:t> </w:t>
      </w:r>
      <w:r w:rsidRPr="00EE15F7">
        <w:rPr>
          <w:color w:val="000000"/>
          <w:sz w:val="28"/>
          <w:szCs w:val="28"/>
          <w:lang w:val="ru-RU"/>
        </w:rPr>
        <w:t>626,8 тыс. рублей.</w:t>
      </w:r>
    </w:p>
    <w:p w:rsidR="00EE15F7" w:rsidRPr="00EE15F7" w:rsidRDefault="00EE15F7" w:rsidP="00DF2168">
      <w:pPr>
        <w:ind w:left="709" w:right="-5" w:firstLine="709"/>
        <w:jc w:val="both"/>
        <w:rPr>
          <w:sz w:val="28"/>
          <w:szCs w:val="28"/>
          <w:lang w:val="ru-RU"/>
        </w:rPr>
      </w:pPr>
    </w:p>
    <w:p w:rsidR="00EE15F7" w:rsidRPr="00EE15F7" w:rsidRDefault="00EE15F7" w:rsidP="00DF2168">
      <w:pPr>
        <w:ind w:left="709" w:right="-5" w:firstLine="709"/>
        <w:jc w:val="both"/>
        <w:rPr>
          <w:sz w:val="28"/>
          <w:szCs w:val="28"/>
          <w:lang w:val="ru-RU"/>
        </w:rPr>
      </w:pPr>
      <w:r w:rsidRPr="00EE15F7">
        <w:rPr>
          <w:sz w:val="28"/>
          <w:szCs w:val="28"/>
          <w:lang w:val="ru-RU"/>
        </w:rPr>
        <w:lastRenderedPageBreak/>
        <w:t>Исполнение расходной части республиканского бюджета в разрезе разделов функциональной классификации расходов бюджетов характеризуется следующими данными (Таблица 4):</w:t>
      </w:r>
    </w:p>
    <w:p w:rsidR="00EE15F7" w:rsidRPr="00EE15F7" w:rsidRDefault="00EE15F7" w:rsidP="00EE15F7">
      <w:pPr>
        <w:ind w:left="1" w:right="-5" w:firstLine="699"/>
        <w:jc w:val="center"/>
        <w:rPr>
          <w:sz w:val="28"/>
          <w:szCs w:val="28"/>
        </w:rPr>
      </w:pPr>
      <w:r w:rsidRPr="00EE15F7">
        <w:rPr>
          <w:sz w:val="28"/>
          <w:szCs w:val="28"/>
        </w:rPr>
        <w:t>Таблица 4</w:t>
      </w:r>
    </w:p>
    <w:p w:rsidR="00EE15F7" w:rsidRPr="00EE15F7" w:rsidRDefault="00EE15F7" w:rsidP="00EE15F7">
      <w:pPr>
        <w:tabs>
          <w:tab w:val="left" w:pos="3119"/>
        </w:tabs>
        <w:ind w:left="1" w:right="322" w:firstLine="699"/>
        <w:jc w:val="center"/>
      </w:pPr>
      <w:r w:rsidRPr="00EE15F7">
        <w:rPr>
          <w:lang w:val="ru-RU"/>
        </w:rPr>
        <w:t xml:space="preserve">                                                                                                                      </w:t>
      </w:r>
      <w:r w:rsidRPr="00EE15F7">
        <w:t>(тыс. рублей)</w:t>
      </w:r>
    </w:p>
    <w:tbl>
      <w:tblPr>
        <w:tblW w:w="9600"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
        <w:gridCol w:w="2640"/>
        <w:gridCol w:w="1275"/>
        <w:gridCol w:w="525"/>
        <w:gridCol w:w="1275"/>
        <w:gridCol w:w="1276"/>
        <w:gridCol w:w="1007"/>
        <w:gridCol w:w="588"/>
        <w:gridCol w:w="12"/>
        <w:gridCol w:w="522"/>
      </w:tblGrid>
      <w:tr w:rsidR="00EE15F7" w:rsidRPr="00EE15F7" w:rsidTr="00DF2168">
        <w:trPr>
          <w:trHeight w:val="589"/>
        </w:trPr>
        <w:tc>
          <w:tcPr>
            <w:tcW w:w="480" w:type="dxa"/>
            <w:vAlign w:val="center"/>
          </w:tcPr>
          <w:p w:rsidR="00EE15F7" w:rsidRPr="00EE15F7" w:rsidRDefault="00EE15F7" w:rsidP="00EE15F7">
            <w:pPr>
              <w:ind w:left="-108" w:right="-108"/>
              <w:jc w:val="center"/>
              <w:rPr>
                <w:sz w:val="18"/>
                <w:szCs w:val="18"/>
              </w:rPr>
            </w:pPr>
            <w:r w:rsidRPr="00EE15F7">
              <w:rPr>
                <w:sz w:val="18"/>
                <w:szCs w:val="18"/>
              </w:rPr>
              <w:t>КОД</w:t>
            </w:r>
          </w:p>
        </w:tc>
        <w:tc>
          <w:tcPr>
            <w:tcW w:w="2640" w:type="dxa"/>
            <w:vAlign w:val="center"/>
          </w:tcPr>
          <w:p w:rsidR="00EE15F7" w:rsidRPr="00EE15F7" w:rsidRDefault="00EE15F7" w:rsidP="00EE15F7">
            <w:pPr>
              <w:jc w:val="center"/>
              <w:rPr>
                <w:sz w:val="18"/>
                <w:szCs w:val="18"/>
              </w:rPr>
            </w:pPr>
            <w:r w:rsidRPr="00EE15F7">
              <w:rPr>
                <w:sz w:val="18"/>
                <w:szCs w:val="18"/>
              </w:rPr>
              <w:t>Наименование раздела</w:t>
            </w:r>
          </w:p>
        </w:tc>
        <w:tc>
          <w:tcPr>
            <w:tcW w:w="1275" w:type="dxa"/>
            <w:vAlign w:val="center"/>
          </w:tcPr>
          <w:p w:rsidR="00EE15F7" w:rsidRPr="00EE15F7" w:rsidRDefault="00EE15F7" w:rsidP="00EE15F7">
            <w:pPr>
              <w:ind w:left="-108" w:right="-108"/>
              <w:jc w:val="center"/>
              <w:rPr>
                <w:sz w:val="18"/>
                <w:szCs w:val="18"/>
              </w:rPr>
            </w:pPr>
            <w:r w:rsidRPr="00EE15F7">
              <w:rPr>
                <w:sz w:val="18"/>
                <w:szCs w:val="18"/>
              </w:rPr>
              <w:t xml:space="preserve">Исполнено в </w:t>
            </w:r>
            <w:smartTag w:uri="urn:schemas-microsoft-com:office:smarttags" w:element="metricconverter">
              <w:smartTagPr>
                <w:attr w:name="ProductID" w:val="2015 г"/>
              </w:smartTagPr>
              <w:r w:rsidRPr="00EE15F7">
                <w:rPr>
                  <w:sz w:val="18"/>
                  <w:szCs w:val="18"/>
                </w:rPr>
                <w:t>2015 г</w:t>
              </w:r>
            </w:smartTag>
            <w:r w:rsidRPr="00EE15F7">
              <w:rPr>
                <w:sz w:val="18"/>
                <w:szCs w:val="18"/>
              </w:rPr>
              <w:t>.</w:t>
            </w:r>
          </w:p>
        </w:tc>
        <w:tc>
          <w:tcPr>
            <w:tcW w:w="525" w:type="dxa"/>
            <w:vAlign w:val="center"/>
          </w:tcPr>
          <w:p w:rsidR="00EE15F7" w:rsidRPr="00EE15F7" w:rsidRDefault="00EE15F7" w:rsidP="00EE15F7">
            <w:pPr>
              <w:ind w:left="-108" w:right="-108"/>
              <w:jc w:val="center"/>
              <w:rPr>
                <w:sz w:val="16"/>
                <w:szCs w:val="16"/>
              </w:rPr>
            </w:pPr>
            <w:r w:rsidRPr="00EE15F7">
              <w:rPr>
                <w:sz w:val="18"/>
                <w:szCs w:val="18"/>
              </w:rPr>
              <w:t>% исполнения</w:t>
            </w:r>
          </w:p>
        </w:tc>
        <w:tc>
          <w:tcPr>
            <w:tcW w:w="1275" w:type="dxa"/>
            <w:vAlign w:val="center"/>
          </w:tcPr>
          <w:p w:rsidR="00EE15F7" w:rsidRPr="00EE15F7" w:rsidRDefault="00EE15F7" w:rsidP="00EE15F7">
            <w:pPr>
              <w:ind w:left="-108" w:right="-108"/>
              <w:jc w:val="center"/>
              <w:rPr>
                <w:sz w:val="18"/>
                <w:szCs w:val="18"/>
              </w:rPr>
            </w:pPr>
            <w:r w:rsidRPr="00EE15F7">
              <w:rPr>
                <w:sz w:val="18"/>
                <w:szCs w:val="18"/>
              </w:rPr>
              <w:t>Утверждённые назначения</w:t>
            </w:r>
          </w:p>
          <w:p w:rsidR="00EE15F7" w:rsidRPr="00EE15F7" w:rsidRDefault="00EE15F7" w:rsidP="00EE15F7">
            <w:pPr>
              <w:ind w:left="-108" w:right="-108"/>
              <w:jc w:val="center"/>
              <w:rPr>
                <w:sz w:val="18"/>
                <w:szCs w:val="18"/>
              </w:rPr>
            </w:pPr>
            <w:r w:rsidRPr="00EE15F7">
              <w:rPr>
                <w:sz w:val="18"/>
                <w:szCs w:val="18"/>
              </w:rPr>
              <w:t xml:space="preserve">на </w:t>
            </w:r>
            <w:smartTag w:uri="urn:schemas-microsoft-com:office:smarttags" w:element="metricconverter">
              <w:smartTagPr>
                <w:attr w:name="ProductID" w:val="2016 г"/>
              </w:smartTagPr>
              <w:r w:rsidRPr="00EE15F7">
                <w:rPr>
                  <w:sz w:val="18"/>
                  <w:szCs w:val="18"/>
                </w:rPr>
                <w:t>2016 г</w:t>
              </w:r>
            </w:smartTag>
            <w:r w:rsidRPr="00EE15F7">
              <w:rPr>
                <w:sz w:val="18"/>
                <w:szCs w:val="18"/>
              </w:rPr>
              <w:t>.</w:t>
            </w:r>
          </w:p>
        </w:tc>
        <w:tc>
          <w:tcPr>
            <w:tcW w:w="1276" w:type="dxa"/>
            <w:vAlign w:val="center"/>
          </w:tcPr>
          <w:p w:rsidR="00EE15F7" w:rsidRPr="00EE15F7" w:rsidRDefault="00EE15F7" w:rsidP="00EE15F7">
            <w:pPr>
              <w:ind w:left="-108" w:right="-108"/>
              <w:jc w:val="center"/>
              <w:rPr>
                <w:sz w:val="18"/>
                <w:szCs w:val="18"/>
              </w:rPr>
            </w:pPr>
            <w:r w:rsidRPr="00EE15F7">
              <w:rPr>
                <w:sz w:val="18"/>
                <w:szCs w:val="18"/>
              </w:rPr>
              <w:t>Исполнено</w:t>
            </w:r>
          </w:p>
        </w:tc>
        <w:tc>
          <w:tcPr>
            <w:tcW w:w="1007" w:type="dxa"/>
            <w:vAlign w:val="center"/>
          </w:tcPr>
          <w:p w:rsidR="00EE15F7" w:rsidRPr="00EE15F7" w:rsidRDefault="00EE15F7" w:rsidP="00EE15F7">
            <w:pPr>
              <w:ind w:left="-108" w:right="-108"/>
              <w:jc w:val="center"/>
              <w:rPr>
                <w:sz w:val="18"/>
                <w:szCs w:val="18"/>
              </w:rPr>
            </w:pPr>
            <w:r w:rsidRPr="00EE15F7">
              <w:rPr>
                <w:sz w:val="18"/>
                <w:szCs w:val="18"/>
              </w:rPr>
              <w:t>Отклонение</w:t>
            </w:r>
          </w:p>
          <w:p w:rsidR="00EE15F7" w:rsidRPr="00EE15F7" w:rsidRDefault="00EE15F7" w:rsidP="00EE15F7">
            <w:pPr>
              <w:ind w:left="-108" w:right="-108"/>
              <w:jc w:val="center"/>
              <w:rPr>
                <w:sz w:val="18"/>
                <w:szCs w:val="18"/>
              </w:rPr>
            </w:pPr>
            <w:r w:rsidRPr="00EE15F7">
              <w:rPr>
                <w:sz w:val="18"/>
                <w:szCs w:val="18"/>
              </w:rPr>
              <w:t>(гр.6-гр.5)</w:t>
            </w:r>
          </w:p>
        </w:tc>
        <w:tc>
          <w:tcPr>
            <w:tcW w:w="588" w:type="dxa"/>
            <w:vAlign w:val="center"/>
          </w:tcPr>
          <w:p w:rsidR="00EE15F7" w:rsidRPr="00EE15F7" w:rsidRDefault="00EE15F7" w:rsidP="00EE15F7">
            <w:pPr>
              <w:ind w:left="-108" w:right="-108"/>
              <w:jc w:val="center"/>
              <w:rPr>
                <w:sz w:val="18"/>
                <w:szCs w:val="18"/>
              </w:rPr>
            </w:pPr>
            <w:r w:rsidRPr="00EE15F7">
              <w:rPr>
                <w:sz w:val="18"/>
                <w:szCs w:val="18"/>
              </w:rPr>
              <w:t>% испол-нения</w:t>
            </w:r>
          </w:p>
        </w:tc>
        <w:tc>
          <w:tcPr>
            <w:tcW w:w="534" w:type="dxa"/>
            <w:gridSpan w:val="2"/>
            <w:vAlign w:val="center"/>
          </w:tcPr>
          <w:p w:rsidR="00EE15F7" w:rsidRPr="00EE15F7" w:rsidRDefault="00EE15F7" w:rsidP="00EE15F7">
            <w:pPr>
              <w:ind w:left="-108" w:right="-108"/>
              <w:jc w:val="center"/>
              <w:rPr>
                <w:sz w:val="18"/>
                <w:szCs w:val="18"/>
              </w:rPr>
            </w:pPr>
            <w:r w:rsidRPr="00EE15F7">
              <w:rPr>
                <w:sz w:val="18"/>
                <w:szCs w:val="18"/>
              </w:rPr>
              <w:t>Уд. вес (%)</w:t>
            </w:r>
          </w:p>
        </w:tc>
      </w:tr>
      <w:tr w:rsidR="00EE15F7" w:rsidRPr="00EE15F7" w:rsidTr="00DF2168">
        <w:trPr>
          <w:trHeight w:val="20"/>
        </w:trPr>
        <w:tc>
          <w:tcPr>
            <w:tcW w:w="480" w:type="dxa"/>
            <w:vAlign w:val="center"/>
          </w:tcPr>
          <w:p w:rsidR="00EE15F7" w:rsidRPr="00EE15F7" w:rsidRDefault="00EE15F7" w:rsidP="00EE15F7">
            <w:pPr>
              <w:ind w:left="-108" w:right="-108"/>
              <w:jc w:val="center"/>
              <w:rPr>
                <w:sz w:val="20"/>
                <w:szCs w:val="20"/>
              </w:rPr>
            </w:pPr>
            <w:r w:rsidRPr="00EE15F7">
              <w:rPr>
                <w:sz w:val="20"/>
                <w:szCs w:val="20"/>
              </w:rPr>
              <w:t>1</w:t>
            </w:r>
          </w:p>
        </w:tc>
        <w:tc>
          <w:tcPr>
            <w:tcW w:w="2640" w:type="dxa"/>
            <w:vAlign w:val="center"/>
          </w:tcPr>
          <w:p w:rsidR="00EE15F7" w:rsidRPr="00EE15F7" w:rsidRDefault="00EE15F7" w:rsidP="00EE15F7">
            <w:pPr>
              <w:jc w:val="center"/>
              <w:rPr>
                <w:sz w:val="20"/>
                <w:szCs w:val="20"/>
              </w:rPr>
            </w:pPr>
            <w:r w:rsidRPr="00EE15F7">
              <w:rPr>
                <w:sz w:val="20"/>
                <w:szCs w:val="20"/>
              </w:rPr>
              <w:t>2</w:t>
            </w:r>
          </w:p>
        </w:tc>
        <w:tc>
          <w:tcPr>
            <w:tcW w:w="1275" w:type="dxa"/>
            <w:vAlign w:val="center"/>
          </w:tcPr>
          <w:p w:rsidR="00EE15F7" w:rsidRPr="00EE15F7" w:rsidRDefault="00EE15F7" w:rsidP="00EE15F7">
            <w:pPr>
              <w:ind w:left="-108" w:right="-108"/>
              <w:jc w:val="center"/>
              <w:rPr>
                <w:sz w:val="20"/>
                <w:szCs w:val="20"/>
              </w:rPr>
            </w:pPr>
            <w:r w:rsidRPr="00EE15F7">
              <w:rPr>
                <w:sz w:val="20"/>
                <w:szCs w:val="20"/>
              </w:rPr>
              <w:t>3</w:t>
            </w:r>
          </w:p>
        </w:tc>
        <w:tc>
          <w:tcPr>
            <w:tcW w:w="525" w:type="dxa"/>
            <w:vAlign w:val="center"/>
          </w:tcPr>
          <w:p w:rsidR="00EE15F7" w:rsidRPr="00EE15F7" w:rsidRDefault="00EE15F7" w:rsidP="00EE15F7">
            <w:pPr>
              <w:ind w:left="-108" w:right="-108"/>
              <w:jc w:val="center"/>
              <w:rPr>
                <w:sz w:val="20"/>
                <w:szCs w:val="20"/>
              </w:rPr>
            </w:pPr>
            <w:r w:rsidRPr="00EE15F7">
              <w:rPr>
                <w:sz w:val="20"/>
                <w:szCs w:val="20"/>
              </w:rPr>
              <w:t>4</w:t>
            </w:r>
          </w:p>
        </w:tc>
        <w:tc>
          <w:tcPr>
            <w:tcW w:w="1275" w:type="dxa"/>
            <w:vAlign w:val="center"/>
          </w:tcPr>
          <w:p w:rsidR="00EE15F7" w:rsidRPr="00EE15F7" w:rsidRDefault="00EE15F7" w:rsidP="00EE15F7">
            <w:pPr>
              <w:ind w:left="-108" w:right="-108"/>
              <w:jc w:val="center"/>
              <w:rPr>
                <w:sz w:val="20"/>
                <w:szCs w:val="20"/>
              </w:rPr>
            </w:pPr>
            <w:r w:rsidRPr="00EE15F7">
              <w:rPr>
                <w:sz w:val="20"/>
                <w:szCs w:val="20"/>
              </w:rPr>
              <w:t>5</w:t>
            </w:r>
          </w:p>
        </w:tc>
        <w:tc>
          <w:tcPr>
            <w:tcW w:w="1276" w:type="dxa"/>
            <w:vAlign w:val="center"/>
          </w:tcPr>
          <w:p w:rsidR="00EE15F7" w:rsidRPr="00EE15F7" w:rsidRDefault="00EE15F7" w:rsidP="00EE15F7">
            <w:pPr>
              <w:ind w:left="-108" w:right="-108"/>
              <w:jc w:val="center"/>
              <w:rPr>
                <w:sz w:val="20"/>
                <w:szCs w:val="20"/>
              </w:rPr>
            </w:pPr>
            <w:r w:rsidRPr="00EE15F7">
              <w:rPr>
                <w:sz w:val="20"/>
                <w:szCs w:val="20"/>
              </w:rPr>
              <w:t>6</w:t>
            </w:r>
          </w:p>
        </w:tc>
        <w:tc>
          <w:tcPr>
            <w:tcW w:w="1007" w:type="dxa"/>
            <w:vAlign w:val="center"/>
          </w:tcPr>
          <w:p w:rsidR="00EE15F7" w:rsidRPr="00EE15F7" w:rsidRDefault="00EE15F7" w:rsidP="00EE15F7">
            <w:pPr>
              <w:ind w:left="-108" w:right="-108"/>
              <w:jc w:val="center"/>
              <w:rPr>
                <w:sz w:val="20"/>
                <w:szCs w:val="20"/>
              </w:rPr>
            </w:pPr>
            <w:r w:rsidRPr="00EE15F7">
              <w:rPr>
                <w:sz w:val="20"/>
                <w:szCs w:val="20"/>
              </w:rPr>
              <w:t>7</w:t>
            </w:r>
          </w:p>
        </w:tc>
        <w:tc>
          <w:tcPr>
            <w:tcW w:w="588" w:type="dxa"/>
            <w:vAlign w:val="center"/>
          </w:tcPr>
          <w:p w:rsidR="00EE15F7" w:rsidRPr="00EE15F7" w:rsidRDefault="00EE15F7" w:rsidP="00EE15F7">
            <w:pPr>
              <w:ind w:left="-108" w:right="-108"/>
              <w:jc w:val="center"/>
              <w:rPr>
                <w:sz w:val="20"/>
                <w:szCs w:val="20"/>
              </w:rPr>
            </w:pPr>
            <w:r w:rsidRPr="00EE15F7">
              <w:rPr>
                <w:sz w:val="20"/>
                <w:szCs w:val="20"/>
              </w:rPr>
              <w:t>8</w:t>
            </w:r>
          </w:p>
        </w:tc>
        <w:tc>
          <w:tcPr>
            <w:tcW w:w="534" w:type="dxa"/>
            <w:gridSpan w:val="2"/>
            <w:vAlign w:val="center"/>
          </w:tcPr>
          <w:p w:rsidR="00EE15F7" w:rsidRPr="00EE15F7" w:rsidRDefault="00EE15F7" w:rsidP="00EE15F7">
            <w:pPr>
              <w:ind w:left="-108" w:right="-108"/>
              <w:jc w:val="center"/>
              <w:rPr>
                <w:sz w:val="20"/>
                <w:szCs w:val="20"/>
              </w:rPr>
            </w:pPr>
            <w:r w:rsidRPr="00EE15F7">
              <w:rPr>
                <w:sz w:val="20"/>
                <w:szCs w:val="20"/>
              </w:rPr>
              <w:t>9</w:t>
            </w:r>
          </w:p>
        </w:tc>
      </w:tr>
      <w:tr w:rsidR="00EE15F7" w:rsidRPr="00EE15F7" w:rsidTr="00DF2168">
        <w:tc>
          <w:tcPr>
            <w:tcW w:w="480" w:type="dxa"/>
            <w:vAlign w:val="center"/>
          </w:tcPr>
          <w:p w:rsidR="00EE15F7" w:rsidRPr="00EE15F7" w:rsidRDefault="00EE15F7" w:rsidP="00EE15F7">
            <w:pPr>
              <w:ind w:left="-108" w:right="-108"/>
              <w:jc w:val="center"/>
              <w:rPr>
                <w:sz w:val="20"/>
                <w:szCs w:val="20"/>
              </w:rPr>
            </w:pPr>
            <w:r w:rsidRPr="00EE15F7">
              <w:rPr>
                <w:sz w:val="20"/>
                <w:szCs w:val="20"/>
              </w:rPr>
              <w:t>0100</w:t>
            </w:r>
          </w:p>
        </w:tc>
        <w:tc>
          <w:tcPr>
            <w:tcW w:w="2640" w:type="dxa"/>
          </w:tcPr>
          <w:p w:rsidR="00EE15F7" w:rsidRPr="00EE15F7" w:rsidRDefault="00EE15F7" w:rsidP="00EE15F7">
            <w:pPr>
              <w:rPr>
                <w:sz w:val="20"/>
                <w:szCs w:val="20"/>
              </w:rPr>
            </w:pPr>
            <w:r w:rsidRPr="00EE15F7">
              <w:rPr>
                <w:sz w:val="20"/>
                <w:szCs w:val="20"/>
              </w:rPr>
              <w:t>Общегосударственные вопросы</w:t>
            </w:r>
          </w:p>
        </w:tc>
        <w:tc>
          <w:tcPr>
            <w:tcW w:w="1275" w:type="dxa"/>
            <w:vAlign w:val="center"/>
          </w:tcPr>
          <w:p w:rsidR="00EE15F7" w:rsidRPr="00EE15F7" w:rsidRDefault="00EE15F7" w:rsidP="00EE15F7">
            <w:pPr>
              <w:ind w:left="-108"/>
              <w:jc w:val="right"/>
              <w:rPr>
                <w:sz w:val="20"/>
                <w:szCs w:val="20"/>
              </w:rPr>
            </w:pPr>
            <w:r w:rsidRPr="00EE15F7">
              <w:rPr>
                <w:sz w:val="20"/>
                <w:szCs w:val="20"/>
              </w:rPr>
              <w:t>3 465 299,8</w:t>
            </w:r>
          </w:p>
        </w:tc>
        <w:tc>
          <w:tcPr>
            <w:tcW w:w="525" w:type="dxa"/>
            <w:vAlign w:val="center"/>
          </w:tcPr>
          <w:p w:rsidR="00EE15F7" w:rsidRPr="00EE15F7" w:rsidRDefault="00EE15F7" w:rsidP="00EE15F7">
            <w:pPr>
              <w:ind w:left="-183" w:right="-108"/>
              <w:jc w:val="center"/>
              <w:rPr>
                <w:sz w:val="20"/>
                <w:szCs w:val="20"/>
              </w:rPr>
            </w:pPr>
            <w:r w:rsidRPr="00EE15F7">
              <w:rPr>
                <w:sz w:val="20"/>
                <w:szCs w:val="20"/>
              </w:rPr>
              <w:t>98,2</w:t>
            </w:r>
          </w:p>
        </w:tc>
        <w:tc>
          <w:tcPr>
            <w:tcW w:w="1275" w:type="dxa"/>
            <w:vAlign w:val="center"/>
          </w:tcPr>
          <w:p w:rsidR="00EE15F7" w:rsidRPr="00EE15F7" w:rsidRDefault="00EE15F7" w:rsidP="00EE15F7">
            <w:pPr>
              <w:jc w:val="right"/>
              <w:rPr>
                <w:color w:val="000000"/>
                <w:sz w:val="20"/>
                <w:szCs w:val="20"/>
              </w:rPr>
            </w:pPr>
            <w:r w:rsidRPr="00EE15F7">
              <w:rPr>
                <w:color w:val="000000"/>
                <w:sz w:val="20"/>
                <w:szCs w:val="20"/>
              </w:rPr>
              <w:t> 4 096 543,6</w:t>
            </w:r>
          </w:p>
        </w:tc>
        <w:tc>
          <w:tcPr>
            <w:tcW w:w="1276" w:type="dxa"/>
            <w:vAlign w:val="center"/>
          </w:tcPr>
          <w:p w:rsidR="00EE15F7" w:rsidRPr="00EE15F7" w:rsidRDefault="00EE15F7" w:rsidP="00EE15F7">
            <w:pPr>
              <w:jc w:val="right"/>
              <w:rPr>
                <w:color w:val="000000"/>
                <w:sz w:val="20"/>
                <w:szCs w:val="20"/>
              </w:rPr>
            </w:pPr>
            <w:r w:rsidRPr="00EE15F7">
              <w:rPr>
                <w:color w:val="000000"/>
                <w:sz w:val="20"/>
                <w:szCs w:val="20"/>
              </w:rPr>
              <w:t> 3 803 130,0</w:t>
            </w:r>
          </w:p>
        </w:tc>
        <w:tc>
          <w:tcPr>
            <w:tcW w:w="1007" w:type="dxa"/>
            <w:vAlign w:val="center"/>
          </w:tcPr>
          <w:p w:rsidR="00EE15F7" w:rsidRPr="00EE15F7" w:rsidRDefault="00EE15F7" w:rsidP="00EE15F7">
            <w:pPr>
              <w:ind w:left="-108"/>
              <w:jc w:val="right"/>
              <w:rPr>
                <w:sz w:val="20"/>
                <w:szCs w:val="20"/>
              </w:rPr>
            </w:pPr>
            <w:r w:rsidRPr="00EE15F7">
              <w:rPr>
                <w:sz w:val="20"/>
                <w:szCs w:val="20"/>
              </w:rPr>
              <w:t>293 413,6</w:t>
            </w:r>
          </w:p>
        </w:tc>
        <w:tc>
          <w:tcPr>
            <w:tcW w:w="600" w:type="dxa"/>
            <w:gridSpan w:val="2"/>
            <w:vAlign w:val="center"/>
          </w:tcPr>
          <w:p w:rsidR="00EE15F7" w:rsidRPr="00EE15F7" w:rsidRDefault="00EE15F7" w:rsidP="00EE15F7">
            <w:pPr>
              <w:ind w:left="-108" w:right="-108"/>
              <w:jc w:val="center"/>
              <w:rPr>
                <w:sz w:val="20"/>
                <w:szCs w:val="20"/>
              </w:rPr>
            </w:pPr>
            <w:r w:rsidRPr="00EE15F7">
              <w:rPr>
                <w:sz w:val="20"/>
                <w:szCs w:val="20"/>
              </w:rPr>
              <w:t>92,8</w:t>
            </w:r>
          </w:p>
        </w:tc>
        <w:tc>
          <w:tcPr>
            <w:tcW w:w="522" w:type="dxa"/>
            <w:vAlign w:val="center"/>
          </w:tcPr>
          <w:p w:rsidR="00EE15F7" w:rsidRPr="00EE15F7" w:rsidRDefault="00EE15F7" w:rsidP="00EE15F7">
            <w:pPr>
              <w:ind w:left="-108" w:right="-108"/>
              <w:jc w:val="center"/>
              <w:rPr>
                <w:sz w:val="20"/>
                <w:szCs w:val="20"/>
              </w:rPr>
            </w:pPr>
            <w:r w:rsidRPr="00EE15F7">
              <w:rPr>
                <w:sz w:val="20"/>
                <w:szCs w:val="20"/>
              </w:rPr>
              <w:t>5,7</w:t>
            </w:r>
          </w:p>
        </w:tc>
      </w:tr>
      <w:tr w:rsidR="00EE15F7" w:rsidRPr="00EE15F7" w:rsidTr="00DF2168">
        <w:tc>
          <w:tcPr>
            <w:tcW w:w="480" w:type="dxa"/>
            <w:vAlign w:val="center"/>
          </w:tcPr>
          <w:p w:rsidR="00EE15F7" w:rsidRPr="00EE15F7" w:rsidRDefault="00EE15F7" w:rsidP="00EE15F7">
            <w:pPr>
              <w:ind w:left="-108" w:right="-108"/>
              <w:jc w:val="center"/>
              <w:rPr>
                <w:sz w:val="20"/>
                <w:szCs w:val="20"/>
              </w:rPr>
            </w:pPr>
            <w:r w:rsidRPr="00EE15F7">
              <w:rPr>
                <w:sz w:val="20"/>
                <w:szCs w:val="20"/>
              </w:rPr>
              <w:t>0200</w:t>
            </w:r>
          </w:p>
        </w:tc>
        <w:tc>
          <w:tcPr>
            <w:tcW w:w="2640" w:type="dxa"/>
          </w:tcPr>
          <w:p w:rsidR="00EE15F7" w:rsidRPr="00EE15F7" w:rsidRDefault="00EE15F7" w:rsidP="00EE15F7">
            <w:pPr>
              <w:rPr>
                <w:sz w:val="20"/>
                <w:szCs w:val="20"/>
              </w:rPr>
            </w:pPr>
            <w:r w:rsidRPr="00EE15F7">
              <w:rPr>
                <w:sz w:val="20"/>
                <w:szCs w:val="20"/>
              </w:rPr>
              <w:t>Национальная оборона</w:t>
            </w:r>
          </w:p>
        </w:tc>
        <w:tc>
          <w:tcPr>
            <w:tcW w:w="1275" w:type="dxa"/>
            <w:vAlign w:val="center"/>
          </w:tcPr>
          <w:p w:rsidR="00EE15F7" w:rsidRPr="00EE15F7" w:rsidRDefault="00EE15F7" w:rsidP="00EE15F7">
            <w:pPr>
              <w:ind w:left="-108"/>
              <w:jc w:val="right"/>
              <w:rPr>
                <w:sz w:val="20"/>
                <w:szCs w:val="20"/>
              </w:rPr>
            </w:pPr>
            <w:r w:rsidRPr="00EE15F7">
              <w:rPr>
                <w:sz w:val="20"/>
                <w:szCs w:val="20"/>
              </w:rPr>
              <w:t>25 353,5</w:t>
            </w:r>
          </w:p>
        </w:tc>
        <w:tc>
          <w:tcPr>
            <w:tcW w:w="525" w:type="dxa"/>
            <w:vAlign w:val="center"/>
          </w:tcPr>
          <w:p w:rsidR="00EE15F7" w:rsidRPr="00EE15F7" w:rsidRDefault="00EE15F7" w:rsidP="00EE15F7">
            <w:pPr>
              <w:ind w:left="-183" w:right="-108"/>
              <w:jc w:val="center"/>
              <w:rPr>
                <w:sz w:val="20"/>
                <w:szCs w:val="20"/>
              </w:rPr>
            </w:pPr>
            <w:r w:rsidRPr="00EE15F7">
              <w:rPr>
                <w:sz w:val="20"/>
                <w:szCs w:val="20"/>
              </w:rPr>
              <w:t>100</w:t>
            </w:r>
          </w:p>
        </w:tc>
        <w:tc>
          <w:tcPr>
            <w:tcW w:w="1275" w:type="dxa"/>
            <w:vAlign w:val="center"/>
          </w:tcPr>
          <w:p w:rsidR="00EE15F7" w:rsidRPr="00EE15F7" w:rsidRDefault="00EE15F7" w:rsidP="00EE15F7">
            <w:pPr>
              <w:jc w:val="right"/>
              <w:rPr>
                <w:color w:val="000000"/>
                <w:sz w:val="20"/>
                <w:szCs w:val="20"/>
              </w:rPr>
            </w:pPr>
            <w:r w:rsidRPr="00EE15F7">
              <w:rPr>
                <w:color w:val="000000"/>
                <w:sz w:val="20"/>
                <w:szCs w:val="20"/>
              </w:rPr>
              <w:t>  26 374,0</w:t>
            </w:r>
          </w:p>
        </w:tc>
        <w:tc>
          <w:tcPr>
            <w:tcW w:w="1276" w:type="dxa"/>
            <w:vAlign w:val="center"/>
          </w:tcPr>
          <w:p w:rsidR="00EE15F7" w:rsidRPr="00EE15F7" w:rsidRDefault="00EE15F7" w:rsidP="00EE15F7">
            <w:pPr>
              <w:jc w:val="right"/>
              <w:rPr>
                <w:color w:val="000000"/>
                <w:sz w:val="20"/>
                <w:szCs w:val="20"/>
              </w:rPr>
            </w:pPr>
            <w:r w:rsidRPr="00EE15F7">
              <w:rPr>
                <w:color w:val="000000"/>
                <w:sz w:val="20"/>
                <w:szCs w:val="20"/>
              </w:rPr>
              <w:t>  26 374,0</w:t>
            </w:r>
          </w:p>
        </w:tc>
        <w:tc>
          <w:tcPr>
            <w:tcW w:w="1007" w:type="dxa"/>
            <w:vAlign w:val="center"/>
          </w:tcPr>
          <w:p w:rsidR="00EE15F7" w:rsidRPr="00EE15F7" w:rsidRDefault="00EE15F7" w:rsidP="00EE15F7">
            <w:pPr>
              <w:ind w:left="-108"/>
              <w:jc w:val="right"/>
              <w:rPr>
                <w:sz w:val="20"/>
                <w:szCs w:val="20"/>
              </w:rPr>
            </w:pPr>
            <w:r w:rsidRPr="00EE15F7">
              <w:rPr>
                <w:sz w:val="20"/>
                <w:szCs w:val="20"/>
              </w:rPr>
              <w:t>0,0</w:t>
            </w:r>
          </w:p>
        </w:tc>
        <w:tc>
          <w:tcPr>
            <w:tcW w:w="600" w:type="dxa"/>
            <w:gridSpan w:val="2"/>
            <w:vAlign w:val="center"/>
          </w:tcPr>
          <w:p w:rsidR="00EE15F7" w:rsidRPr="00EE15F7" w:rsidRDefault="00EE15F7" w:rsidP="00EE15F7">
            <w:pPr>
              <w:ind w:left="-108" w:right="-108"/>
              <w:jc w:val="center"/>
              <w:rPr>
                <w:sz w:val="20"/>
                <w:szCs w:val="20"/>
              </w:rPr>
            </w:pPr>
            <w:r w:rsidRPr="00EE15F7">
              <w:rPr>
                <w:sz w:val="20"/>
                <w:szCs w:val="20"/>
              </w:rPr>
              <w:t>100,0</w:t>
            </w:r>
          </w:p>
        </w:tc>
        <w:tc>
          <w:tcPr>
            <w:tcW w:w="522" w:type="dxa"/>
            <w:vAlign w:val="center"/>
          </w:tcPr>
          <w:p w:rsidR="00EE15F7" w:rsidRPr="00EE15F7" w:rsidRDefault="00EE15F7" w:rsidP="00EE15F7">
            <w:pPr>
              <w:ind w:left="-108" w:right="-108"/>
              <w:jc w:val="center"/>
              <w:rPr>
                <w:sz w:val="20"/>
                <w:szCs w:val="20"/>
              </w:rPr>
            </w:pPr>
            <w:r w:rsidRPr="00EE15F7">
              <w:rPr>
                <w:sz w:val="20"/>
                <w:szCs w:val="20"/>
              </w:rPr>
              <w:t>0,03</w:t>
            </w:r>
          </w:p>
        </w:tc>
      </w:tr>
      <w:tr w:rsidR="00EE15F7" w:rsidRPr="00EE15F7" w:rsidTr="00DF2168">
        <w:tc>
          <w:tcPr>
            <w:tcW w:w="480" w:type="dxa"/>
            <w:vAlign w:val="center"/>
          </w:tcPr>
          <w:p w:rsidR="00EE15F7" w:rsidRPr="00EE15F7" w:rsidRDefault="00EE15F7" w:rsidP="00EE15F7">
            <w:pPr>
              <w:ind w:left="-108" w:right="-108"/>
              <w:jc w:val="center"/>
              <w:rPr>
                <w:sz w:val="20"/>
                <w:szCs w:val="20"/>
              </w:rPr>
            </w:pPr>
            <w:r w:rsidRPr="00EE15F7">
              <w:rPr>
                <w:sz w:val="20"/>
                <w:szCs w:val="20"/>
              </w:rPr>
              <w:t>0300</w:t>
            </w:r>
          </w:p>
        </w:tc>
        <w:tc>
          <w:tcPr>
            <w:tcW w:w="2640" w:type="dxa"/>
          </w:tcPr>
          <w:p w:rsidR="00EE15F7" w:rsidRPr="00EE15F7" w:rsidRDefault="00EE15F7" w:rsidP="00EE15F7">
            <w:pPr>
              <w:ind w:right="-108"/>
              <w:rPr>
                <w:sz w:val="20"/>
                <w:szCs w:val="20"/>
                <w:lang w:val="ru-RU"/>
              </w:rPr>
            </w:pPr>
            <w:r w:rsidRPr="00EE15F7">
              <w:rPr>
                <w:sz w:val="20"/>
                <w:szCs w:val="20"/>
                <w:lang w:val="ru-RU"/>
              </w:rPr>
              <w:t>Национальная безопасность и правоохранительная деятельность</w:t>
            </w:r>
          </w:p>
        </w:tc>
        <w:tc>
          <w:tcPr>
            <w:tcW w:w="1275" w:type="dxa"/>
            <w:vAlign w:val="center"/>
          </w:tcPr>
          <w:p w:rsidR="00EE15F7" w:rsidRPr="00EE15F7" w:rsidRDefault="00EE15F7" w:rsidP="00EE15F7">
            <w:pPr>
              <w:ind w:left="-108"/>
              <w:jc w:val="right"/>
              <w:rPr>
                <w:sz w:val="20"/>
                <w:szCs w:val="20"/>
              </w:rPr>
            </w:pPr>
            <w:r w:rsidRPr="00EE15F7">
              <w:rPr>
                <w:sz w:val="20"/>
                <w:szCs w:val="20"/>
              </w:rPr>
              <w:t>169 583,7</w:t>
            </w:r>
          </w:p>
        </w:tc>
        <w:tc>
          <w:tcPr>
            <w:tcW w:w="525" w:type="dxa"/>
            <w:vAlign w:val="center"/>
          </w:tcPr>
          <w:p w:rsidR="00EE15F7" w:rsidRPr="00EE15F7" w:rsidRDefault="00EE15F7" w:rsidP="00EE15F7">
            <w:pPr>
              <w:ind w:left="-183" w:right="-108"/>
              <w:jc w:val="center"/>
              <w:rPr>
                <w:sz w:val="20"/>
                <w:szCs w:val="20"/>
              </w:rPr>
            </w:pPr>
            <w:r w:rsidRPr="00EE15F7">
              <w:rPr>
                <w:sz w:val="20"/>
                <w:szCs w:val="20"/>
              </w:rPr>
              <w:t>92,3</w:t>
            </w:r>
          </w:p>
        </w:tc>
        <w:tc>
          <w:tcPr>
            <w:tcW w:w="1275" w:type="dxa"/>
            <w:vAlign w:val="center"/>
          </w:tcPr>
          <w:p w:rsidR="00EE15F7" w:rsidRPr="00EE15F7" w:rsidRDefault="00EE15F7" w:rsidP="00EE15F7">
            <w:pPr>
              <w:jc w:val="right"/>
              <w:rPr>
                <w:color w:val="000000"/>
                <w:sz w:val="20"/>
                <w:szCs w:val="20"/>
              </w:rPr>
            </w:pPr>
            <w:r w:rsidRPr="00EE15F7">
              <w:rPr>
                <w:color w:val="000000"/>
                <w:sz w:val="20"/>
                <w:szCs w:val="20"/>
              </w:rPr>
              <w:t>  177 700,0</w:t>
            </w:r>
          </w:p>
        </w:tc>
        <w:tc>
          <w:tcPr>
            <w:tcW w:w="1276" w:type="dxa"/>
            <w:vAlign w:val="center"/>
          </w:tcPr>
          <w:p w:rsidR="00EE15F7" w:rsidRPr="00EE15F7" w:rsidRDefault="00EE15F7" w:rsidP="00EE15F7">
            <w:pPr>
              <w:jc w:val="right"/>
              <w:rPr>
                <w:color w:val="000000"/>
                <w:sz w:val="20"/>
                <w:szCs w:val="20"/>
              </w:rPr>
            </w:pPr>
            <w:r w:rsidRPr="00EE15F7">
              <w:rPr>
                <w:color w:val="000000"/>
                <w:sz w:val="20"/>
                <w:szCs w:val="20"/>
              </w:rPr>
              <w:t>  174 846,5</w:t>
            </w:r>
          </w:p>
        </w:tc>
        <w:tc>
          <w:tcPr>
            <w:tcW w:w="1007" w:type="dxa"/>
            <w:vAlign w:val="center"/>
          </w:tcPr>
          <w:p w:rsidR="00EE15F7" w:rsidRPr="00EE15F7" w:rsidRDefault="00EE15F7" w:rsidP="00EE15F7">
            <w:pPr>
              <w:ind w:left="-108"/>
              <w:jc w:val="right"/>
              <w:rPr>
                <w:sz w:val="20"/>
                <w:szCs w:val="20"/>
              </w:rPr>
            </w:pPr>
            <w:r w:rsidRPr="00EE15F7">
              <w:rPr>
                <w:sz w:val="20"/>
                <w:szCs w:val="20"/>
              </w:rPr>
              <w:t>2 853,5</w:t>
            </w:r>
          </w:p>
        </w:tc>
        <w:tc>
          <w:tcPr>
            <w:tcW w:w="600" w:type="dxa"/>
            <w:gridSpan w:val="2"/>
            <w:vAlign w:val="center"/>
          </w:tcPr>
          <w:p w:rsidR="00EE15F7" w:rsidRPr="00EE15F7" w:rsidRDefault="00EE15F7" w:rsidP="00EE15F7">
            <w:pPr>
              <w:ind w:left="-108" w:right="-108"/>
              <w:jc w:val="center"/>
              <w:rPr>
                <w:sz w:val="20"/>
                <w:szCs w:val="20"/>
              </w:rPr>
            </w:pPr>
            <w:r w:rsidRPr="00EE15F7">
              <w:rPr>
                <w:sz w:val="20"/>
                <w:szCs w:val="20"/>
              </w:rPr>
              <w:t>98,4</w:t>
            </w:r>
          </w:p>
        </w:tc>
        <w:tc>
          <w:tcPr>
            <w:tcW w:w="522" w:type="dxa"/>
            <w:vAlign w:val="center"/>
          </w:tcPr>
          <w:p w:rsidR="00EE15F7" w:rsidRPr="00EE15F7" w:rsidRDefault="00EE15F7" w:rsidP="00EE15F7">
            <w:pPr>
              <w:ind w:left="-108" w:right="-108"/>
              <w:jc w:val="center"/>
              <w:rPr>
                <w:sz w:val="20"/>
                <w:szCs w:val="20"/>
              </w:rPr>
            </w:pPr>
            <w:r w:rsidRPr="00EE15F7">
              <w:rPr>
                <w:sz w:val="20"/>
                <w:szCs w:val="20"/>
              </w:rPr>
              <w:t>0,3</w:t>
            </w:r>
          </w:p>
        </w:tc>
      </w:tr>
      <w:tr w:rsidR="00EE15F7" w:rsidRPr="00EE15F7" w:rsidTr="00DF2168">
        <w:tc>
          <w:tcPr>
            <w:tcW w:w="480" w:type="dxa"/>
            <w:vAlign w:val="center"/>
          </w:tcPr>
          <w:p w:rsidR="00EE15F7" w:rsidRPr="00EE15F7" w:rsidRDefault="00EE15F7" w:rsidP="00EE15F7">
            <w:pPr>
              <w:ind w:left="-108" w:right="-108"/>
              <w:jc w:val="center"/>
              <w:rPr>
                <w:sz w:val="20"/>
                <w:szCs w:val="20"/>
              </w:rPr>
            </w:pPr>
            <w:r w:rsidRPr="00EE15F7">
              <w:rPr>
                <w:sz w:val="20"/>
                <w:szCs w:val="20"/>
              </w:rPr>
              <w:t>0400</w:t>
            </w:r>
          </w:p>
        </w:tc>
        <w:tc>
          <w:tcPr>
            <w:tcW w:w="2640" w:type="dxa"/>
          </w:tcPr>
          <w:p w:rsidR="00EE15F7" w:rsidRPr="00EE15F7" w:rsidRDefault="00EE15F7" w:rsidP="00EE15F7">
            <w:pPr>
              <w:rPr>
                <w:sz w:val="20"/>
                <w:szCs w:val="20"/>
              </w:rPr>
            </w:pPr>
            <w:r w:rsidRPr="00EE15F7">
              <w:rPr>
                <w:sz w:val="20"/>
                <w:szCs w:val="20"/>
              </w:rPr>
              <w:t xml:space="preserve">Национальная экономика </w:t>
            </w:r>
          </w:p>
        </w:tc>
        <w:tc>
          <w:tcPr>
            <w:tcW w:w="1275" w:type="dxa"/>
            <w:vAlign w:val="center"/>
          </w:tcPr>
          <w:p w:rsidR="00EE15F7" w:rsidRPr="00EE15F7" w:rsidRDefault="00EE15F7" w:rsidP="00EE15F7">
            <w:pPr>
              <w:ind w:left="-108"/>
              <w:jc w:val="right"/>
              <w:rPr>
                <w:sz w:val="20"/>
                <w:szCs w:val="20"/>
              </w:rPr>
            </w:pPr>
            <w:r w:rsidRPr="00EE15F7">
              <w:rPr>
                <w:sz w:val="20"/>
                <w:szCs w:val="20"/>
              </w:rPr>
              <w:t>7 414 638,7</w:t>
            </w:r>
          </w:p>
        </w:tc>
        <w:tc>
          <w:tcPr>
            <w:tcW w:w="525" w:type="dxa"/>
            <w:vAlign w:val="center"/>
          </w:tcPr>
          <w:p w:rsidR="00EE15F7" w:rsidRPr="00EE15F7" w:rsidRDefault="00EE15F7" w:rsidP="00EE15F7">
            <w:pPr>
              <w:ind w:left="-183" w:right="-108"/>
              <w:jc w:val="center"/>
              <w:rPr>
                <w:sz w:val="20"/>
                <w:szCs w:val="20"/>
              </w:rPr>
            </w:pPr>
            <w:r w:rsidRPr="00EE15F7">
              <w:rPr>
                <w:sz w:val="20"/>
                <w:szCs w:val="20"/>
              </w:rPr>
              <w:t>96,4</w:t>
            </w:r>
          </w:p>
        </w:tc>
        <w:tc>
          <w:tcPr>
            <w:tcW w:w="1275" w:type="dxa"/>
            <w:vAlign w:val="center"/>
          </w:tcPr>
          <w:p w:rsidR="00EE15F7" w:rsidRPr="00EE15F7" w:rsidRDefault="00EE15F7" w:rsidP="00EE15F7">
            <w:pPr>
              <w:jc w:val="right"/>
              <w:rPr>
                <w:color w:val="000000"/>
                <w:sz w:val="20"/>
                <w:szCs w:val="20"/>
              </w:rPr>
            </w:pPr>
            <w:r w:rsidRPr="00EE15F7">
              <w:rPr>
                <w:color w:val="000000"/>
                <w:sz w:val="20"/>
                <w:szCs w:val="20"/>
              </w:rPr>
              <w:t> 8 907 327,4</w:t>
            </w:r>
          </w:p>
        </w:tc>
        <w:tc>
          <w:tcPr>
            <w:tcW w:w="1276" w:type="dxa"/>
            <w:vAlign w:val="center"/>
          </w:tcPr>
          <w:p w:rsidR="00EE15F7" w:rsidRPr="00EE15F7" w:rsidRDefault="00EE15F7" w:rsidP="00EE15F7">
            <w:pPr>
              <w:jc w:val="right"/>
              <w:rPr>
                <w:color w:val="000000"/>
                <w:sz w:val="20"/>
                <w:szCs w:val="20"/>
              </w:rPr>
            </w:pPr>
            <w:r w:rsidRPr="00EE15F7">
              <w:rPr>
                <w:color w:val="000000"/>
                <w:sz w:val="20"/>
                <w:szCs w:val="20"/>
              </w:rPr>
              <w:t> 8 503 862,0</w:t>
            </w:r>
          </w:p>
        </w:tc>
        <w:tc>
          <w:tcPr>
            <w:tcW w:w="1007" w:type="dxa"/>
            <w:vAlign w:val="center"/>
          </w:tcPr>
          <w:p w:rsidR="00EE15F7" w:rsidRPr="00EE15F7" w:rsidRDefault="00EE15F7" w:rsidP="00EE15F7">
            <w:pPr>
              <w:ind w:left="-108"/>
              <w:jc w:val="right"/>
              <w:rPr>
                <w:sz w:val="20"/>
                <w:szCs w:val="20"/>
              </w:rPr>
            </w:pPr>
            <w:r w:rsidRPr="00EE15F7">
              <w:rPr>
                <w:sz w:val="20"/>
                <w:szCs w:val="20"/>
              </w:rPr>
              <w:t>403 465,4</w:t>
            </w:r>
          </w:p>
        </w:tc>
        <w:tc>
          <w:tcPr>
            <w:tcW w:w="600" w:type="dxa"/>
            <w:gridSpan w:val="2"/>
            <w:vAlign w:val="center"/>
          </w:tcPr>
          <w:p w:rsidR="00EE15F7" w:rsidRPr="00EE15F7" w:rsidRDefault="00EE15F7" w:rsidP="00EE15F7">
            <w:pPr>
              <w:ind w:left="-108" w:right="-108"/>
              <w:jc w:val="center"/>
              <w:rPr>
                <w:sz w:val="20"/>
                <w:szCs w:val="20"/>
              </w:rPr>
            </w:pPr>
            <w:r w:rsidRPr="00EE15F7">
              <w:rPr>
                <w:sz w:val="20"/>
                <w:szCs w:val="20"/>
              </w:rPr>
              <w:t>95,5</w:t>
            </w:r>
          </w:p>
        </w:tc>
        <w:tc>
          <w:tcPr>
            <w:tcW w:w="522" w:type="dxa"/>
            <w:vAlign w:val="center"/>
          </w:tcPr>
          <w:p w:rsidR="00EE15F7" w:rsidRPr="00EE15F7" w:rsidRDefault="00EE15F7" w:rsidP="00EE15F7">
            <w:pPr>
              <w:ind w:left="-108" w:right="-108"/>
              <w:jc w:val="center"/>
              <w:rPr>
                <w:sz w:val="20"/>
                <w:szCs w:val="20"/>
              </w:rPr>
            </w:pPr>
            <w:r w:rsidRPr="00EE15F7">
              <w:rPr>
                <w:sz w:val="20"/>
                <w:szCs w:val="20"/>
              </w:rPr>
              <w:t>12,7</w:t>
            </w:r>
          </w:p>
        </w:tc>
      </w:tr>
      <w:tr w:rsidR="00EE15F7" w:rsidRPr="00EE15F7" w:rsidTr="00DF2168">
        <w:tc>
          <w:tcPr>
            <w:tcW w:w="480" w:type="dxa"/>
            <w:vAlign w:val="center"/>
          </w:tcPr>
          <w:p w:rsidR="00EE15F7" w:rsidRPr="00EE15F7" w:rsidRDefault="00EE15F7" w:rsidP="00EE15F7">
            <w:pPr>
              <w:ind w:left="-108" w:right="-108"/>
              <w:jc w:val="center"/>
              <w:rPr>
                <w:sz w:val="20"/>
                <w:szCs w:val="20"/>
              </w:rPr>
            </w:pPr>
            <w:r w:rsidRPr="00EE15F7">
              <w:rPr>
                <w:sz w:val="20"/>
                <w:szCs w:val="20"/>
              </w:rPr>
              <w:t>0500</w:t>
            </w:r>
          </w:p>
        </w:tc>
        <w:tc>
          <w:tcPr>
            <w:tcW w:w="2640" w:type="dxa"/>
          </w:tcPr>
          <w:p w:rsidR="00EE15F7" w:rsidRPr="00EE15F7" w:rsidRDefault="00EE15F7" w:rsidP="00EE15F7">
            <w:pPr>
              <w:rPr>
                <w:sz w:val="20"/>
                <w:szCs w:val="20"/>
              </w:rPr>
            </w:pPr>
            <w:r w:rsidRPr="00EE15F7">
              <w:rPr>
                <w:sz w:val="20"/>
                <w:szCs w:val="20"/>
              </w:rPr>
              <w:t>Жилищно-коммунальное хозяйство</w:t>
            </w:r>
          </w:p>
        </w:tc>
        <w:tc>
          <w:tcPr>
            <w:tcW w:w="1275" w:type="dxa"/>
            <w:vAlign w:val="center"/>
          </w:tcPr>
          <w:p w:rsidR="00EE15F7" w:rsidRPr="00EE15F7" w:rsidRDefault="00EE15F7" w:rsidP="00EE15F7">
            <w:pPr>
              <w:ind w:left="-108"/>
              <w:jc w:val="right"/>
              <w:rPr>
                <w:sz w:val="20"/>
                <w:szCs w:val="20"/>
              </w:rPr>
            </w:pPr>
            <w:r w:rsidRPr="00EE15F7">
              <w:rPr>
                <w:sz w:val="20"/>
                <w:szCs w:val="20"/>
              </w:rPr>
              <w:t>631 004,1</w:t>
            </w:r>
          </w:p>
        </w:tc>
        <w:tc>
          <w:tcPr>
            <w:tcW w:w="525" w:type="dxa"/>
            <w:vAlign w:val="center"/>
          </w:tcPr>
          <w:p w:rsidR="00EE15F7" w:rsidRPr="00EE15F7" w:rsidRDefault="00EE15F7" w:rsidP="00EE15F7">
            <w:pPr>
              <w:ind w:left="-183" w:right="-108"/>
              <w:jc w:val="center"/>
              <w:rPr>
                <w:sz w:val="20"/>
                <w:szCs w:val="20"/>
              </w:rPr>
            </w:pPr>
            <w:r w:rsidRPr="00EE15F7">
              <w:rPr>
                <w:sz w:val="20"/>
                <w:szCs w:val="20"/>
              </w:rPr>
              <w:t>79,8</w:t>
            </w:r>
          </w:p>
        </w:tc>
        <w:tc>
          <w:tcPr>
            <w:tcW w:w="1275" w:type="dxa"/>
            <w:vAlign w:val="center"/>
          </w:tcPr>
          <w:p w:rsidR="00EE15F7" w:rsidRPr="00EE15F7" w:rsidRDefault="00EE15F7" w:rsidP="00EE15F7">
            <w:pPr>
              <w:jc w:val="right"/>
              <w:rPr>
                <w:color w:val="000000"/>
                <w:sz w:val="20"/>
                <w:szCs w:val="20"/>
              </w:rPr>
            </w:pPr>
            <w:r w:rsidRPr="00EE15F7">
              <w:rPr>
                <w:color w:val="000000"/>
                <w:sz w:val="20"/>
                <w:szCs w:val="20"/>
              </w:rPr>
              <w:t xml:space="preserve"> 1 063 087,8</w:t>
            </w:r>
          </w:p>
        </w:tc>
        <w:tc>
          <w:tcPr>
            <w:tcW w:w="1276" w:type="dxa"/>
            <w:vAlign w:val="center"/>
          </w:tcPr>
          <w:p w:rsidR="00EE15F7" w:rsidRPr="00EE15F7" w:rsidRDefault="00EE15F7" w:rsidP="00EE15F7">
            <w:pPr>
              <w:jc w:val="right"/>
              <w:rPr>
                <w:color w:val="000000"/>
                <w:sz w:val="20"/>
                <w:szCs w:val="20"/>
              </w:rPr>
            </w:pPr>
            <w:r w:rsidRPr="00EE15F7">
              <w:rPr>
                <w:color w:val="000000"/>
                <w:sz w:val="20"/>
                <w:szCs w:val="20"/>
              </w:rPr>
              <w:t> 1 040 762,3</w:t>
            </w:r>
          </w:p>
        </w:tc>
        <w:tc>
          <w:tcPr>
            <w:tcW w:w="1007" w:type="dxa"/>
            <w:vAlign w:val="center"/>
          </w:tcPr>
          <w:p w:rsidR="00EE15F7" w:rsidRPr="00EE15F7" w:rsidRDefault="00EE15F7" w:rsidP="00EE15F7">
            <w:pPr>
              <w:ind w:left="-108"/>
              <w:jc w:val="right"/>
              <w:rPr>
                <w:sz w:val="20"/>
                <w:szCs w:val="20"/>
              </w:rPr>
            </w:pPr>
            <w:r w:rsidRPr="00EE15F7">
              <w:rPr>
                <w:sz w:val="20"/>
                <w:szCs w:val="20"/>
              </w:rPr>
              <w:t>22 325,8</w:t>
            </w:r>
          </w:p>
        </w:tc>
        <w:tc>
          <w:tcPr>
            <w:tcW w:w="600" w:type="dxa"/>
            <w:gridSpan w:val="2"/>
            <w:vAlign w:val="center"/>
          </w:tcPr>
          <w:p w:rsidR="00EE15F7" w:rsidRPr="00EE15F7" w:rsidRDefault="00EE15F7" w:rsidP="00EE15F7">
            <w:pPr>
              <w:ind w:left="-108" w:right="-108"/>
              <w:jc w:val="center"/>
              <w:rPr>
                <w:sz w:val="20"/>
                <w:szCs w:val="20"/>
              </w:rPr>
            </w:pPr>
            <w:r w:rsidRPr="00EE15F7">
              <w:rPr>
                <w:sz w:val="20"/>
                <w:szCs w:val="20"/>
              </w:rPr>
              <w:t>97,9</w:t>
            </w:r>
          </w:p>
        </w:tc>
        <w:tc>
          <w:tcPr>
            <w:tcW w:w="522" w:type="dxa"/>
            <w:vAlign w:val="center"/>
          </w:tcPr>
          <w:p w:rsidR="00EE15F7" w:rsidRPr="00EE15F7" w:rsidRDefault="00EE15F7" w:rsidP="00EE15F7">
            <w:pPr>
              <w:ind w:left="-108" w:right="-108"/>
              <w:jc w:val="center"/>
              <w:rPr>
                <w:sz w:val="20"/>
                <w:szCs w:val="20"/>
              </w:rPr>
            </w:pPr>
            <w:r w:rsidRPr="00EE15F7">
              <w:rPr>
                <w:sz w:val="20"/>
                <w:szCs w:val="20"/>
              </w:rPr>
              <w:t>1,6</w:t>
            </w:r>
          </w:p>
        </w:tc>
      </w:tr>
      <w:tr w:rsidR="00EE15F7" w:rsidRPr="00EE15F7" w:rsidTr="00DF2168">
        <w:tc>
          <w:tcPr>
            <w:tcW w:w="480" w:type="dxa"/>
            <w:vAlign w:val="center"/>
          </w:tcPr>
          <w:p w:rsidR="00EE15F7" w:rsidRPr="00EE15F7" w:rsidRDefault="00EE15F7" w:rsidP="00EE15F7">
            <w:pPr>
              <w:ind w:left="-108" w:right="-108"/>
              <w:jc w:val="center"/>
              <w:rPr>
                <w:sz w:val="20"/>
                <w:szCs w:val="20"/>
              </w:rPr>
            </w:pPr>
            <w:r w:rsidRPr="00EE15F7">
              <w:rPr>
                <w:sz w:val="20"/>
                <w:szCs w:val="20"/>
              </w:rPr>
              <w:t>0600</w:t>
            </w:r>
          </w:p>
        </w:tc>
        <w:tc>
          <w:tcPr>
            <w:tcW w:w="2640" w:type="dxa"/>
          </w:tcPr>
          <w:p w:rsidR="00EE15F7" w:rsidRPr="00EE15F7" w:rsidRDefault="00EE15F7" w:rsidP="00EE15F7">
            <w:pPr>
              <w:rPr>
                <w:sz w:val="20"/>
                <w:szCs w:val="20"/>
              </w:rPr>
            </w:pPr>
            <w:r w:rsidRPr="00EE15F7">
              <w:rPr>
                <w:sz w:val="20"/>
                <w:szCs w:val="20"/>
              </w:rPr>
              <w:t>Охрана окружающей среды</w:t>
            </w:r>
          </w:p>
        </w:tc>
        <w:tc>
          <w:tcPr>
            <w:tcW w:w="1275" w:type="dxa"/>
            <w:vAlign w:val="center"/>
          </w:tcPr>
          <w:p w:rsidR="00EE15F7" w:rsidRPr="00EE15F7" w:rsidRDefault="00EE15F7" w:rsidP="00EE15F7">
            <w:pPr>
              <w:ind w:left="-108"/>
              <w:jc w:val="right"/>
              <w:rPr>
                <w:sz w:val="20"/>
                <w:szCs w:val="20"/>
              </w:rPr>
            </w:pPr>
            <w:r w:rsidRPr="00EE15F7">
              <w:rPr>
                <w:sz w:val="20"/>
                <w:szCs w:val="20"/>
              </w:rPr>
              <w:t>86 080,9</w:t>
            </w:r>
          </w:p>
        </w:tc>
        <w:tc>
          <w:tcPr>
            <w:tcW w:w="525" w:type="dxa"/>
            <w:vAlign w:val="center"/>
          </w:tcPr>
          <w:p w:rsidR="00EE15F7" w:rsidRPr="00EE15F7" w:rsidRDefault="00EE15F7" w:rsidP="00EE15F7">
            <w:pPr>
              <w:ind w:left="-183" w:right="-108"/>
              <w:jc w:val="center"/>
              <w:rPr>
                <w:sz w:val="20"/>
                <w:szCs w:val="20"/>
              </w:rPr>
            </w:pPr>
            <w:r w:rsidRPr="00EE15F7">
              <w:rPr>
                <w:sz w:val="20"/>
                <w:szCs w:val="20"/>
              </w:rPr>
              <w:t>99,8</w:t>
            </w:r>
          </w:p>
        </w:tc>
        <w:tc>
          <w:tcPr>
            <w:tcW w:w="1275" w:type="dxa"/>
            <w:vAlign w:val="center"/>
          </w:tcPr>
          <w:p w:rsidR="00EE15F7" w:rsidRPr="00EE15F7" w:rsidRDefault="00EE15F7" w:rsidP="00EE15F7">
            <w:pPr>
              <w:jc w:val="right"/>
              <w:rPr>
                <w:color w:val="000000"/>
                <w:sz w:val="20"/>
                <w:szCs w:val="20"/>
              </w:rPr>
            </w:pPr>
            <w:r w:rsidRPr="00EE15F7">
              <w:rPr>
                <w:color w:val="000000"/>
                <w:sz w:val="20"/>
                <w:szCs w:val="20"/>
              </w:rPr>
              <w:t>  66 368,7</w:t>
            </w:r>
          </w:p>
        </w:tc>
        <w:tc>
          <w:tcPr>
            <w:tcW w:w="1276" w:type="dxa"/>
            <w:vAlign w:val="center"/>
          </w:tcPr>
          <w:p w:rsidR="00EE15F7" w:rsidRPr="00EE15F7" w:rsidRDefault="00EE15F7" w:rsidP="00EE15F7">
            <w:pPr>
              <w:jc w:val="right"/>
              <w:rPr>
                <w:color w:val="000000"/>
                <w:sz w:val="20"/>
                <w:szCs w:val="20"/>
              </w:rPr>
            </w:pPr>
            <w:r w:rsidRPr="00EE15F7">
              <w:rPr>
                <w:color w:val="000000"/>
                <w:sz w:val="20"/>
                <w:szCs w:val="20"/>
              </w:rPr>
              <w:t>  66 291,0</w:t>
            </w:r>
          </w:p>
        </w:tc>
        <w:tc>
          <w:tcPr>
            <w:tcW w:w="1007" w:type="dxa"/>
            <w:vAlign w:val="center"/>
          </w:tcPr>
          <w:p w:rsidR="00EE15F7" w:rsidRPr="00EE15F7" w:rsidRDefault="00EE15F7" w:rsidP="00EE15F7">
            <w:pPr>
              <w:ind w:left="-108"/>
              <w:jc w:val="right"/>
              <w:rPr>
                <w:sz w:val="20"/>
                <w:szCs w:val="20"/>
              </w:rPr>
            </w:pPr>
            <w:r w:rsidRPr="00EE15F7">
              <w:rPr>
                <w:sz w:val="20"/>
                <w:szCs w:val="20"/>
              </w:rPr>
              <w:t>77,7</w:t>
            </w:r>
          </w:p>
        </w:tc>
        <w:tc>
          <w:tcPr>
            <w:tcW w:w="600" w:type="dxa"/>
            <w:gridSpan w:val="2"/>
            <w:vAlign w:val="center"/>
          </w:tcPr>
          <w:p w:rsidR="00EE15F7" w:rsidRPr="00EE15F7" w:rsidRDefault="00EE15F7" w:rsidP="00EE15F7">
            <w:pPr>
              <w:ind w:left="-108" w:right="-108"/>
              <w:jc w:val="center"/>
              <w:rPr>
                <w:sz w:val="20"/>
                <w:szCs w:val="20"/>
              </w:rPr>
            </w:pPr>
            <w:r w:rsidRPr="00EE15F7">
              <w:rPr>
                <w:sz w:val="20"/>
                <w:szCs w:val="20"/>
              </w:rPr>
              <w:t>99,9</w:t>
            </w:r>
          </w:p>
        </w:tc>
        <w:tc>
          <w:tcPr>
            <w:tcW w:w="522" w:type="dxa"/>
            <w:vAlign w:val="center"/>
          </w:tcPr>
          <w:p w:rsidR="00EE15F7" w:rsidRPr="00EE15F7" w:rsidRDefault="00EE15F7" w:rsidP="00EE15F7">
            <w:pPr>
              <w:ind w:left="-108" w:right="-108"/>
              <w:jc w:val="center"/>
              <w:rPr>
                <w:sz w:val="20"/>
                <w:szCs w:val="20"/>
              </w:rPr>
            </w:pPr>
            <w:r w:rsidRPr="00EE15F7">
              <w:rPr>
                <w:sz w:val="20"/>
                <w:szCs w:val="20"/>
              </w:rPr>
              <w:t>0,1</w:t>
            </w:r>
          </w:p>
        </w:tc>
      </w:tr>
      <w:tr w:rsidR="00EE15F7" w:rsidRPr="00EE15F7" w:rsidTr="00DF2168">
        <w:tc>
          <w:tcPr>
            <w:tcW w:w="480" w:type="dxa"/>
            <w:vAlign w:val="center"/>
          </w:tcPr>
          <w:p w:rsidR="00EE15F7" w:rsidRPr="00EE15F7" w:rsidRDefault="00EE15F7" w:rsidP="00EE15F7">
            <w:pPr>
              <w:ind w:left="-108" w:right="-108"/>
              <w:jc w:val="center"/>
              <w:rPr>
                <w:sz w:val="20"/>
                <w:szCs w:val="20"/>
              </w:rPr>
            </w:pPr>
            <w:r w:rsidRPr="00EE15F7">
              <w:rPr>
                <w:sz w:val="20"/>
                <w:szCs w:val="20"/>
              </w:rPr>
              <w:t>0700</w:t>
            </w:r>
          </w:p>
        </w:tc>
        <w:tc>
          <w:tcPr>
            <w:tcW w:w="2640" w:type="dxa"/>
          </w:tcPr>
          <w:p w:rsidR="00EE15F7" w:rsidRPr="00EE15F7" w:rsidRDefault="00EE15F7" w:rsidP="00EE15F7">
            <w:pPr>
              <w:rPr>
                <w:sz w:val="20"/>
                <w:szCs w:val="20"/>
              </w:rPr>
            </w:pPr>
            <w:r w:rsidRPr="00EE15F7">
              <w:rPr>
                <w:sz w:val="20"/>
                <w:szCs w:val="20"/>
              </w:rPr>
              <w:t>Образование</w:t>
            </w:r>
          </w:p>
        </w:tc>
        <w:tc>
          <w:tcPr>
            <w:tcW w:w="1275" w:type="dxa"/>
            <w:vAlign w:val="center"/>
          </w:tcPr>
          <w:p w:rsidR="00EE15F7" w:rsidRPr="00EE15F7" w:rsidRDefault="00EE15F7" w:rsidP="00EE15F7">
            <w:pPr>
              <w:ind w:left="-108" w:right="-108"/>
              <w:jc w:val="center"/>
              <w:rPr>
                <w:sz w:val="20"/>
                <w:szCs w:val="20"/>
              </w:rPr>
            </w:pPr>
            <w:r w:rsidRPr="00EE15F7">
              <w:rPr>
                <w:sz w:val="20"/>
                <w:szCs w:val="20"/>
              </w:rPr>
              <w:t>26 421 283,0</w:t>
            </w:r>
          </w:p>
        </w:tc>
        <w:tc>
          <w:tcPr>
            <w:tcW w:w="525" w:type="dxa"/>
            <w:vAlign w:val="center"/>
          </w:tcPr>
          <w:p w:rsidR="00EE15F7" w:rsidRPr="00EE15F7" w:rsidRDefault="00EE15F7" w:rsidP="00EE15F7">
            <w:pPr>
              <w:ind w:left="-183" w:right="-108"/>
              <w:jc w:val="center"/>
              <w:rPr>
                <w:sz w:val="20"/>
                <w:szCs w:val="20"/>
              </w:rPr>
            </w:pPr>
            <w:r w:rsidRPr="00EE15F7">
              <w:rPr>
                <w:sz w:val="20"/>
                <w:szCs w:val="20"/>
              </w:rPr>
              <w:t>97,7</w:t>
            </w:r>
          </w:p>
        </w:tc>
        <w:tc>
          <w:tcPr>
            <w:tcW w:w="1275" w:type="dxa"/>
            <w:vAlign w:val="center"/>
          </w:tcPr>
          <w:p w:rsidR="00EE15F7" w:rsidRPr="00EE15F7" w:rsidRDefault="00EE15F7" w:rsidP="00EE15F7">
            <w:pPr>
              <w:jc w:val="right"/>
              <w:rPr>
                <w:color w:val="000000"/>
                <w:sz w:val="20"/>
                <w:szCs w:val="20"/>
              </w:rPr>
            </w:pPr>
            <w:r w:rsidRPr="00EE15F7">
              <w:rPr>
                <w:color w:val="000000"/>
                <w:sz w:val="20"/>
                <w:szCs w:val="20"/>
              </w:rPr>
              <w:t>23 888 359,3</w:t>
            </w:r>
          </w:p>
        </w:tc>
        <w:tc>
          <w:tcPr>
            <w:tcW w:w="1276" w:type="dxa"/>
            <w:vAlign w:val="center"/>
          </w:tcPr>
          <w:p w:rsidR="00EE15F7" w:rsidRPr="00EE15F7" w:rsidRDefault="00EE15F7" w:rsidP="00EE15F7">
            <w:pPr>
              <w:ind w:left="-108" w:right="-108"/>
              <w:jc w:val="center"/>
              <w:rPr>
                <w:sz w:val="20"/>
                <w:szCs w:val="20"/>
              </w:rPr>
            </w:pPr>
            <w:r w:rsidRPr="00EE15F7">
              <w:rPr>
                <w:color w:val="000000"/>
                <w:sz w:val="20"/>
                <w:szCs w:val="20"/>
              </w:rPr>
              <w:t>22 699 584,5</w:t>
            </w:r>
          </w:p>
        </w:tc>
        <w:tc>
          <w:tcPr>
            <w:tcW w:w="1007" w:type="dxa"/>
            <w:vAlign w:val="center"/>
          </w:tcPr>
          <w:p w:rsidR="00EE15F7" w:rsidRPr="00EE15F7" w:rsidRDefault="00EE15F7" w:rsidP="00EE15F7">
            <w:pPr>
              <w:ind w:left="-108" w:right="-108"/>
              <w:jc w:val="right"/>
              <w:rPr>
                <w:sz w:val="20"/>
                <w:szCs w:val="20"/>
              </w:rPr>
            </w:pPr>
            <w:r w:rsidRPr="00EE15F7">
              <w:rPr>
                <w:sz w:val="20"/>
                <w:szCs w:val="20"/>
              </w:rPr>
              <w:t>1 188 774,8</w:t>
            </w:r>
          </w:p>
        </w:tc>
        <w:tc>
          <w:tcPr>
            <w:tcW w:w="600" w:type="dxa"/>
            <w:gridSpan w:val="2"/>
            <w:vAlign w:val="center"/>
          </w:tcPr>
          <w:p w:rsidR="00EE15F7" w:rsidRPr="00EE15F7" w:rsidRDefault="00EE15F7" w:rsidP="00EE15F7">
            <w:pPr>
              <w:ind w:left="-108" w:right="-108"/>
              <w:jc w:val="center"/>
              <w:rPr>
                <w:sz w:val="20"/>
                <w:szCs w:val="20"/>
              </w:rPr>
            </w:pPr>
            <w:r w:rsidRPr="00EE15F7">
              <w:rPr>
                <w:sz w:val="20"/>
                <w:szCs w:val="20"/>
              </w:rPr>
              <w:t>94,8</w:t>
            </w:r>
          </w:p>
        </w:tc>
        <w:tc>
          <w:tcPr>
            <w:tcW w:w="522" w:type="dxa"/>
            <w:vAlign w:val="center"/>
          </w:tcPr>
          <w:p w:rsidR="00EE15F7" w:rsidRPr="00EE15F7" w:rsidRDefault="00EE15F7" w:rsidP="00EE15F7">
            <w:pPr>
              <w:ind w:left="-108" w:right="-108"/>
              <w:jc w:val="center"/>
              <w:rPr>
                <w:sz w:val="20"/>
                <w:szCs w:val="20"/>
              </w:rPr>
            </w:pPr>
            <w:r w:rsidRPr="00EE15F7">
              <w:rPr>
                <w:sz w:val="20"/>
                <w:szCs w:val="20"/>
              </w:rPr>
              <w:t>34,0</w:t>
            </w:r>
          </w:p>
        </w:tc>
      </w:tr>
      <w:tr w:rsidR="00EE15F7" w:rsidRPr="00EE15F7" w:rsidTr="00DF2168">
        <w:tc>
          <w:tcPr>
            <w:tcW w:w="480" w:type="dxa"/>
            <w:vAlign w:val="center"/>
          </w:tcPr>
          <w:p w:rsidR="00EE15F7" w:rsidRPr="00EE15F7" w:rsidRDefault="00EE15F7" w:rsidP="00EE15F7">
            <w:pPr>
              <w:ind w:left="-108" w:right="-108"/>
              <w:jc w:val="center"/>
              <w:rPr>
                <w:sz w:val="20"/>
                <w:szCs w:val="20"/>
              </w:rPr>
            </w:pPr>
            <w:r w:rsidRPr="00EE15F7">
              <w:rPr>
                <w:sz w:val="20"/>
                <w:szCs w:val="20"/>
              </w:rPr>
              <w:t>0800</w:t>
            </w:r>
          </w:p>
        </w:tc>
        <w:tc>
          <w:tcPr>
            <w:tcW w:w="2640" w:type="dxa"/>
          </w:tcPr>
          <w:p w:rsidR="00EE15F7" w:rsidRPr="00EE15F7" w:rsidRDefault="00EE15F7" w:rsidP="00EE15F7">
            <w:pPr>
              <w:rPr>
                <w:sz w:val="20"/>
                <w:szCs w:val="20"/>
              </w:rPr>
            </w:pPr>
            <w:r w:rsidRPr="00EE15F7">
              <w:rPr>
                <w:sz w:val="20"/>
                <w:szCs w:val="20"/>
              </w:rPr>
              <w:t>Культура, кинематография</w:t>
            </w:r>
          </w:p>
        </w:tc>
        <w:tc>
          <w:tcPr>
            <w:tcW w:w="1275" w:type="dxa"/>
            <w:vAlign w:val="center"/>
          </w:tcPr>
          <w:p w:rsidR="00EE15F7" w:rsidRPr="00EE15F7" w:rsidRDefault="00EE15F7" w:rsidP="00EE15F7">
            <w:pPr>
              <w:ind w:left="-108"/>
              <w:jc w:val="right"/>
              <w:rPr>
                <w:sz w:val="20"/>
                <w:szCs w:val="20"/>
              </w:rPr>
            </w:pPr>
            <w:r w:rsidRPr="00EE15F7">
              <w:rPr>
                <w:sz w:val="20"/>
                <w:szCs w:val="20"/>
              </w:rPr>
              <w:t>983 738,7</w:t>
            </w:r>
          </w:p>
        </w:tc>
        <w:tc>
          <w:tcPr>
            <w:tcW w:w="525" w:type="dxa"/>
            <w:vAlign w:val="center"/>
          </w:tcPr>
          <w:p w:rsidR="00EE15F7" w:rsidRPr="00EE15F7" w:rsidRDefault="00EE15F7" w:rsidP="00EE15F7">
            <w:pPr>
              <w:ind w:left="-183" w:right="-108"/>
              <w:jc w:val="center"/>
              <w:rPr>
                <w:sz w:val="20"/>
                <w:szCs w:val="20"/>
              </w:rPr>
            </w:pPr>
            <w:r w:rsidRPr="00EE15F7">
              <w:rPr>
                <w:sz w:val="20"/>
                <w:szCs w:val="20"/>
              </w:rPr>
              <w:t>96,8</w:t>
            </w:r>
          </w:p>
        </w:tc>
        <w:tc>
          <w:tcPr>
            <w:tcW w:w="1275" w:type="dxa"/>
            <w:vAlign w:val="center"/>
          </w:tcPr>
          <w:p w:rsidR="00EE15F7" w:rsidRPr="00EE15F7" w:rsidRDefault="00EE15F7" w:rsidP="00EE15F7">
            <w:pPr>
              <w:jc w:val="right"/>
              <w:rPr>
                <w:color w:val="000000"/>
                <w:sz w:val="20"/>
                <w:szCs w:val="20"/>
              </w:rPr>
            </w:pPr>
            <w:r w:rsidRPr="00EE15F7">
              <w:rPr>
                <w:color w:val="000000"/>
                <w:sz w:val="20"/>
                <w:szCs w:val="20"/>
              </w:rPr>
              <w:t>  991 910,9</w:t>
            </w:r>
          </w:p>
        </w:tc>
        <w:tc>
          <w:tcPr>
            <w:tcW w:w="1276" w:type="dxa"/>
            <w:vAlign w:val="center"/>
          </w:tcPr>
          <w:p w:rsidR="00EE15F7" w:rsidRPr="00EE15F7" w:rsidRDefault="00EE15F7" w:rsidP="00EE15F7">
            <w:pPr>
              <w:jc w:val="right"/>
              <w:rPr>
                <w:color w:val="000000"/>
                <w:sz w:val="20"/>
                <w:szCs w:val="20"/>
              </w:rPr>
            </w:pPr>
            <w:r w:rsidRPr="00EE15F7">
              <w:rPr>
                <w:color w:val="000000"/>
                <w:sz w:val="20"/>
                <w:szCs w:val="20"/>
              </w:rPr>
              <w:t>  980 444,4</w:t>
            </w:r>
          </w:p>
        </w:tc>
        <w:tc>
          <w:tcPr>
            <w:tcW w:w="1007" w:type="dxa"/>
            <w:vAlign w:val="center"/>
          </w:tcPr>
          <w:p w:rsidR="00EE15F7" w:rsidRPr="00EE15F7" w:rsidRDefault="00EE15F7" w:rsidP="00EE15F7">
            <w:pPr>
              <w:ind w:left="-108"/>
              <w:jc w:val="right"/>
              <w:rPr>
                <w:sz w:val="20"/>
                <w:szCs w:val="20"/>
              </w:rPr>
            </w:pPr>
            <w:r w:rsidRPr="00EE15F7">
              <w:rPr>
                <w:sz w:val="20"/>
                <w:szCs w:val="20"/>
              </w:rPr>
              <w:t>11 466,5</w:t>
            </w:r>
          </w:p>
        </w:tc>
        <w:tc>
          <w:tcPr>
            <w:tcW w:w="600" w:type="dxa"/>
            <w:gridSpan w:val="2"/>
            <w:vAlign w:val="center"/>
          </w:tcPr>
          <w:p w:rsidR="00EE15F7" w:rsidRPr="00EE15F7" w:rsidRDefault="00EE15F7" w:rsidP="00EE15F7">
            <w:pPr>
              <w:ind w:left="-108" w:right="-108"/>
              <w:jc w:val="center"/>
              <w:rPr>
                <w:sz w:val="20"/>
                <w:szCs w:val="20"/>
              </w:rPr>
            </w:pPr>
            <w:r w:rsidRPr="00EE15F7">
              <w:rPr>
                <w:sz w:val="20"/>
                <w:szCs w:val="20"/>
              </w:rPr>
              <w:t>98,8</w:t>
            </w:r>
          </w:p>
        </w:tc>
        <w:tc>
          <w:tcPr>
            <w:tcW w:w="522" w:type="dxa"/>
            <w:vAlign w:val="center"/>
          </w:tcPr>
          <w:p w:rsidR="00EE15F7" w:rsidRPr="00EE15F7" w:rsidRDefault="00EE15F7" w:rsidP="00EE15F7">
            <w:pPr>
              <w:ind w:left="-108" w:right="-108"/>
              <w:jc w:val="center"/>
              <w:rPr>
                <w:sz w:val="20"/>
                <w:szCs w:val="20"/>
              </w:rPr>
            </w:pPr>
            <w:r w:rsidRPr="00EE15F7">
              <w:rPr>
                <w:sz w:val="20"/>
                <w:szCs w:val="20"/>
              </w:rPr>
              <w:t>1,5</w:t>
            </w:r>
          </w:p>
        </w:tc>
      </w:tr>
      <w:tr w:rsidR="00EE15F7" w:rsidRPr="00EE15F7" w:rsidTr="00DF2168">
        <w:tc>
          <w:tcPr>
            <w:tcW w:w="480" w:type="dxa"/>
            <w:vAlign w:val="center"/>
          </w:tcPr>
          <w:p w:rsidR="00EE15F7" w:rsidRPr="00EE15F7" w:rsidRDefault="00EE15F7" w:rsidP="00EE15F7">
            <w:pPr>
              <w:ind w:left="-108" w:right="-108"/>
              <w:jc w:val="center"/>
              <w:rPr>
                <w:sz w:val="20"/>
                <w:szCs w:val="20"/>
              </w:rPr>
            </w:pPr>
            <w:r w:rsidRPr="00EE15F7">
              <w:rPr>
                <w:sz w:val="20"/>
                <w:szCs w:val="20"/>
              </w:rPr>
              <w:t>0900</w:t>
            </w:r>
          </w:p>
        </w:tc>
        <w:tc>
          <w:tcPr>
            <w:tcW w:w="2640" w:type="dxa"/>
          </w:tcPr>
          <w:p w:rsidR="00EE15F7" w:rsidRPr="00EE15F7" w:rsidRDefault="00EE15F7" w:rsidP="00EE15F7">
            <w:pPr>
              <w:rPr>
                <w:sz w:val="20"/>
                <w:szCs w:val="20"/>
              </w:rPr>
            </w:pPr>
            <w:r w:rsidRPr="00EE15F7">
              <w:rPr>
                <w:sz w:val="20"/>
                <w:szCs w:val="20"/>
              </w:rPr>
              <w:t>Здравоохранение</w:t>
            </w:r>
          </w:p>
        </w:tc>
        <w:tc>
          <w:tcPr>
            <w:tcW w:w="1275" w:type="dxa"/>
            <w:vAlign w:val="center"/>
          </w:tcPr>
          <w:p w:rsidR="00EE15F7" w:rsidRPr="00EE15F7" w:rsidRDefault="00EE15F7" w:rsidP="00EE15F7">
            <w:pPr>
              <w:ind w:left="-108"/>
              <w:jc w:val="right"/>
              <w:rPr>
                <w:sz w:val="20"/>
                <w:szCs w:val="20"/>
              </w:rPr>
            </w:pPr>
            <w:r w:rsidRPr="00EE15F7">
              <w:rPr>
                <w:sz w:val="20"/>
                <w:szCs w:val="20"/>
              </w:rPr>
              <w:t>10 944 107,5</w:t>
            </w:r>
          </w:p>
        </w:tc>
        <w:tc>
          <w:tcPr>
            <w:tcW w:w="525" w:type="dxa"/>
            <w:vAlign w:val="center"/>
          </w:tcPr>
          <w:p w:rsidR="00EE15F7" w:rsidRPr="00EE15F7" w:rsidRDefault="00EE15F7" w:rsidP="00EE15F7">
            <w:pPr>
              <w:ind w:left="-183" w:right="-108"/>
              <w:jc w:val="center"/>
              <w:rPr>
                <w:sz w:val="20"/>
                <w:szCs w:val="20"/>
              </w:rPr>
            </w:pPr>
            <w:r w:rsidRPr="00EE15F7">
              <w:rPr>
                <w:sz w:val="20"/>
                <w:szCs w:val="20"/>
              </w:rPr>
              <w:t>97,9</w:t>
            </w:r>
          </w:p>
        </w:tc>
        <w:tc>
          <w:tcPr>
            <w:tcW w:w="1275" w:type="dxa"/>
            <w:vAlign w:val="center"/>
          </w:tcPr>
          <w:p w:rsidR="00EE15F7" w:rsidRPr="00EE15F7" w:rsidRDefault="00EE15F7" w:rsidP="00EE15F7">
            <w:pPr>
              <w:jc w:val="right"/>
              <w:rPr>
                <w:color w:val="000000"/>
                <w:sz w:val="20"/>
                <w:szCs w:val="20"/>
              </w:rPr>
            </w:pPr>
            <w:r w:rsidRPr="00EE15F7">
              <w:rPr>
                <w:color w:val="000000"/>
                <w:sz w:val="20"/>
                <w:szCs w:val="20"/>
              </w:rPr>
              <w:t>10 507 805,1</w:t>
            </w:r>
          </w:p>
        </w:tc>
        <w:tc>
          <w:tcPr>
            <w:tcW w:w="1276" w:type="dxa"/>
            <w:vAlign w:val="center"/>
          </w:tcPr>
          <w:p w:rsidR="00EE15F7" w:rsidRPr="00EE15F7" w:rsidRDefault="00EE15F7" w:rsidP="00EE15F7">
            <w:pPr>
              <w:jc w:val="center"/>
              <w:rPr>
                <w:color w:val="000000"/>
                <w:sz w:val="20"/>
                <w:szCs w:val="20"/>
              </w:rPr>
            </w:pPr>
            <w:r w:rsidRPr="00EE15F7">
              <w:rPr>
                <w:color w:val="000000"/>
                <w:sz w:val="20"/>
                <w:szCs w:val="20"/>
              </w:rPr>
              <w:t>10 054 764,4</w:t>
            </w:r>
          </w:p>
        </w:tc>
        <w:tc>
          <w:tcPr>
            <w:tcW w:w="1007" w:type="dxa"/>
            <w:vAlign w:val="center"/>
          </w:tcPr>
          <w:p w:rsidR="00EE15F7" w:rsidRPr="00EE15F7" w:rsidRDefault="00EE15F7" w:rsidP="00EE15F7">
            <w:pPr>
              <w:ind w:left="-108"/>
              <w:jc w:val="right"/>
              <w:rPr>
                <w:sz w:val="20"/>
                <w:szCs w:val="20"/>
              </w:rPr>
            </w:pPr>
            <w:r w:rsidRPr="00EE15F7">
              <w:rPr>
                <w:sz w:val="20"/>
                <w:szCs w:val="20"/>
              </w:rPr>
              <w:t>453 040,7</w:t>
            </w:r>
          </w:p>
        </w:tc>
        <w:tc>
          <w:tcPr>
            <w:tcW w:w="600" w:type="dxa"/>
            <w:gridSpan w:val="2"/>
            <w:vAlign w:val="center"/>
          </w:tcPr>
          <w:p w:rsidR="00EE15F7" w:rsidRPr="00EE15F7" w:rsidRDefault="00EE15F7" w:rsidP="00EE15F7">
            <w:pPr>
              <w:ind w:left="-108" w:right="-108"/>
              <w:jc w:val="center"/>
              <w:rPr>
                <w:sz w:val="20"/>
                <w:szCs w:val="20"/>
              </w:rPr>
            </w:pPr>
            <w:r w:rsidRPr="00EE15F7">
              <w:rPr>
                <w:sz w:val="20"/>
                <w:szCs w:val="20"/>
              </w:rPr>
              <w:t>95,7</w:t>
            </w:r>
          </w:p>
        </w:tc>
        <w:tc>
          <w:tcPr>
            <w:tcW w:w="522" w:type="dxa"/>
            <w:vAlign w:val="center"/>
          </w:tcPr>
          <w:p w:rsidR="00EE15F7" w:rsidRPr="00EE15F7" w:rsidRDefault="00EE15F7" w:rsidP="00EE15F7">
            <w:pPr>
              <w:ind w:left="-108" w:right="-108"/>
              <w:jc w:val="center"/>
              <w:rPr>
                <w:sz w:val="20"/>
                <w:szCs w:val="20"/>
              </w:rPr>
            </w:pPr>
            <w:r w:rsidRPr="00EE15F7">
              <w:rPr>
                <w:sz w:val="20"/>
                <w:szCs w:val="20"/>
              </w:rPr>
              <w:t>15,0</w:t>
            </w:r>
          </w:p>
        </w:tc>
      </w:tr>
      <w:tr w:rsidR="00EE15F7" w:rsidRPr="00EE15F7" w:rsidTr="00DF2168">
        <w:tc>
          <w:tcPr>
            <w:tcW w:w="480" w:type="dxa"/>
            <w:vAlign w:val="center"/>
          </w:tcPr>
          <w:p w:rsidR="00EE15F7" w:rsidRPr="00EE15F7" w:rsidRDefault="00EE15F7" w:rsidP="00EE15F7">
            <w:pPr>
              <w:ind w:left="-108" w:right="-108"/>
              <w:jc w:val="center"/>
              <w:rPr>
                <w:sz w:val="20"/>
                <w:szCs w:val="20"/>
              </w:rPr>
            </w:pPr>
            <w:r w:rsidRPr="00EE15F7">
              <w:rPr>
                <w:sz w:val="20"/>
                <w:szCs w:val="20"/>
              </w:rPr>
              <w:t>1000</w:t>
            </w:r>
          </w:p>
        </w:tc>
        <w:tc>
          <w:tcPr>
            <w:tcW w:w="2640" w:type="dxa"/>
          </w:tcPr>
          <w:p w:rsidR="00EE15F7" w:rsidRPr="00EE15F7" w:rsidRDefault="00EE15F7" w:rsidP="00EE15F7">
            <w:pPr>
              <w:rPr>
                <w:sz w:val="20"/>
                <w:szCs w:val="20"/>
              </w:rPr>
            </w:pPr>
            <w:r w:rsidRPr="00EE15F7">
              <w:rPr>
                <w:sz w:val="20"/>
                <w:szCs w:val="20"/>
              </w:rPr>
              <w:t>Социальная политика</w:t>
            </w:r>
          </w:p>
        </w:tc>
        <w:tc>
          <w:tcPr>
            <w:tcW w:w="1275" w:type="dxa"/>
            <w:vAlign w:val="center"/>
          </w:tcPr>
          <w:p w:rsidR="00EE15F7" w:rsidRPr="00EE15F7" w:rsidRDefault="00EE15F7" w:rsidP="00EE15F7">
            <w:pPr>
              <w:ind w:left="-228"/>
              <w:rPr>
                <w:sz w:val="20"/>
                <w:szCs w:val="20"/>
              </w:rPr>
            </w:pPr>
            <w:r w:rsidRPr="00EE15F7">
              <w:rPr>
                <w:sz w:val="20"/>
                <w:szCs w:val="20"/>
              </w:rPr>
              <w:t>1    5 966 201,8</w:t>
            </w:r>
          </w:p>
        </w:tc>
        <w:tc>
          <w:tcPr>
            <w:tcW w:w="525" w:type="dxa"/>
            <w:vAlign w:val="center"/>
          </w:tcPr>
          <w:p w:rsidR="00EE15F7" w:rsidRPr="00EE15F7" w:rsidRDefault="00EE15F7" w:rsidP="00EE15F7">
            <w:pPr>
              <w:ind w:left="-183" w:right="-108"/>
              <w:jc w:val="center"/>
              <w:rPr>
                <w:sz w:val="20"/>
                <w:szCs w:val="20"/>
              </w:rPr>
            </w:pPr>
            <w:r w:rsidRPr="00EE15F7">
              <w:rPr>
                <w:sz w:val="20"/>
                <w:szCs w:val="20"/>
              </w:rPr>
              <w:t>96,8</w:t>
            </w:r>
          </w:p>
        </w:tc>
        <w:tc>
          <w:tcPr>
            <w:tcW w:w="1275" w:type="dxa"/>
            <w:vAlign w:val="center"/>
          </w:tcPr>
          <w:p w:rsidR="00EE15F7" w:rsidRPr="00EE15F7" w:rsidRDefault="00EE15F7" w:rsidP="00EE15F7">
            <w:pPr>
              <w:jc w:val="right"/>
              <w:rPr>
                <w:color w:val="000000"/>
                <w:sz w:val="20"/>
                <w:szCs w:val="20"/>
              </w:rPr>
            </w:pPr>
            <w:r w:rsidRPr="00EE15F7">
              <w:rPr>
                <w:color w:val="000000"/>
                <w:sz w:val="20"/>
                <w:szCs w:val="20"/>
              </w:rPr>
              <w:t>15 808 297,6</w:t>
            </w:r>
          </w:p>
        </w:tc>
        <w:tc>
          <w:tcPr>
            <w:tcW w:w="1276" w:type="dxa"/>
            <w:vAlign w:val="center"/>
          </w:tcPr>
          <w:p w:rsidR="00EE15F7" w:rsidRPr="00EE15F7" w:rsidRDefault="00EE15F7" w:rsidP="00EE15F7">
            <w:pPr>
              <w:jc w:val="right"/>
              <w:rPr>
                <w:color w:val="000000"/>
                <w:sz w:val="20"/>
                <w:szCs w:val="20"/>
              </w:rPr>
            </w:pPr>
            <w:r w:rsidRPr="00EE15F7">
              <w:rPr>
                <w:color w:val="000000"/>
                <w:sz w:val="20"/>
                <w:szCs w:val="20"/>
              </w:rPr>
              <w:t>14 845 071,0</w:t>
            </w:r>
          </w:p>
        </w:tc>
        <w:tc>
          <w:tcPr>
            <w:tcW w:w="1007" w:type="dxa"/>
            <w:vAlign w:val="center"/>
          </w:tcPr>
          <w:p w:rsidR="00EE15F7" w:rsidRPr="00EE15F7" w:rsidRDefault="00EE15F7" w:rsidP="00EE15F7">
            <w:pPr>
              <w:ind w:left="-108"/>
              <w:jc w:val="right"/>
              <w:rPr>
                <w:sz w:val="20"/>
                <w:szCs w:val="20"/>
              </w:rPr>
            </w:pPr>
            <w:r w:rsidRPr="00EE15F7">
              <w:rPr>
                <w:sz w:val="20"/>
                <w:szCs w:val="20"/>
              </w:rPr>
              <w:t>963 226,6</w:t>
            </w:r>
          </w:p>
        </w:tc>
        <w:tc>
          <w:tcPr>
            <w:tcW w:w="600" w:type="dxa"/>
            <w:gridSpan w:val="2"/>
            <w:vAlign w:val="center"/>
          </w:tcPr>
          <w:p w:rsidR="00EE15F7" w:rsidRPr="00EE15F7" w:rsidRDefault="00EE15F7" w:rsidP="00EE15F7">
            <w:pPr>
              <w:ind w:left="-108" w:right="-108"/>
              <w:jc w:val="center"/>
              <w:rPr>
                <w:sz w:val="20"/>
                <w:szCs w:val="20"/>
              </w:rPr>
            </w:pPr>
            <w:r w:rsidRPr="00EE15F7">
              <w:rPr>
                <w:sz w:val="20"/>
                <w:szCs w:val="20"/>
              </w:rPr>
              <w:t>93,9</w:t>
            </w:r>
          </w:p>
        </w:tc>
        <w:tc>
          <w:tcPr>
            <w:tcW w:w="522" w:type="dxa"/>
            <w:vAlign w:val="center"/>
          </w:tcPr>
          <w:p w:rsidR="00EE15F7" w:rsidRPr="00EE15F7" w:rsidRDefault="00EE15F7" w:rsidP="00EE15F7">
            <w:pPr>
              <w:ind w:left="-108" w:right="-108"/>
              <w:jc w:val="center"/>
              <w:rPr>
                <w:sz w:val="20"/>
                <w:szCs w:val="20"/>
              </w:rPr>
            </w:pPr>
            <w:r w:rsidRPr="00EE15F7">
              <w:rPr>
                <w:sz w:val="20"/>
                <w:szCs w:val="20"/>
              </w:rPr>
              <w:t>22,2</w:t>
            </w:r>
          </w:p>
        </w:tc>
      </w:tr>
      <w:tr w:rsidR="00EE15F7" w:rsidRPr="00EE15F7" w:rsidTr="00DF2168">
        <w:tc>
          <w:tcPr>
            <w:tcW w:w="480" w:type="dxa"/>
            <w:vAlign w:val="center"/>
          </w:tcPr>
          <w:p w:rsidR="00EE15F7" w:rsidRPr="00EE15F7" w:rsidRDefault="00EE15F7" w:rsidP="00EE15F7">
            <w:pPr>
              <w:ind w:left="-108" w:right="-108"/>
              <w:jc w:val="center"/>
              <w:rPr>
                <w:sz w:val="20"/>
                <w:szCs w:val="20"/>
              </w:rPr>
            </w:pPr>
            <w:r w:rsidRPr="00EE15F7">
              <w:rPr>
                <w:sz w:val="20"/>
                <w:szCs w:val="20"/>
              </w:rPr>
              <w:t>1100</w:t>
            </w:r>
          </w:p>
        </w:tc>
        <w:tc>
          <w:tcPr>
            <w:tcW w:w="2640" w:type="dxa"/>
          </w:tcPr>
          <w:p w:rsidR="00EE15F7" w:rsidRPr="00EE15F7" w:rsidRDefault="00EE15F7" w:rsidP="00EE15F7">
            <w:pPr>
              <w:rPr>
                <w:sz w:val="20"/>
                <w:szCs w:val="20"/>
              </w:rPr>
            </w:pPr>
            <w:r w:rsidRPr="00EE15F7">
              <w:rPr>
                <w:sz w:val="20"/>
                <w:szCs w:val="20"/>
              </w:rPr>
              <w:t>Физическая культура и спорт</w:t>
            </w:r>
          </w:p>
        </w:tc>
        <w:tc>
          <w:tcPr>
            <w:tcW w:w="1275" w:type="dxa"/>
            <w:vAlign w:val="center"/>
          </w:tcPr>
          <w:p w:rsidR="00EE15F7" w:rsidRPr="00EE15F7" w:rsidRDefault="00EE15F7" w:rsidP="00EE15F7">
            <w:pPr>
              <w:ind w:left="-108"/>
              <w:jc w:val="right"/>
              <w:rPr>
                <w:sz w:val="20"/>
                <w:szCs w:val="20"/>
              </w:rPr>
            </w:pPr>
            <w:r w:rsidRPr="00EE15F7">
              <w:rPr>
                <w:sz w:val="20"/>
                <w:szCs w:val="20"/>
              </w:rPr>
              <w:t>1 608 054,8</w:t>
            </w:r>
          </w:p>
        </w:tc>
        <w:tc>
          <w:tcPr>
            <w:tcW w:w="525" w:type="dxa"/>
            <w:vAlign w:val="center"/>
          </w:tcPr>
          <w:p w:rsidR="00EE15F7" w:rsidRPr="00EE15F7" w:rsidRDefault="00EE15F7" w:rsidP="00EE15F7">
            <w:pPr>
              <w:ind w:left="-183" w:right="-108"/>
              <w:jc w:val="center"/>
              <w:rPr>
                <w:sz w:val="20"/>
                <w:szCs w:val="20"/>
              </w:rPr>
            </w:pPr>
            <w:r w:rsidRPr="00EE15F7">
              <w:rPr>
                <w:sz w:val="20"/>
                <w:szCs w:val="20"/>
              </w:rPr>
              <w:t>98,1</w:t>
            </w:r>
          </w:p>
        </w:tc>
        <w:tc>
          <w:tcPr>
            <w:tcW w:w="1275" w:type="dxa"/>
            <w:vAlign w:val="center"/>
          </w:tcPr>
          <w:p w:rsidR="00EE15F7" w:rsidRPr="00EE15F7" w:rsidRDefault="00EE15F7" w:rsidP="00EE15F7">
            <w:pPr>
              <w:jc w:val="right"/>
              <w:rPr>
                <w:color w:val="000000"/>
                <w:sz w:val="20"/>
                <w:szCs w:val="20"/>
              </w:rPr>
            </w:pPr>
            <w:r w:rsidRPr="00EE15F7">
              <w:rPr>
                <w:color w:val="000000"/>
                <w:sz w:val="20"/>
                <w:szCs w:val="20"/>
              </w:rPr>
              <w:t> 1 682 658,0</w:t>
            </w:r>
          </w:p>
        </w:tc>
        <w:tc>
          <w:tcPr>
            <w:tcW w:w="1276" w:type="dxa"/>
            <w:vAlign w:val="center"/>
          </w:tcPr>
          <w:p w:rsidR="00EE15F7" w:rsidRPr="00EE15F7" w:rsidRDefault="00EE15F7" w:rsidP="00EE15F7">
            <w:pPr>
              <w:jc w:val="right"/>
              <w:rPr>
                <w:color w:val="000000"/>
                <w:sz w:val="20"/>
                <w:szCs w:val="20"/>
              </w:rPr>
            </w:pPr>
            <w:r w:rsidRPr="00EE15F7">
              <w:rPr>
                <w:color w:val="000000"/>
                <w:sz w:val="20"/>
                <w:szCs w:val="20"/>
              </w:rPr>
              <w:t> 1 649 777,2</w:t>
            </w:r>
          </w:p>
        </w:tc>
        <w:tc>
          <w:tcPr>
            <w:tcW w:w="1007" w:type="dxa"/>
            <w:vAlign w:val="center"/>
          </w:tcPr>
          <w:p w:rsidR="00EE15F7" w:rsidRPr="00EE15F7" w:rsidRDefault="00EE15F7" w:rsidP="00EE15F7">
            <w:pPr>
              <w:ind w:left="-108"/>
              <w:jc w:val="right"/>
              <w:rPr>
                <w:sz w:val="20"/>
                <w:szCs w:val="20"/>
              </w:rPr>
            </w:pPr>
            <w:r w:rsidRPr="00EE15F7">
              <w:rPr>
                <w:sz w:val="20"/>
                <w:szCs w:val="20"/>
              </w:rPr>
              <w:t>32 880,8</w:t>
            </w:r>
          </w:p>
        </w:tc>
        <w:tc>
          <w:tcPr>
            <w:tcW w:w="600" w:type="dxa"/>
            <w:gridSpan w:val="2"/>
            <w:vAlign w:val="center"/>
          </w:tcPr>
          <w:p w:rsidR="00EE15F7" w:rsidRPr="00EE15F7" w:rsidRDefault="00EE15F7" w:rsidP="00EE15F7">
            <w:pPr>
              <w:ind w:left="-108" w:right="-108"/>
              <w:jc w:val="center"/>
              <w:rPr>
                <w:sz w:val="20"/>
                <w:szCs w:val="20"/>
              </w:rPr>
            </w:pPr>
            <w:r w:rsidRPr="00EE15F7">
              <w:rPr>
                <w:sz w:val="20"/>
                <w:szCs w:val="20"/>
              </w:rPr>
              <w:t>98,0</w:t>
            </w:r>
          </w:p>
        </w:tc>
        <w:tc>
          <w:tcPr>
            <w:tcW w:w="522" w:type="dxa"/>
            <w:vAlign w:val="center"/>
          </w:tcPr>
          <w:p w:rsidR="00EE15F7" w:rsidRPr="00EE15F7" w:rsidRDefault="00EE15F7" w:rsidP="00EE15F7">
            <w:pPr>
              <w:ind w:left="-108" w:right="-108"/>
              <w:jc w:val="center"/>
              <w:rPr>
                <w:sz w:val="20"/>
                <w:szCs w:val="20"/>
              </w:rPr>
            </w:pPr>
            <w:r w:rsidRPr="00EE15F7">
              <w:rPr>
                <w:sz w:val="20"/>
                <w:szCs w:val="20"/>
              </w:rPr>
              <w:t>2,5</w:t>
            </w:r>
          </w:p>
        </w:tc>
      </w:tr>
      <w:tr w:rsidR="00EE15F7" w:rsidRPr="00EE15F7" w:rsidTr="00DF2168">
        <w:tc>
          <w:tcPr>
            <w:tcW w:w="480" w:type="dxa"/>
            <w:vAlign w:val="center"/>
          </w:tcPr>
          <w:p w:rsidR="00EE15F7" w:rsidRPr="00EE15F7" w:rsidRDefault="00EE15F7" w:rsidP="00EE15F7">
            <w:pPr>
              <w:ind w:left="-108" w:right="-108"/>
              <w:jc w:val="center"/>
              <w:rPr>
                <w:sz w:val="20"/>
                <w:szCs w:val="20"/>
              </w:rPr>
            </w:pPr>
            <w:r w:rsidRPr="00EE15F7">
              <w:rPr>
                <w:sz w:val="20"/>
                <w:szCs w:val="20"/>
              </w:rPr>
              <w:t>1200</w:t>
            </w:r>
          </w:p>
        </w:tc>
        <w:tc>
          <w:tcPr>
            <w:tcW w:w="2640" w:type="dxa"/>
          </w:tcPr>
          <w:p w:rsidR="00EE15F7" w:rsidRPr="00EE15F7" w:rsidRDefault="00EE15F7" w:rsidP="00EE15F7">
            <w:pPr>
              <w:ind w:left="-21" w:right="-108"/>
              <w:rPr>
                <w:sz w:val="20"/>
                <w:szCs w:val="20"/>
              </w:rPr>
            </w:pPr>
            <w:r w:rsidRPr="00EE15F7">
              <w:rPr>
                <w:sz w:val="20"/>
                <w:szCs w:val="20"/>
              </w:rPr>
              <w:t>Средства массовой информации</w:t>
            </w:r>
          </w:p>
        </w:tc>
        <w:tc>
          <w:tcPr>
            <w:tcW w:w="1275" w:type="dxa"/>
            <w:vAlign w:val="center"/>
          </w:tcPr>
          <w:p w:rsidR="00EE15F7" w:rsidRPr="00EE15F7" w:rsidRDefault="00EE15F7" w:rsidP="00EE15F7">
            <w:pPr>
              <w:ind w:left="-108"/>
              <w:jc w:val="right"/>
              <w:rPr>
                <w:sz w:val="20"/>
                <w:szCs w:val="20"/>
              </w:rPr>
            </w:pPr>
            <w:r w:rsidRPr="00EE15F7">
              <w:rPr>
                <w:sz w:val="20"/>
                <w:szCs w:val="20"/>
              </w:rPr>
              <w:t>577 886,6</w:t>
            </w:r>
          </w:p>
        </w:tc>
        <w:tc>
          <w:tcPr>
            <w:tcW w:w="525" w:type="dxa"/>
            <w:vAlign w:val="center"/>
          </w:tcPr>
          <w:p w:rsidR="00EE15F7" w:rsidRPr="00EE15F7" w:rsidRDefault="00EE15F7" w:rsidP="00EE15F7">
            <w:pPr>
              <w:ind w:left="-183" w:right="-108"/>
              <w:jc w:val="center"/>
              <w:rPr>
                <w:sz w:val="20"/>
                <w:szCs w:val="20"/>
              </w:rPr>
            </w:pPr>
            <w:r w:rsidRPr="00EE15F7">
              <w:rPr>
                <w:sz w:val="20"/>
                <w:szCs w:val="20"/>
              </w:rPr>
              <w:t>97,2</w:t>
            </w:r>
          </w:p>
        </w:tc>
        <w:tc>
          <w:tcPr>
            <w:tcW w:w="1275" w:type="dxa"/>
            <w:vAlign w:val="center"/>
          </w:tcPr>
          <w:p w:rsidR="00EE15F7" w:rsidRPr="00EE15F7" w:rsidRDefault="00EE15F7" w:rsidP="00EE15F7">
            <w:pPr>
              <w:jc w:val="right"/>
              <w:rPr>
                <w:color w:val="000000"/>
                <w:sz w:val="20"/>
                <w:szCs w:val="20"/>
              </w:rPr>
            </w:pPr>
            <w:r w:rsidRPr="00EE15F7">
              <w:rPr>
                <w:color w:val="000000"/>
                <w:sz w:val="20"/>
                <w:szCs w:val="20"/>
              </w:rPr>
              <w:t>  542 146,5</w:t>
            </w:r>
          </w:p>
        </w:tc>
        <w:tc>
          <w:tcPr>
            <w:tcW w:w="1276" w:type="dxa"/>
            <w:vAlign w:val="center"/>
          </w:tcPr>
          <w:p w:rsidR="00EE15F7" w:rsidRPr="00EE15F7" w:rsidRDefault="00EE15F7" w:rsidP="00EE15F7">
            <w:pPr>
              <w:jc w:val="right"/>
              <w:rPr>
                <w:color w:val="000000"/>
                <w:sz w:val="20"/>
                <w:szCs w:val="20"/>
              </w:rPr>
            </w:pPr>
            <w:r w:rsidRPr="00EE15F7">
              <w:rPr>
                <w:color w:val="000000"/>
                <w:sz w:val="20"/>
                <w:szCs w:val="20"/>
              </w:rPr>
              <w:t>  528 505,8</w:t>
            </w:r>
          </w:p>
        </w:tc>
        <w:tc>
          <w:tcPr>
            <w:tcW w:w="1007" w:type="dxa"/>
            <w:vAlign w:val="center"/>
          </w:tcPr>
          <w:p w:rsidR="00EE15F7" w:rsidRPr="00EE15F7" w:rsidRDefault="00EE15F7" w:rsidP="00EE15F7">
            <w:pPr>
              <w:ind w:left="-108"/>
              <w:jc w:val="right"/>
              <w:rPr>
                <w:sz w:val="20"/>
                <w:szCs w:val="20"/>
              </w:rPr>
            </w:pPr>
            <w:r w:rsidRPr="00EE15F7">
              <w:rPr>
                <w:sz w:val="20"/>
                <w:szCs w:val="20"/>
              </w:rPr>
              <w:t>13 640,7</w:t>
            </w:r>
          </w:p>
        </w:tc>
        <w:tc>
          <w:tcPr>
            <w:tcW w:w="600" w:type="dxa"/>
            <w:gridSpan w:val="2"/>
            <w:vAlign w:val="center"/>
          </w:tcPr>
          <w:p w:rsidR="00EE15F7" w:rsidRPr="00EE15F7" w:rsidRDefault="00EE15F7" w:rsidP="00EE15F7">
            <w:pPr>
              <w:ind w:left="-108" w:right="-108"/>
              <w:jc w:val="center"/>
              <w:rPr>
                <w:sz w:val="20"/>
                <w:szCs w:val="20"/>
              </w:rPr>
            </w:pPr>
            <w:r w:rsidRPr="00EE15F7">
              <w:rPr>
                <w:sz w:val="20"/>
                <w:szCs w:val="20"/>
              </w:rPr>
              <w:t>97,5</w:t>
            </w:r>
          </w:p>
        </w:tc>
        <w:tc>
          <w:tcPr>
            <w:tcW w:w="522" w:type="dxa"/>
            <w:vAlign w:val="center"/>
          </w:tcPr>
          <w:p w:rsidR="00EE15F7" w:rsidRPr="00EE15F7" w:rsidRDefault="00EE15F7" w:rsidP="00EE15F7">
            <w:pPr>
              <w:ind w:left="-108" w:right="-108"/>
              <w:jc w:val="center"/>
              <w:rPr>
                <w:sz w:val="20"/>
                <w:szCs w:val="20"/>
              </w:rPr>
            </w:pPr>
            <w:r w:rsidRPr="00EE15F7">
              <w:rPr>
                <w:sz w:val="20"/>
                <w:szCs w:val="20"/>
              </w:rPr>
              <w:t>0,8</w:t>
            </w:r>
          </w:p>
        </w:tc>
      </w:tr>
      <w:tr w:rsidR="00EE15F7" w:rsidRPr="00EE15F7" w:rsidTr="00DF2168">
        <w:tc>
          <w:tcPr>
            <w:tcW w:w="480" w:type="dxa"/>
            <w:vAlign w:val="center"/>
          </w:tcPr>
          <w:p w:rsidR="00EE15F7" w:rsidRPr="00EE15F7" w:rsidRDefault="00EE15F7" w:rsidP="00EE15F7">
            <w:pPr>
              <w:ind w:left="-108" w:right="-108"/>
              <w:jc w:val="center"/>
              <w:rPr>
                <w:sz w:val="20"/>
                <w:szCs w:val="20"/>
              </w:rPr>
            </w:pPr>
            <w:r w:rsidRPr="00EE15F7">
              <w:rPr>
                <w:sz w:val="20"/>
                <w:szCs w:val="20"/>
              </w:rPr>
              <w:t>1300</w:t>
            </w:r>
          </w:p>
        </w:tc>
        <w:tc>
          <w:tcPr>
            <w:tcW w:w="2640" w:type="dxa"/>
          </w:tcPr>
          <w:p w:rsidR="00EE15F7" w:rsidRPr="00EE15F7" w:rsidRDefault="00EE15F7" w:rsidP="00EE15F7">
            <w:pPr>
              <w:ind w:right="-108"/>
              <w:rPr>
                <w:sz w:val="20"/>
                <w:szCs w:val="20"/>
                <w:lang w:val="ru-RU"/>
              </w:rPr>
            </w:pPr>
            <w:r w:rsidRPr="00EE15F7">
              <w:rPr>
                <w:sz w:val="20"/>
                <w:szCs w:val="20"/>
                <w:lang w:val="ru-RU"/>
              </w:rPr>
              <w:t>Обслуживание государствен-ного и муниципального долга</w:t>
            </w:r>
          </w:p>
        </w:tc>
        <w:tc>
          <w:tcPr>
            <w:tcW w:w="1275" w:type="dxa"/>
            <w:vAlign w:val="center"/>
          </w:tcPr>
          <w:p w:rsidR="00EE15F7" w:rsidRPr="00EE15F7" w:rsidRDefault="00EE15F7" w:rsidP="00EE15F7">
            <w:pPr>
              <w:ind w:left="-108"/>
              <w:jc w:val="right"/>
              <w:rPr>
                <w:sz w:val="20"/>
                <w:szCs w:val="20"/>
              </w:rPr>
            </w:pPr>
            <w:r w:rsidRPr="00EE15F7">
              <w:rPr>
                <w:sz w:val="20"/>
                <w:szCs w:val="20"/>
              </w:rPr>
              <w:t>89 585,3</w:t>
            </w:r>
          </w:p>
        </w:tc>
        <w:tc>
          <w:tcPr>
            <w:tcW w:w="525" w:type="dxa"/>
            <w:vAlign w:val="center"/>
          </w:tcPr>
          <w:p w:rsidR="00EE15F7" w:rsidRPr="00EE15F7" w:rsidRDefault="00EE15F7" w:rsidP="00EE15F7">
            <w:pPr>
              <w:ind w:left="-183" w:right="-108"/>
              <w:jc w:val="center"/>
              <w:rPr>
                <w:sz w:val="20"/>
                <w:szCs w:val="20"/>
              </w:rPr>
            </w:pPr>
            <w:r w:rsidRPr="00EE15F7">
              <w:rPr>
                <w:sz w:val="20"/>
                <w:szCs w:val="20"/>
              </w:rPr>
              <w:t>95,6</w:t>
            </w:r>
          </w:p>
        </w:tc>
        <w:tc>
          <w:tcPr>
            <w:tcW w:w="1275" w:type="dxa"/>
            <w:vAlign w:val="center"/>
          </w:tcPr>
          <w:p w:rsidR="00EE15F7" w:rsidRPr="00EE15F7" w:rsidRDefault="00EE15F7" w:rsidP="00EE15F7">
            <w:pPr>
              <w:jc w:val="right"/>
              <w:rPr>
                <w:color w:val="000000"/>
                <w:sz w:val="20"/>
                <w:szCs w:val="20"/>
              </w:rPr>
            </w:pPr>
            <w:r w:rsidRPr="00EE15F7">
              <w:rPr>
                <w:color w:val="000000"/>
                <w:sz w:val="20"/>
                <w:szCs w:val="20"/>
              </w:rPr>
              <w:t>  70 762,6</w:t>
            </w:r>
          </w:p>
        </w:tc>
        <w:tc>
          <w:tcPr>
            <w:tcW w:w="1276" w:type="dxa"/>
            <w:vAlign w:val="center"/>
          </w:tcPr>
          <w:p w:rsidR="00EE15F7" w:rsidRPr="00EE15F7" w:rsidRDefault="00EE15F7" w:rsidP="00EE15F7">
            <w:pPr>
              <w:jc w:val="right"/>
              <w:rPr>
                <w:color w:val="000000"/>
                <w:sz w:val="20"/>
                <w:szCs w:val="20"/>
              </w:rPr>
            </w:pPr>
            <w:r w:rsidRPr="00EE15F7">
              <w:rPr>
                <w:color w:val="000000"/>
                <w:sz w:val="20"/>
                <w:szCs w:val="20"/>
              </w:rPr>
              <w:t>  45 858,9</w:t>
            </w:r>
          </w:p>
        </w:tc>
        <w:tc>
          <w:tcPr>
            <w:tcW w:w="1007" w:type="dxa"/>
            <w:vAlign w:val="center"/>
          </w:tcPr>
          <w:p w:rsidR="00EE15F7" w:rsidRPr="00EE15F7" w:rsidRDefault="00EE15F7" w:rsidP="00EE15F7">
            <w:pPr>
              <w:ind w:left="-108"/>
              <w:jc w:val="right"/>
              <w:rPr>
                <w:sz w:val="20"/>
                <w:szCs w:val="20"/>
              </w:rPr>
            </w:pPr>
            <w:r w:rsidRPr="00EE15F7">
              <w:rPr>
                <w:sz w:val="20"/>
                <w:szCs w:val="20"/>
              </w:rPr>
              <w:t>24 903,7</w:t>
            </w:r>
          </w:p>
        </w:tc>
        <w:tc>
          <w:tcPr>
            <w:tcW w:w="600" w:type="dxa"/>
            <w:gridSpan w:val="2"/>
            <w:vAlign w:val="center"/>
          </w:tcPr>
          <w:p w:rsidR="00EE15F7" w:rsidRPr="00EE15F7" w:rsidRDefault="00EE15F7" w:rsidP="00EE15F7">
            <w:pPr>
              <w:ind w:left="-108" w:right="-108"/>
              <w:jc w:val="center"/>
              <w:rPr>
                <w:sz w:val="20"/>
                <w:szCs w:val="20"/>
              </w:rPr>
            </w:pPr>
            <w:r w:rsidRPr="00EE15F7">
              <w:rPr>
                <w:sz w:val="20"/>
                <w:szCs w:val="20"/>
              </w:rPr>
              <w:t>64,8</w:t>
            </w:r>
          </w:p>
        </w:tc>
        <w:tc>
          <w:tcPr>
            <w:tcW w:w="522" w:type="dxa"/>
            <w:vAlign w:val="center"/>
          </w:tcPr>
          <w:p w:rsidR="00EE15F7" w:rsidRPr="00EE15F7" w:rsidRDefault="00EE15F7" w:rsidP="00EE15F7">
            <w:pPr>
              <w:ind w:left="-108" w:right="-108"/>
              <w:jc w:val="center"/>
              <w:rPr>
                <w:sz w:val="20"/>
                <w:szCs w:val="20"/>
              </w:rPr>
            </w:pPr>
            <w:r w:rsidRPr="00EE15F7">
              <w:rPr>
                <w:sz w:val="20"/>
                <w:szCs w:val="20"/>
              </w:rPr>
              <w:t>0,07</w:t>
            </w:r>
          </w:p>
        </w:tc>
      </w:tr>
      <w:tr w:rsidR="00EE15F7" w:rsidRPr="00EE15F7" w:rsidTr="00DF2168">
        <w:tc>
          <w:tcPr>
            <w:tcW w:w="480" w:type="dxa"/>
            <w:vAlign w:val="center"/>
          </w:tcPr>
          <w:p w:rsidR="00EE15F7" w:rsidRPr="00EE15F7" w:rsidRDefault="00EE15F7" w:rsidP="00EE15F7">
            <w:pPr>
              <w:ind w:left="-108" w:right="-108"/>
              <w:jc w:val="center"/>
              <w:rPr>
                <w:sz w:val="20"/>
                <w:szCs w:val="20"/>
              </w:rPr>
            </w:pPr>
            <w:r w:rsidRPr="00EE15F7">
              <w:rPr>
                <w:sz w:val="20"/>
                <w:szCs w:val="20"/>
              </w:rPr>
              <w:t>1400</w:t>
            </w:r>
          </w:p>
        </w:tc>
        <w:tc>
          <w:tcPr>
            <w:tcW w:w="2640" w:type="dxa"/>
          </w:tcPr>
          <w:p w:rsidR="00EE15F7" w:rsidRPr="00EE15F7" w:rsidRDefault="00EE15F7" w:rsidP="00EE15F7">
            <w:pPr>
              <w:ind w:right="-108"/>
              <w:rPr>
                <w:sz w:val="20"/>
                <w:szCs w:val="20"/>
              </w:rPr>
            </w:pPr>
            <w:r w:rsidRPr="00EE15F7">
              <w:rPr>
                <w:sz w:val="20"/>
                <w:szCs w:val="20"/>
              </w:rPr>
              <w:t>Межбюджетные трансферты</w:t>
            </w:r>
          </w:p>
        </w:tc>
        <w:tc>
          <w:tcPr>
            <w:tcW w:w="1275" w:type="dxa"/>
            <w:vAlign w:val="center"/>
          </w:tcPr>
          <w:p w:rsidR="00EE15F7" w:rsidRPr="00EE15F7" w:rsidRDefault="00EE15F7" w:rsidP="00EE15F7">
            <w:pPr>
              <w:ind w:left="-108"/>
              <w:jc w:val="right"/>
              <w:rPr>
                <w:sz w:val="20"/>
                <w:szCs w:val="20"/>
              </w:rPr>
            </w:pPr>
            <w:r w:rsidRPr="00EE15F7">
              <w:rPr>
                <w:sz w:val="20"/>
                <w:szCs w:val="20"/>
              </w:rPr>
              <w:t>1 884 119,5</w:t>
            </w:r>
          </w:p>
        </w:tc>
        <w:tc>
          <w:tcPr>
            <w:tcW w:w="525" w:type="dxa"/>
            <w:vAlign w:val="center"/>
          </w:tcPr>
          <w:p w:rsidR="00EE15F7" w:rsidRPr="00EE15F7" w:rsidRDefault="00EE15F7" w:rsidP="00EE15F7">
            <w:pPr>
              <w:ind w:left="-183" w:right="-108"/>
              <w:jc w:val="center"/>
              <w:rPr>
                <w:sz w:val="20"/>
                <w:szCs w:val="20"/>
              </w:rPr>
            </w:pPr>
            <w:r w:rsidRPr="00EE15F7">
              <w:rPr>
                <w:sz w:val="20"/>
                <w:szCs w:val="20"/>
              </w:rPr>
              <w:t>99,0</w:t>
            </w:r>
          </w:p>
        </w:tc>
        <w:tc>
          <w:tcPr>
            <w:tcW w:w="1275" w:type="dxa"/>
            <w:vAlign w:val="center"/>
          </w:tcPr>
          <w:p w:rsidR="00EE15F7" w:rsidRPr="00EE15F7" w:rsidRDefault="00EE15F7" w:rsidP="00EE15F7">
            <w:pPr>
              <w:jc w:val="right"/>
              <w:rPr>
                <w:color w:val="000000"/>
                <w:sz w:val="20"/>
                <w:szCs w:val="20"/>
              </w:rPr>
            </w:pPr>
            <w:r w:rsidRPr="00EE15F7">
              <w:rPr>
                <w:color w:val="000000"/>
                <w:sz w:val="20"/>
                <w:szCs w:val="20"/>
              </w:rPr>
              <w:t> 2 675 285,2</w:t>
            </w:r>
          </w:p>
        </w:tc>
        <w:tc>
          <w:tcPr>
            <w:tcW w:w="1276" w:type="dxa"/>
            <w:vAlign w:val="center"/>
          </w:tcPr>
          <w:p w:rsidR="00EE15F7" w:rsidRPr="00EE15F7" w:rsidRDefault="00EE15F7" w:rsidP="00EE15F7">
            <w:pPr>
              <w:jc w:val="right"/>
              <w:rPr>
                <w:color w:val="000000"/>
                <w:sz w:val="20"/>
                <w:szCs w:val="20"/>
              </w:rPr>
            </w:pPr>
            <w:r w:rsidRPr="00EE15F7">
              <w:rPr>
                <w:color w:val="000000"/>
                <w:sz w:val="20"/>
                <w:szCs w:val="20"/>
              </w:rPr>
              <w:t> 2 389 448,7</w:t>
            </w:r>
          </w:p>
        </w:tc>
        <w:tc>
          <w:tcPr>
            <w:tcW w:w="1007" w:type="dxa"/>
            <w:vAlign w:val="center"/>
          </w:tcPr>
          <w:p w:rsidR="00EE15F7" w:rsidRPr="00EE15F7" w:rsidRDefault="00EE15F7" w:rsidP="00EE15F7">
            <w:pPr>
              <w:ind w:left="-108"/>
              <w:jc w:val="right"/>
              <w:rPr>
                <w:sz w:val="20"/>
                <w:szCs w:val="20"/>
              </w:rPr>
            </w:pPr>
            <w:r w:rsidRPr="00EE15F7">
              <w:rPr>
                <w:sz w:val="20"/>
                <w:szCs w:val="20"/>
              </w:rPr>
              <w:t>285 836,5</w:t>
            </w:r>
          </w:p>
        </w:tc>
        <w:tc>
          <w:tcPr>
            <w:tcW w:w="600" w:type="dxa"/>
            <w:gridSpan w:val="2"/>
            <w:vAlign w:val="center"/>
          </w:tcPr>
          <w:p w:rsidR="00EE15F7" w:rsidRPr="00EE15F7" w:rsidRDefault="00EE15F7" w:rsidP="00EE15F7">
            <w:pPr>
              <w:ind w:left="-108" w:right="-108"/>
              <w:jc w:val="center"/>
              <w:rPr>
                <w:sz w:val="20"/>
                <w:szCs w:val="20"/>
              </w:rPr>
            </w:pPr>
            <w:r w:rsidRPr="00EE15F7">
              <w:rPr>
                <w:sz w:val="20"/>
                <w:szCs w:val="20"/>
              </w:rPr>
              <w:t>89,3</w:t>
            </w:r>
          </w:p>
        </w:tc>
        <w:tc>
          <w:tcPr>
            <w:tcW w:w="522" w:type="dxa"/>
            <w:vAlign w:val="center"/>
          </w:tcPr>
          <w:p w:rsidR="00EE15F7" w:rsidRPr="00EE15F7" w:rsidRDefault="00EE15F7" w:rsidP="00EE15F7">
            <w:pPr>
              <w:ind w:left="-108" w:right="-108"/>
              <w:jc w:val="center"/>
              <w:rPr>
                <w:sz w:val="20"/>
                <w:szCs w:val="20"/>
              </w:rPr>
            </w:pPr>
            <w:r w:rsidRPr="00EE15F7">
              <w:rPr>
                <w:sz w:val="20"/>
                <w:szCs w:val="20"/>
              </w:rPr>
              <w:t>3,5</w:t>
            </w:r>
          </w:p>
        </w:tc>
      </w:tr>
    </w:tbl>
    <w:p w:rsidR="00EE15F7" w:rsidRPr="00EE15F7" w:rsidRDefault="00EE15F7" w:rsidP="00EE15F7">
      <w:pPr>
        <w:ind w:left="1" w:right="-5" w:firstLine="699"/>
        <w:jc w:val="both"/>
        <w:rPr>
          <w:sz w:val="28"/>
          <w:szCs w:val="28"/>
        </w:rPr>
      </w:pPr>
    </w:p>
    <w:p w:rsidR="00EE15F7" w:rsidRPr="00EE15F7" w:rsidRDefault="00EE15F7" w:rsidP="006C360B">
      <w:pPr>
        <w:tabs>
          <w:tab w:val="left" w:pos="9639"/>
          <w:tab w:val="left" w:pos="9755"/>
        </w:tabs>
        <w:ind w:left="709" w:right="15" w:firstLine="708"/>
        <w:jc w:val="both"/>
        <w:rPr>
          <w:sz w:val="28"/>
          <w:szCs w:val="28"/>
          <w:lang w:val="ru-RU"/>
        </w:rPr>
      </w:pPr>
      <w:r w:rsidRPr="00EE15F7">
        <w:rPr>
          <w:sz w:val="28"/>
          <w:szCs w:val="28"/>
          <w:lang w:val="ru-RU"/>
        </w:rPr>
        <w:t>Как видно из таблицы, по сравнению с 2015 годом, исполнение расходной части республиканского бюджета в разрезе разделов функциональной классификации расходов бюджета уменьшилось на 2,4 %.</w:t>
      </w:r>
    </w:p>
    <w:p w:rsidR="00EE15F7" w:rsidRPr="00EE15F7" w:rsidRDefault="00EE15F7" w:rsidP="006C360B">
      <w:pPr>
        <w:tabs>
          <w:tab w:val="left" w:pos="9639"/>
          <w:tab w:val="left" w:pos="9755"/>
        </w:tabs>
        <w:ind w:left="709" w:right="15" w:firstLine="708"/>
        <w:jc w:val="both"/>
        <w:rPr>
          <w:sz w:val="28"/>
          <w:szCs w:val="28"/>
          <w:lang w:val="ru-RU"/>
        </w:rPr>
      </w:pPr>
      <w:r w:rsidRPr="00EE15F7">
        <w:rPr>
          <w:sz w:val="28"/>
          <w:szCs w:val="28"/>
          <w:lang w:val="ru-RU"/>
        </w:rPr>
        <w:t>Неисполненные бюджетные назначения в 2016 году составили в сумме 3</w:t>
      </w:r>
      <w:r w:rsidRPr="00EE15F7">
        <w:rPr>
          <w:sz w:val="28"/>
          <w:szCs w:val="28"/>
        </w:rPr>
        <w:t> </w:t>
      </w:r>
      <w:r w:rsidRPr="00EE15F7">
        <w:rPr>
          <w:sz w:val="28"/>
          <w:szCs w:val="28"/>
          <w:lang w:val="ru-RU"/>
        </w:rPr>
        <w:t>695</w:t>
      </w:r>
      <w:r w:rsidRPr="00EE15F7">
        <w:rPr>
          <w:sz w:val="28"/>
          <w:szCs w:val="28"/>
        </w:rPr>
        <w:t> </w:t>
      </w:r>
      <w:r w:rsidRPr="00EE15F7">
        <w:rPr>
          <w:sz w:val="28"/>
          <w:szCs w:val="28"/>
          <w:lang w:val="ru-RU"/>
        </w:rPr>
        <w:t>906,2 тыс. рублей или 5,2 % от утвержденных назначений.</w:t>
      </w:r>
    </w:p>
    <w:p w:rsidR="00EE15F7" w:rsidRPr="00EE15F7" w:rsidRDefault="00EE15F7" w:rsidP="006C360B">
      <w:pPr>
        <w:tabs>
          <w:tab w:val="left" w:pos="9639"/>
          <w:tab w:val="left" w:pos="9755"/>
        </w:tabs>
        <w:ind w:left="709" w:right="15" w:firstLine="708"/>
        <w:jc w:val="both"/>
        <w:rPr>
          <w:sz w:val="28"/>
          <w:szCs w:val="28"/>
          <w:lang w:val="ru-RU"/>
        </w:rPr>
      </w:pPr>
      <w:r w:rsidRPr="00EE15F7">
        <w:rPr>
          <w:sz w:val="28"/>
          <w:szCs w:val="28"/>
          <w:lang w:val="ru-RU"/>
        </w:rPr>
        <w:t>Доля разделов в общих расходах республиканского бюджета в 2016 году составила:</w:t>
      </w:r>
    </w:p>
    <w:p w:rsidR="00EE15F7" w:rsidRPr="00EE15F7" w:rsidRDefault="00EE15F7" w:rsidP="006C360B">
      <w:pPr>
        <w:tabs>
          <w:tab w:val="left" w:pos="9639"/>
          <w:tab w:val="left" w:pos="9755"/>
        </w:tabs>
        <w:ind w:left="709" w:right="15" w:firstLine="708"/>
        <w:jc w:val="both"/>
        <w:rPr>
          <w:sz w:val="28"/>
          <w:szCs w:val="28"/>
          <w:lang w:val="ru-RU"/>
        </w:rPr>
      </w:pPr>
      <w:r w:rsidRPr="00EE15F7">
        <w:rPr>
          <w:sz w:val="28"/>
          <w:szCs w:val="28"/>
          <w:lang w:val="ru-RU"/>
        </w:rPr>
        <w:t>- общегосударственные вопросы – 5,7 %;</w:t>
      </w:r>
    </w:p>
    <w:p w:rsidR="00EE15F7" w:rsidRPr="00EE15F7" w:rsidRDefault="00EE15F7" w:rsidP="006C360B">
      <w:pPr>
        <w:tabs>
          <w:tab w:val="left" w:pos="9639"/>
          <w:tab w:val="left" w:pos="9755"/>
        </w:tabs>
        <w:ind w:left="709" w:right="15" w:firstLine="708"/>
        <w:jc w:val="both"/>
        <w:rPr>
          <w:sz w:val="28"/>
          <w:szCs w:val="28"/>
          <w:lang w:val="ru-RU"/>
        </w:rPr>
      </w:pPr>
      <w:r w:rsidRPr="00EE15F7">
        <w:rPr>
          <w:sz w:val="28"/>
          <w:szCs w:val="28"/>
          <w:lang w:val="ru-RU"/>
        </w:rPr>
        <w:t>- национальная оборона – 0,03 %;</w:t>
      </w:r>
    </w:p>
    <w:p w:rsidR="00EE15F7" w:rsidRPr="00EE15F7" w:rsidRDefault="00EE15F7" w:rsidP="006C360B">
      <w:pPr>
        <w:tabs>
          <w:tab w:val="left" w:pos="9639"/>
          <w:tab w:val="left" w:pos="9755"/>
        </w:tabs>
        <w:ind w:left="709" w:right="15" w:firstLine="708"/>
        <w:jc w:val="both"/>
        <w:rPr>
          <w:sz w:val="28"/>
          <w:szCs w:val="28"/>
          <w:lang w:val="ru-RU"/>
        </w:rPr>
      </w:pPr>
      <w:r w:rsidRPr="00EE15F7">
        <w:rPr>
          <w:sz w:val="28"/>
          <w:szCs w:val="28"/>
          <w:lang w:val="ru-RU"/>
        </w:rPr>
        <w:t>- национальная безопасность и правоохранительная деятельность – 0,3 %;</w:t>
      </w:r>
    </w:p>
    <w:p w:rsidR="00EE15F7" w:rsidRPr="00EE15F7" w:rsidRDefault="00EE15F7" w:rsidP="006C360B">
      <w:pPr>
        <w:tabs>
          <w:tab w:val="left" w:pos="9639"/>
          <w:tab w:val="left" w:pos="9755"/>
        </w:tabs>
        <w:ind w:left="709" w:right="15" w:firstLine="708"/>
        <w:jc w:val="both"/>
        <w:rPr>
          <w:sz w:val="28"/>
          <w:szCs w:val="28"/>
          <w:lang w:val="ru-RU"/>
        </w:rPr>
      </w:pPr>
      <w:r w:rsidRPr="00EE15F7">
        <w:rPr>
          <w:sz w:val="28"/>
          <w:szCs w:val="28"/>
          <w:lang w:val="ru-RU"/>
        </w:rPr>
        <w:t>- национальная экономика – 12,7 %;</w:t>
      </w:r>
    </w:p>
    <w:p w:rsidR="00EE15F7" w:rsidRPr="00EE15F7" w:rsidRDefault="00EE15F7" w:rsidP="006C360B">
      <w:pPr>
        <w:tabs>
          <w:tab w:val="left" w:pos="9639"/>
          <w:tab w:val="left" w:pos="9755"/>
        </w:tabs>
        <w:ind w:left="709" w:right="15" w:firstLine="708"/>
        <w:jc w:val="both"/>
        <w:rPr>
          <w:sz w:val="28"/>
          <w:szCs w:val="28"/>
          <w:lang w:val="ru-RU"/>
        </w:rPr>
      </w:pPr>
      <w:r w:rsidRPr="00EE15F7">
        <w:rPr>
          <w:sz w:val="28"/>
          <w:szCs w:val="28"/>
          <w:lang w:val="ru-RU"/>
        </w:rPr>
        <w:t>- жилищно-коммунальное хозяйство – 1,6 %;</w:t>
      </w:r>
    </w:p>
    <w:p w:rsidR="00EE15F7" w:rsidRPr="00EE15F7" w:rsidRDefault="00EE15F7" w:rsidP="006C360B">
      <w:pPr>
        <w:tabs>
          <w:tab w:val="left" w:pos="9639"/>
          <w:tab w:val="left" w:pos="9755"/>
        </w:tabs>
        <w:ind w:left="709" w:right="15" w:firstLine="708"/>
        <w:jc w:val="both"/>
        <w:rPr>
          <w:sz w:val="28"/>
          <w:szCs w:val="28"/>
          <w:lang w:val="ru-RU"/>
        </w:rPr>
      </w:pPr>
      <w:r w:rsidRPr="00EE15F7">
        <w:rPr>
          <w:sz w:val="28"/>
          <w:szCs w:val="28"/>
          <w:lang w:val="ru-RU"/>
        </w:rPr>
        <w:t>- охрана окружающей среды – 0,1 %;</w:t>
      </w:r>
    </w:p>
    <w:p w:rsidR="00EE15F7" w:rsidRPr="00EE15F7" w:rsidRDefault="00EE15F7" w:rsidP="006C360B">
      <w:pPr>
        <w:tabs>
          <w:tab w:val="left" w:pos="9639"/>
          <w:tab w:val="left" w:pos="9755"/>
        </w:tabs>
        <w:ind w:left="709" w:right="15" w:firstLine="708"/>
        <w:jc w:val="both"/>
        <w:rPr>
          <w:sz w:val="28"/>
          <w:szCs w:val="28"/>
          <w:lang w:val="ru-RU"/>
        </w:rPr>
      </w:pPr>
      <w:r w:rsidRPr="00EE15F7">
        <w:rPr>
          <w:sz w:val="28"/>
          <w:szCs w:val="28"/>
          <w:lang w:val="ru-RU"/>
        </w:rPr>
        <w:t>- образование – 34,0 %;</w:t>
      </w:r>
    </w:p>
    <w:p w:rsidR="00EE15F7" w:rsidRPr="00EE15F7" w:rsidRDefault="00EE15F7" w:rsidP="006C360B">
      <w:pPr>
        <w:tabs>
          <w:tab w:val="left" w:pos="9639"/>
          <w:tab w:val="left" w:pos="9755"/>
        </w:tabs>
        <w:ind w:left="709" w:right="15" w:firstLine="708"/>
        <w:jc w:val="both"/>
        <w:rPr>
          <w:sz w:val="28"/>
          <w:szCs w:val="28"/>
          <w:lang w:val="ru-RU"/>
        </w:rPr>
      </w:pPr>
      <w:r w:rsidRPr="00EE15F7">
        <w:rPr>
          <w:sz w:val="28"/>
          <w:szCs w:val="28"/>
          <w:lang w:val="ru-RU"/>
        </w:rPr>
        <w:t>- культура, кинематография – 1,5 %;</w:t>
      </w:r>
    </w:p>
    <w:p w:rsidR="00EE15F7" w:rsidRPr="00EE15F7" w:rsidRDefault="00EE15F7" w:rsidP="006C360B">
      <w:pPr>
        <w:tabs>
          <w:tab w:val="left" w:pos="9639"/>
          <w:tab w:val="left" w:pos="9755"/>
        </w:tabs>
        <w:ind w:left="709" w:right="15" w:firstLine="708"/>
        <w:jc w:val="both"/>
        <w:rPr>
          <w:sz w:val="28"/>
          <w:szCs w:val="28"/>
          <w:lang w:val="ru-RU"/>
        </w:rPr>
      </w:pPr>
      <w:r w:rsidRPr="00EE15F7">
        <w:rPr>
          <w:sz w:val="28"/>
          <w:szCs w:val="28"/>
          <w:lang w:val="ru-RU"/>
        </w:rPr>
        <w:t>- здравоохранение – 15,0 %;</w:t>
      </w:r>
    </w:p>
    <w:p w:rsidR="00EE15F7" w:rsidRPr="00EE15F7" w:rsidRDefault="00EE15F7" w:rsidP="006C360B">
      <w:pPr>
        <w:tabs>
          <w:tab w:val="left" w:pos="9639"/>
          <w:tab w:val="left" w:pos="9755"/>
        </w:tabs>
        <w:ind w:left="709" w:right="15" w:firstLine="708"/>
        <w:jc w:val="both"/>
        <w:rPr>
          <w:sz w:val="28"/>
          <w:szCs w:val="28"/>
          <w:lang w:val="ru-RU"/>
        </w:rPr>
      </w:pPr>
      <w:r w:rsidRPr="00EE15F7">
        <w:rPr>
          <w:sz w:val="28"/>
          <w:szCs w:val="28"/>
          <w:lang w:val="ru-RU"/>
        </w:rPr>
        <w:t>- социальная политика – 22,2 %;</w:t>
      </w:r>
    </w:p>
    <w:p w:rsidR="00EE15F7" w:rsidRPr="00EE15F7" w:rsidRDefault="00EE15F7" w:rsidP="006C360B">
      <w:pPr>
        <w:tabs>
          <w:tab w:val="left" w:pos="9639"/>
          <w:tab w:val="left" w:pos="9755"/>
        </w:tabs>
        <w:ind w:left="709" w:right="15" w:firstLine="708"/>
        <w:jc w:val="both"/>
        <w:rPr>
          <w:sz w:val="28"/>
          <w:szCs w:val="28"/>
          <w:lang w:val="ru-RU"/>
        </w:rPr>
      </w:pPr>
      <w:r w:rsidRPr="00EE15F7">
        <w:rPr>
          <w:sz w:val="28"/>
          <w:szCs w:val="28"/>
          <w:lang w:val="ru-RU"/>
        </w:rPr>
        <w:t>- физическая культура и спорт – 2,5 %;</w:t>
      </w:r>
    </w:p>
    <w:p w:rsidR="00EE15F7" w:rsidRPr="00EE15F7" w:rsidRDefault="00EE15F7" w:rsidP="006C360B">
      <w:pPr>
        <w:tabs>
          <w:tab w:val="left" w:pos="9639"/>
          <w:tab w:val="left" w:pos="9755"/>
        </w:tabs>
        <w:ind w:left="709" w:right="15" w:firstLine="708"/>
        <w:jc w:val="both"/>
        <w:rPr>
          <w:sz w:val="28"/>
          <w:szCs w:val="28"/>
          <w:lang w:val="ru-RU"/>
        </w:rPr>
      </w:pPr>
      <w:r w:rsidRPr="00EE15F7">
        <w:rPr>
          <w:sz w:val="28"/>
          <w:szCs w:val="28"/>
          <w:lang w:val="ru-RU"/>
        </w:rPr>
        <w:t>- средства массовой информации – 0,8 %;</w:t>
      </w:r>
    </w:p>
    <w:p w:rsidR="00EE15F7" w:rsidRPr="00EE15F7" w:rsidRDefault="00EE15F7" w:rsidP="006C360B">
      <w:pPr>
        <w:tabs>
          <w:tab w:val="left" w:pos="9639"/>
          <w:tab w:val="left" w:pos="9755"/>
        </w:tabs>
        <w:ind w:left="709" w:right="15" w:firstLine="708"/>
        <w:jc w:val="both"/>
        <w:rPr>
          <w:sz w:val="28"/>
          <w:szCs w:val="28"/>
          <w:lang w:val="ru-RU"/>
        </w:rPr>
      </w:pPr>
      <w:r w:rsidRPr="00EE15F7">
        <w:rPr>
          <w:sz w:val="28"/>
          <w:szCs w:val="28"/>
          <w:lang w:val="ru-RU"/>
        </w:rPr>
        <w:t>-обслуживание государственного и внутреннего долга – 0,07 %;</w:t>
      </w:r>
    </w:p>
    <w:p w:rsidR="00EE15F7" w:rsidRPr="00EE15F7" w:rsidRDefault="00EE15F7" w:rsidP="006C360B">
      <w:pPr>
        <w:tabs>
          <w:tab w:val="left" w:pos="9639"/>
          <w:tab w:val="left" w:pos="9755"/>
        </w:tabs>
        <w:ind w:left="709" w:right="15" w:firstLine="708"/>
        <w:jc w:val="both"/>
        <w:rPr>
          <w:sz w:val="28"/>
          <w:szCs w:val="28"/>
          <w:lang w:val="ru-RU"/>
        </w:rPr>
      </w:pPr>
      <w:r w:rsidRPr="00EE15F7">
        <w:rPr>
          <w:sz w:val="28"/>
          <w:szCs w:val="28"/>
          <w:lang w:val="ru-RU"/>
        </w:rPr>
        <w:t>- межбюджетные трансферты – 3,5 %.</w:t>
      </w:r>
    </w:p>
    <w:p w:rsidR="00EE15F7" w:rsidRPr="00EE15F7" w:rsidRDefault="00EE15F7" w:rsidP="006C360B">
      <w:pPr>
        <w:tabs>
          <w:tab w:val="left" w:pos="9639"/>
          <w:tab w:val="left" w:pos="9755"/>
        </w:tabs>
        <w:ind w:left="709" w:right="15" w:firstLine="708"/>
        <w:jc w:val="both"/>
        <w:rPr>
          <w:sz w:val="28"/>
          <w:szCs w:val="28"/>
          <w:lang w:val="ru-RU"/>
        </w:rPr>
      </w:pPr>
    </w:p>
    <w:p w:rsidR="00EE15F7" w:rsidRPr="00EE15F7" w:rsidRDefault="00EE15F7" w:rsidP="006C360B">
      <w:pPr>
        <w:tabs>
          <w:tab w:val="left" w:pos="9639"/>
          <w:tab w:val="left" w:pos="9755"/>
        </w:tabs>
        <w:ind w:left="709" w:right="15" w:firstLine="708"/>
        <w:jc w:val="both"/>
        <w:rPr>
          <w:b/>
          <w:sz w:val="28"/>
          <w:szCs w:val="28"/>
          <w:lang w:val="ru-RU"/>
        </w:rPr>
      </w:pPr>
      <w:r w:rsidRPr="00EE15F7">
        <w:rPr>
          <w:b/>
          <w:sz w:val="28"/>
          <w:szCs w:val="28"/>
          <w:lang w:val="ru-RU"/>
        </w:rPr>
        <w:lastRenderedPageBreak/>
        <w:t>Исполнение ведомственной структуры расходов республиканского бюджета за 2016 год</w:t>
      </w:r>
    </w:p>
    <w:p w:rsidR="00EE15F7" w:rsidRPr="00EE15F7" w:rsidRDefault="00EE15F7" w:rsidP="006C360B">
      <w:pPr>
        <w:tabs>
          <w:tab w:val="left" w:pos="9639"/>
          <w:tab w:val="left" w:pos="9755"/>
        </w:tabs>
        <w:ind w:left="709" w:right="15" w:firstLine="708"/>
        <w:jc w:val="both"/>
        <w:rPr>
          <w:sz w:val="28"/>
          <w:szCs w:val="28"/>
          <w:lang w:val="ru-RU"/>
        </w:rPr>
      </w:pPr>
    </w:p>
    <w:p w:rsidR="00EE15F7" w:rsidRPr="00EE15F7" w:rsidRDefault="00EE15F7" w:rsidP="006C360B">
      <w:pPr>
        <w:tabs>
          <w:tab w:val="left" w:pos="9639"/>
          <w:tab w:val="left" w:pos="9755"/>
        </w:tabs>
        <w:ind w:left="709" w:right="15" w:firstLine="708"/>
        <w:jc w:val="both"/>
        <w:rPr>
          <w:sz w:val="28"/>
          <w:szCs w:val="28"/>
          <w:lang w:val="ru-RU"/>
        </w:rPr>
      </w:pPr>
      <w:r w:rsidRPr="00EE15F7">
        <w:rPr>
          <w:sz w:val="28"/>
          <w:szCs w:val="28"/>
          <w:lang w:val="ru-RU"/>
        </w:rPr>
        <w:t>Законом Чеченской Республики от 29.12.2015 года № 53-РЗ «О республиканском бюджете на 2016 год» утверждена ведомственная структура расходов в сумме 65</w:t>
      </w:r>
      <w:r w:rsidRPr="00EE15F7">
        <w:rPr>
          <w:sz w:val="28"/>
          <w:szCs w:val="28"/>
        </w:rPr>
        <w:t> </w:t>
      </w:r>
      <w:r w:rsidRPr="00EE15F7">
        <w:rPr>
          <w:sz w:val="28"/>
          <w:szCs w:val="28"/>
          <w:lang w:val="ru-RU"/>
        </w:rPr>
        <w:t>274</w:t>
      </w:r>
      <w:r w:rsidRPr="00EE15F7">
        <w:rPr>
          <w:sz w:val="28"/>
          <w:szCs w:val="28"/>
        </w:rPr>
        <w:t> </w:t>
      </w:r>
      <w:r w:rsidRPr="00EE15F7">
        <w:rPr>
          <w:sz w:val="28"/>
          <w:szCs w:val="28"/>
          <w:lang w:val="ru-RU"/>
        </w:rPr>
        <w:t>586,9 тыс. рублей. Согласно бюджетной росписи, утвержденной приказом Министра финансов Чеченской Республики от 30.12.2016 № 01-03-02/197, в структуру расходов были внесены изменения, как в сторону увеличения бюджетных назначений, так и в сторону их уменьшения, и уточненные бюджетные назначения в целом увеличились на  5</w:t>
      </w:r>
      <w:r w:rsidRPr="00EE15F7">
        <w:rPr>
          <w:sz w:val="28"/>
          <w:szCs w:val="28"/>
        </w:rPr>
        <w:t> </w:t>
      </w:r>
      <w:r w:rsidRPr="00EE15F7">
        <w:rPr>
          <w:sz w:val="28"/>
          <w:szCs w:val="28"/>
          <w:lang w:val="ru-RU"/>
        </w:rPr>
        <w:t>230</w:t>
      </w:r>
      <w:r w:rsidRPr="00EE15F7">
        <w:rPr>
          <w:sz w:val="28"/>
          <w:szCs w:val="28"/>
        </w:rPr>
        <w:t> </w:t>
      </w:r>
      <w:r w:rsidRPr="00EE15F7">
        <w:rPr>
          <w:sz w:val="28"/>
          <w:szCs w:val="28"/>
          <w:lang w:val="ru-RU"/>
        </w:rPr>
        <w:t>039,9 тыс. рублей и составили 70</w:t>
      </w:r>
      <w:r w:rsidRPr="00EE15F7">
        <w:rPr>
          <w:sz w:val="28"/>
          <w:szCs w:val="28"/>
        </w:rPr>
        <w:t> </w:t>
      </w:r>
      <w:r w:rsidRPr="00EE15F7">
        <w:rPr>
          <w:sz w:val="28"/>
          <w:szCs w:val="28"/>
          <w:lang w:val="ru-RU"/>
        </w:rPr>
        <w:t>504</w:t>
      </w:r>
      <w:r w:rsidRPr="00EE15F7">
        <w:rPr>
          <w:sz w:val="28"/>
          <w:szCs w:val="28"/>
        </w:rPr>
        <w:t> </w:t>
      </w:r>
      <w:r w:rsidRPr="00EE15F7">
        <w:rPr>
          <w:sz w:val="28"/>
          <w:szCs w:val="28"/>
          <w:lang w:val="ru-RU"/>
        </w:rPr>
        <w:t>626,8 тыс. рублей.</w:t>
      </w:r>
    </w:p>
    <w:p w:rsidR="00EE15F7" w:rsidRPr="00EE15F7" w:rsidRDefault="00EE15F7" w:rsidP="006C360B">
      <w:pPr>
        <w:tabs>
          <w:tab w:val="left" w:pos="9639"/>
          <w:tab w:val="left" w:pos="9755"/>
        </w:tabs>
        <w:ind w:left="709" w:right="15" w:firstLine="708"/>
        <w:jc w:val="both"/>
        <w:rPr>
          <w:sz w:val="28"/>
          <w:szCs w:val="28"/>
          <w:lang w:val="ru-RU"/>
        </w:rPr>
      </w:pPr>
      <w:r w:rsidRPr="00EE15F7">
        <w:rPr>
          <w:sz w:val="28"/>
          <w:szCs w:val="28"/>
          <w:lang w:val="ru-RU"/>
        </w:rPr>
        <w:t>Наибольшее увеличение бюджетных назначений от первоначальных приходится на следующие  министерства и ведомства:</w:t>
      </w:r>
    </w:p>
    <w:p w:rsidR="00EE15F7" w:rsidRPr="00EE15F7" w:rsidRDefault="00EE15F7" w:rsidP="006C360B">
      <w:pPr>
        <w:tabs>
          <w:tab w:val="left" w:pos="9639"/>
          <w:tab w:val="left" w:pos="9755"/>
        </w:tabs>
        <w:ind w:left="709" w:right="15" w:firstLine="708"/>
        <w:jc w:val="both"/>
        <w:rPr>
          <w:color w:val="000000"/>
          <w:sz w:val="28"/>
          <w:szCs w:val="28"/>
          <w:lang w:val="ru-RU"/>
        </w:rPr>
      </w:pPr>
      <w:r w:rsidRPr="00EE15F7">
        <w:rPr>
          <w:color w:val="000000"/>
          <w:sz w:val="28"/>
          <w:szCs w:val="28"/>
          <w:lang w:val="ru-RU"/>
        </w:rPr>
        <w:t>- Министерство труда, занятости и социального развития Чеченской Республики на 2</w:t>
      </w:r>
      <w:r w:rsidRPr="00EE15F7">
        <w:rPr>
          <w:color w:val="000000"/>
          <w:sz w:val="28"/>
          <w:szCs w:val="28"/>
        </w:rPr>
        <w:t> </w:t>
      </w:r>
      <w:r w:rsidRPr="00EE15F7">
        <w:rPr>
          <w:color w:val="000000"/>
          <w:sz w:val="28"/>
          <w:szCs w:val="28"/>
          <w:lang w:val="ru-RU"/>
        </w:rPr>
        <w:t>790</w:t>
      </w:r>
      <w:r w:rsidRPr="00EE15F7">
        <w:rPr>
          <w:color w:val="000000"/>
          <w:sz w:val="28"/>
          <w:szCs w:val="28"/>
        </w:rPr>
        <w:t> </w:t>
      </w:r>
      <w:r w:rsidRPr="00EE15F7">
        <w:rPr>
          <w:color w:val="000000"/>
          <w:sz w:val="28"/>
          <w:szCs w:val="28"/>
          <w:lang w:val="ru-RU"/>
        </w:rPr>
        <w:t>044,2 тыс. рублей;</w:t>
      </w:r>
    </w:p>
    <w:p w:rsidR="00EE15F7" w:rsidRPr="00EE15F7" w:rsidRDefault="00EE15F7" w:rsidP="006C360B">
      <w:pPr>
        <w:tabs>
          <w:tab w:val="left" w:pos="9639"/>
          <w:tab w:val="left" w:pos="9755"/>
        </w:tabs>
        <w:ind w:left="709" w:right="15" w:firstLine="708"/>
        <w:jc w:val="both"/>
        <w:rPr>
          <w:color w:val="000000"/>
          <w:sz w:val="28"/>
          <w:szCs w:val="28"/>
          <w:lang w:val="ru-RU"/>
        </w:rPr>
      </w:pPr>
      <w:r w:rsidRPr="00EE15F7">
        <w:rPr>
          <w:color w:val="000000"/>
          <w:sz w:val="28"/>
          <w:szCs w:val="28"/>
          <w:lang w:val="ru-RU"/>
        </w:rPr>
        <w:t>- Министерство образования и науки Чеченской Республики на 2</w:t>
      </w:r>
      <w:r w:rsidRPr="00EE15F7">
        <w:rPr>
          <w:color w:val="000000"/>
          <w:sz w:val="28"/>
          <w:szCs w:val="28"/>
        </w:rPr>
        <w:t> </w:t>
      </w:r>
      <w:r w:rsidRPr="00EE15F7">
        <w:rPr>
          <w:color w:val="000000"/>
          <w:sz w:val="28"/>
          <w:szCs w:val="28"/>
          <w:lang w:val="ru-RU"/>
        </w:rPr>
        <w:t>838</w:t>
      </w:r>
      <w:r w:rsidRPr="00EE15F7">
        <w:rPr>
          <w:color w:val="000000"/>
          <w:sz w:val="28"/>
          <w:szCs w:val="28"/>
        </w:rPr>
        <w:t> </w:t>
      </w:r>
      <w:r w:rsidRPr="00EE15F7">
        <w:rPr>
          <w:color w:val="000000"/>
          <w:sz w:val="28"/>
          <w:szCs w:val="28"/>
          <w:lang w:val="ru-RU"/>
        </w:rPr>
        <w:t>168,9 тыс. рублей;</w:t>
      </w:r>
    </w:p>
    <w:p w:rsidR="00EE15F7" w:rsidRPr="00EE15F7" w:rsidRDefault="00EE15F7" w:rsidP="006C360B">
      <w:pPr>
        <w:tabs>
          <w:tab w:val="left" w:pos="9755"/>
        </w:tabs>
        <w:ind w:left="709" w:right="15" w:firstLine="708"/>
        <w:jc w:val="both"/>
        <w:rPr>
          <w:color w:val="000000"/>
          <w:sz w:val="28"/>
          <w:szCs w:val="28"/>
          <w:lang w:val="ru-RU"/>
        </w:rPr>
      </w:pPr>
      <w:r w:rsidRPr="00EE15F7">
        <w:rPr>
          <w:color w:val="000000"/>
          <w:sz w:val="28"/>
          <w:szCs w:val="28"/>
          <w:lang w:val="ru-RU"/>
        </w:rPr>
        <w:t>- Министерство сельского хозяйства Чеченской Республики на 1</w:t>
      </w:r>
      <w:r w:rsidRPr="00EE15F7">
        <w:rPr>
          <w:color w:val="000000"/>
          <w:sz w:val="28"/>
          <w:szCs w:val="28"/>
        </w:rPr>
        <w:t> </w:t>
      </w:r>
      <w:r w:rsidRPr="00EE15F7">
        <w:rPr>
          <w:color w:val="000000"/>
          <w:sz w:val="28"/>
          <w:szCs w:val="28"/>
          <w:lang w:val="ru-RU"/>
        </w:rPr>
        <w:t>254</w:t>
      </w:r>
      <w:r w:rsidRPr="00EE15F7">
        <w:rPr>
          <w:color w:val="000000"/>
          <w:sz w:val="28"/>
          <w:szCs w:val="28"/>
        </w:rPr>
        <w:t> </w:t>
      </w:r>
      <w:r w:rsidRPr="00EE15F7">
        <w:rPr>
          <w:color w:val="000000"/>
          <w:sz w:val="28"/>
          <w:szCs w:val="28"/>
          <w:lang w:val="ru-RU"/>
        </w:rPr>
        <w:t>271,5 тыс. рублей;</w:t>
      </w:r>
    </w:p>
    <w:p w:rsidR="00EE15F7" w:rsidRPr="00EE15F7" w:rsidRDefault="00EE15F7" w:rsidP="006C360B">
      <w:pPr>
        <w:tabs>
          <w:tab w:val="left" w:pos="9755"/>
        </w:tabs>
        <w:ind w:left="709" w:right="15" w:firstLine="708"/>
        <w:jc w:val="both"/>
        <w:rPr>
          <w:color w:val="000000"/>
          <w:sz w:val="28"/>
          <w:szCs w:val="28"/>
          <w:lang w:val="ru-RU"/>
        </w:rPr>
      </w:pPr>
      <w:r w:rsidRPr="00EE15F7">
        <w:rPr>
          <w:sz w:val="28"/>
          <w:szCs w:val="28"/>
          <w:lang w:val="ru-RU"/>
        </w:rPr>
        <w:t xml:space="preserve">- </w:t>
      </w:r>
      <w:r w:rsidRPr="00EE15F7">
        <w:rPr>
          <w:color w:val="000000"/>
          <w:sz w:val="28"/>
          <w:szCs w:val="28"/>
          <w:lang w:val="ru-RU"/>
        </w:rPr>
        <w:t>Министерство автомобильных дорог Чеченской Республики на 2</w:t>
      </w:r>
      <w:r w:rsidRPr="00EE15F7">
        <w:rPr>
          <w:color w:val="000000"/>
          <w:sz w:val="28"/>
          <w:szCs w:val="28"/>
        </w:rPr>
        <w:t> </w:t>
      </w:r>
      <w:r w:rsidRPr="00EE15F7">
        <w:rPr>
          <w:color w:val="000000"/>
          <w:sz w:val="28"/>
          <w:szCs w:val="28"/>
          <w:lang w:val="ru-RU"/>
        </w:rPr>
        <w:t>449</w:t>
      </w:r>
      <w:r w:rsidRPr="00EE15F7">
        <w:rPr>
          <w:color w:val="000000"/>
          <w:sz w:val="28"/>
          <w:szCs w:val="28"/>
        </w:rPr>
        <w:t> </w:t>
      </w:r>
      <w:r w:rsidRPr="00EE15F7">
        <w:rPr>
          <w:color w:val="000000"/>
          <w:sz w:val="28"/>
          <w:szCs w:val="28"/>
          <w:lang w:val="ru-RU"/>
        </w:rPr>
        <w:t>540,4 тыс. рублей;</w:t>
      </w:r>
    </w:p>
    <w:p w:rsidR="00EE15F7" w:rsidRPr="00EE15F7" w:rsidRDefault="00EE15F7" w:rsidP="006C360B">
      <w:pPr>
        <w:tabs>
          <w:tab w:val="left" w:pos="9755"/>
        </w:tabs>
        <w:ind w:left="709" w:right="15" w:firstLine="708"/>
        <w:jc w:val="both"/>
        <w:rPr>
          <w:color w:val="000000"/>
          <w:sz w:val="28"/>
          <w:szCs w:val="28"/>
          <w:lang w:val="ru-RU"/>
        </w:rPr>
      </w:pPr>
      <w:r w:rsidRPr="00EE15F7">
        <w:rPr>
          <w:color w:val="000000"/>
          <w:sz w:val="28"/>
          <w:szCs w:val="28"/>
          <w:lang w:val="ru-RU"/>
        </w:rPr>
        <w:t>- Министерство строительства и жилищно-коммунального хозяйства Чеченской Республики на 1</w:t>
      </w:r>
      <w:r w:rsidRPr="00EE15F7">
        <w:rPr>
          <w:color w:val="000000"/>
          <w:sz w:val="28"/>
          <w:szCs w:val="28"/>
        </w:rPr>
        <w:t> </w:t>
      </w:r>
      <w:r w:rsidRPr="00EE15F7">
        <w:rPr>
          <w:color w:val="000000"/>
          <w:sz w:val="28"/>
          <w:szCs w:val="28"/>
          <w:lang w:val="ru-RU"/>
        </w:rPr>
        <w:t>137</w:t>
      </w:r>
      <w:r w:rsidRPr="00EE15F7">
        <w:rPr>
          <w:color w:val="000000"/>
          <w:sz w:val="28"/>
          <w:szCs w:val="28"/>
        </w:rPr>
        <w:t> </w:t>
      </w:r>
      <w:r w:rsidRPr="00EE15F7">
        <w:rPr>
          <w:color w:val="000000"/>
          <w:sz w:val="28"/>
          <w:szCs w:val="28"/>
          <w:lang w:val="ru-RU"/>
        </w:rPr>
        <w:t>307,0 тыс. рублей;</w:t>
      </w:r>
    </w:p>
    <w:p w:rsidR="00EE15F7" w:rsidRPr="00EE15F7" w:rsidRDefault="00EE15F7" w:rsidP="006C360B">
      <w:pPr>
        <w:tabs>
          <w:tab w:val="left" w:pos="9755"/>
        </w:tabs>
        <w:ind w:left="709" w:right="15" w:firstLine="708"/>
        <w:jc w:val="both"/>
        <w:rPr>
          <w:color w:val="000000"/>
          <w:sz w:val="28"/>
          <w:szCs w:val="28"/>
          <w:lang w:val="ru-RU"/>
        </w:rPr>
      </w:pPr>
      <w:r w:rsidRPr="00EE15F7">
        <w:rPr>
          <w:color w:val="000000"/>
          <w:sz w:val="28"/>
          <w:szCs w:val="28"/>
          <w:lang w:val="ru-RU"/>
        </w:rPr>
        <w:t>- Комитет Правительства Чеченской Республики по дошкольному образованию на 1</w:t>
      </w:r>
      <w:r w:rsidRPr="00EE15F7">
        <w:rPr>
          <w:color w:val="000000"/>
          <w:sz w:val="28"/>
          <w:szCs w:val="28"/>
        </w:rPr>
        <w:t> </w:t>
      </w:r>
      <w:r w:rsidRPr="00EE15F7">
        <w:rPr>
          <w:color w:val="000000"/>
          <w:sz w:val="28"/>
          <w:szCs w:val="28"/>
          <w:lang w:val="ru-RU"/>
        </w:rPr>
        <w:t>053</w:t>
      </w:r>
      <w:r w:rsidRPr="00EE15F7">
        <w:rPr>
          <w:color w:val="000000"/>
          <w:sz w:val="28"/>
          <w:szCs w:val="28"/>
        </w:rPr>
        <w:t> </w:t>
      </w:r>
      <w:r w:rsidRPr="00EE15F7">
        <w:rPr>
          <w:color w:val="000000"/>
          <w:sz w:val="28"/>
          <w:szCs w:val="28"/>
          <w:lang w:val="ru-RU"/>
        </w:rPr>
        <w:t>345,7 тыс. рублей.</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По Министерству финансов Чеченской Республики снижены бюджетные назначения от первоначальных на сумму 7</w:t>
      </w:r>
      <w:r w:rsidRPr="00EE15F7">
        <w:rPr>
          <w:sz w:val="28"/>
          <w:szCs w:val="28"/>
        </w:rPr>
        <w:t> </w:t>
      </w:r>
      <w:r w:rsidRPr="00EE15F7">
        <w:rPr>
          <w:sz w:val="28"/>
          <w:szCs w:val="28"/>
          <w:lang w:val="ru-RU"/>
        </w:rPr>
        <w:t>792</w:t>
      </w:r>
      <w:r w:rsidRPr="00EE15F7">
        <w:rPr>
          <w:sz w:val="28"/>
          <w:szCs w:val="28"/>
        </w:rPr>
        <w:t> </w:t>
      </w:r>
      <w:r w:rsidRPr="00EE15F7">
        <w:rPr>
          <w:sz w:val="28"/>
          <w:szCs w:val="28"/>
          <w:lang w:val="ru-RU"/>
        </w:rPr>
        <w:t>041,0 тыс. рублей.</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Наибольшая доля в ведомственной структуре фактических расходов бюджета в 2016 году приходится на следующие министерства и ведомства:</w:t>
      </w:r>
    </w:p>
    <w:p w:rsidR="00EE15F7" w:rsidRPr="00EE15F7" w:rsidRDefault="00EE15F7" w:rsidP="006C360B">
      <w:pPr>
        <w:tabs>
          <w:tab w:val="left" w:pos="9755"/>
        </w:tabs>
        <w:ind w:left="709" w:right="15" w:firstLine="720"/>
        <w:jc w:val="both"/>
        <w:rPr>
          <w:sz w:val="28"/>
          <w:szCs w:val="28"/>
          <w:lang w:val="ru-RU"/>
        </w:rPr>
      </w:pPr>
      <w:r w:rsidRPr="00EE15F7">
        <w:rPr>
          <w:sz w:val="28"/>
          <w:szCs w:val="28"/>
          <w:lang w:val="ru-RU"/>
        </w:rPr>
        <w:t xml:space="preserve">- Министерство образования и науки - </w:t>
      </w:r>
      <w:r w:rsidRPr="00EE15F7">
        <w:rPr>
          <w:color w:val="000000"/>
          <w:sz w:val="28"/>
          <w:szCs w:val="28"/>
          <w:lang w:val="ru-RU"/>
        </w:rPr>
        <w:t>16</w:t>
      </w:r>
      <w:r w:rsidRPr="00EE15F7">
        <w:rPr>
          <w:color w:val="000000"/>
          <w:sz w:val="28"/>
          <w:szCs w:val="28"/>
        </w:rPr>
        <w:t> </w:t>
      </w:r>
      <w:r w:rsidRPr="00EE15F7">
        <w:rPr>
          <w:color w:val="000000"/>
          <w:sz w:val="28"/>
          <w:szCs w:val="28"/>
          <w:lang w:val="ru-RU"/>
        </w:rPr>
        <w:t>318</w:t>
      </w:r>
      <w:r w:rsidRPr="00EE15F7">
        <w:rPr>
          <w:color w:val="000000"/>
          <w:sz w:val="28"/>
          <w:szCs w:val="28"/>
        </w:rPr>
        <w:t> </w:t>
      </w:r>
      <w:r w:rsidRPr="00EE15F7">
        <w:rPr>
          <w:color w:val="000000"/>
          <w:sz w:val="28"/>
          <w:szCs w:val="28"/>
          <w:lang w:val="ru-RU"/>
        </w:rPr>
        <w:t xml:space="preserve">465,1 тыс. рублей </w:t>
      </w:r>
      <w:r w:rsidRPr="00EE15F7">
        <w:rPr>
          <w:sz w:val="28"/>
          <w:szCs w:val="28"/>
          <w:lang w:val="ru-RU"/>
        </w:rPr>
        <w:t>или               24,4 %;</w:t>
      </w:r>
    </w:p>
    <w:p w:rsidR="00EE15F7" w:rsidRPr="00EE15F7" w:rsidRDefault="00EE15F7" w:rsidP="006C360B">
      <w:pPr>
        <w:tabs>
          <w:tab w:val="left" w:pos="9755"/>
        </w:tabs>
        <w:ind w:left="709" w:right="15" w:firstLine="720"/>
        <w:jc w:val="both"/>
        <w:rPr>
          <w:sz w:val="28"/>
          <w:szCs w:val="28"/>
          <w:lang w:val="ru-RU"/>
        </w:rPr>
      </w:pPr>
      <w:r w:rsidRPr="00EE15F7">
        <w:rPr>
          <w:sz w:val="28"/>
          <w:szCs w:val="28"/>
          <w:lang w:val="ru-RU"/>
        </w:rPr>
        <w:t xml:space="preserve">- Министерство труда, занятости и социального развития - </w:t>
      </w:r>
      <w:r w:rsidRPr="00EE15F7">
        <w:rPr>
          <w:color w:val="000000"/>
          <w:sz w:val="28"/>
          <w:szCs w:val="28"/>
          <w:lang w:val="ru-RU"/>
        </w:rPr>
        <w:t>14</w:t>
      </w:r>
      <w:r w:rsidRPr="00EE15F7">
        <w:rPr>
          <w:color w:val="000000"/>
          <w:sz w:val="28"/>
          <w:szCs w:val="28"/>
        </w:rPr>
        <w:t> </w:t>
      </w:r>
      <w:r w:rsidRPr="00EE15F7">
        <w:rPr>
          <w:color w:val="000000"/>
          <w:sz w:val="28"/>
          <w:szCs w:val="28"/>
          <w:lang w:val="ru-RU"/>
        </w:rPr>
        <w:t>336</w:t>
      </w:r>
      <w:r w:rsidRPr="00EE15F7">
        <w:rPr>
          <w:color w:val="000000"/>
          <w:sz w:val="28"/>
          <w:szCs w:val="28"/>
        </w:rPr>
        <w:t> </w:t>
      </w:r>
      <w:r w:rsidRPr="00EE15F7">
        <w:rPr>
          <w:color w:val="000000"/>
          <w:sz w:val="28"/>
          <w:szCs w:val="28"/>
          <w:lang w:val="ru-RU"/>
        </w:rPr>
        <w:t xml:space="preserve">392,9 тыс. рублей </w:t>
      </w:r>
      <w:r w:rsidRPr="00EE15F7">
        <w:rPr>
          <w:sz w:val="28"/>
          <w:szCs w:val="28"/>
          <w:lang w:val="ru-RU"/>
        </w:rPr>
        <w:t>или 21,5 %;</w:t>
      </w:r>
    </w:p>
    <w:p w:rsidR="00EE15F7" w:rsidRPr="00EE15F7" w:rsidRDefault="00EE15F7" w:rsidP="006C360B">
      <w:pPr>
        <w:tabs>
          <w:tab w:val="left" w:pos="9755"/>
        </w:tabs>
        <w:ind w:left="709" w:right="15" w:firstLine="720"/>
        <w:jc w:val="both"/>
        <w:rPr>
          <w:sz w:val="28"/>
          <w:szCs w:val="28"/>
          <w:lang w:val="ru-RU"/>
        </w:rPr>
      </w:pPr>
      <w:r w:rsidRPr="00EE15F7">
        <w:rPr>
          <w:sz w:val="28"/>
          <w:szCs w:val="28"/>
          <w:lang w:val="ru-RU"/>
        </w:rPr>
        <w:t xml:space="preserve">- Министерство финансов - </w:t>
      </w:r>
      <w:r w:rsidRPr="00EE15F7">
        <w:rPr>
          <w:color w:val="000000"/>
          <w:sz w:val="28"/>
          <w:szCs w:val="28"/>
          <w:lang w:val="ru-RU"/>
        </w:rPr>
        <w:t>9</w:t>
      </w:r>
      <w:r w:rsidRPr="00EE15F7">
        <w:rPr>
          <w:color w:val="000000"/>
          <w:sz w:val="28"/>
          <w:szCs w:val="28"/>
        </w:rPr>
        <w:t> </w:t>
      </w:r>
      <w:r w:rsidRPr="00EE15F7">
        <w:rPr>
          <w:color w:val="000000"/>
          <w:sz w:val="28"/>
          <w:szCs w:val="28"/>
          <w:lang w:val="ru-RU"/>
        </w:rPr>
        <w:t>980</w:t>
      </w:r>
      <w:r w:rsidRPr="00EE15F7">
        <w:rPr>
          <w:color w:val="000000"/>
          <w:sz w:val="28"/>
          <w:szCs w:val="28"/>
        </w:rPr>
        <w:t> </w:t>
      </w:r>
      <w:r w:rsidRPr="00EE15F7">
        <w:rPr>
          <w:color w:val="000000"/>
          <w:sz w:val="28"/>
          <w:szCs w:val="28"/>
          <w:lang w:val="ru-RU"/>
        </w:rPr>
        <w:t>836,1</w:t>
      </w:r>
      <w:r w:rsidRPr="00EE15F7">
        <w:rPr>
          <w:sz w:val="28"/>
          <w:szCs w:val="28"/>
          <w:lang w:val="ru-RU"/>
        </w:rPr>
        <w:t xml:space="preserve"> тыс. рублей или 14,9 %;</w:t>
      </w:r>
    </w:p>
    <w:p w:rsidR="00EE15F7" w:rsidRPr="00EE15F7" w:rsidRDefault="00EE15F7" w:rsidP="006C360B">
      <w:pPr>
        <w:tabs>
          <w:tab w:val="left" w:pos="9755"/>
        </w:tabs>
        <w:ind w:left="709" w:right="15" w:firstLine="720"/>
        <w:jc w:val="both"/>
        <w:rPr>
          <w:sz w:val="28"/>
          <w:szCs w:val="28"/>
          <w:lang w:val="ru-RU"/>
        </w:rPr>
      </w:pPr>
      <w:r w:rsidRPr="00EE15F7">
        <w:rPr>
          <w:sz w:val="28"/>
          <w:szCs w:val="28"/>
          <w:lang w:val="ru-RU"/>
        </w:rPr>
        <w:t xml:space="preserve">- Министерство здравоохранения - </w:t>
      </w:r>
      <w:r w:rsidRPr="00EE15F7">
        <w:rPr>
          <w:color w:val="000000"/>
          <w:sz w:val="28"/>
          <w:szCs w:val="28"/>
          <w:lang w:val="ru-RU"/>
        </w:rPr>
        <w:t>3</w:t>
      </w:r>
      <w:r w:rsidRPr="00EE15F7">
        <w:rPr>
          <w:color w:val="000000"/>
          <w:sz w:val="28"/>
          <w:szCs w:val="28"/>
        </w:rPr>
        <w:t> </w:t>
      </w:r>
      <w:r w:rsidRPr="00EE15F7">
        <w:rPr>
          <w:color w:val="000000"/>
          <w:sz w:val="28"/>
          <w:szCs w:val="28"/>
          <w:lang w:val="ru-RU"/>
        </w:rPr>
        <w:t>075</w:t>
      </w:r>
      <w:r w:rsidRPr="00EE15F7">
        <w:rPr>
          <w:color w:val="000000"/>
          <w:sz w:val="28"/>
          <w:szCs w:val="28"/>
        </w:rPr>
        <w:t> </w:t>
      </w:r>
      <w:r w:rsidRPr="00EE15F7">
        <w:rPr>
          <w:color w:val="000000"/>
          <w:sz w:val="28"/>
          <w:szCs w:val="28"/>
          <w:lang w:val="ru-RU"/>
        </w:rPr>
        <w:t>550,9</w:t>
      </w:r>
      <w:r w:rsidRPr="00EE15F7">
        <w:rPr>
          <w:sz w:val="28"/>
          <w:szCs w:val="28"/>
          <w:lang w:val="ru-RU"/>
        </w:rPr>
        <w:t xml:space="preserve"> тыс. рублей или  4,6 %;</w:t>
      </w:r>
    </w:p>
    <w:p w:rsidR="00EE15F7" w:rsidRPr="00EE15F7" w:rsidRDefault="00EE15F7" w:rsidP="006C360B">
      <w:pPr>
        <w:tabs>
          <w:tab w:val="left" w:pos="9755"/>
        </w:tabs>
        <w:ind w:left="709" w:right="15" w:firstLine="720"/>
        <w:jc w:val="both"/>
        <w:rPr>
          <w:sz w:val="28"/>
          <w:szCs w:val="28"/>
          <w:lang w:val="ru-RU"/>
        </w:rPr>
      </w:pPr>
      <w:r w:rsidRPr="00EE15F7">
        <w:rPr>
          <w:sz w:val="28"/>
          <w:szCs w:val="28"/>
          <w:lang w:val="ru-RU"/>
        </w:rPr>
        <w:t>- Министерство автомобильных дорог - 4</w:t>
      </w:r>
      <w:r w:rsidRPr="00EE15F7">
        <w:rPr>
          <w:sz w:val="28"/>
          <w:szCs w:val="28"/>
        </w:rPr>
        <w:t> </w:t>
      </w:r>
      <w:r w:rsidRPr="00EE15F7">
        <w:rPr>
          <w:sz w:val="28"/>
          <w:szCs w:val="28"/>
          <w:lang w:val="ru-RU"/>
        </w:rPr>
        <w:t>511</w:t>
      </w:r>
      <w:r w:rsidRPr="00EE15F7">
        <w:rPr>
          <w:sz w:val="28"/>
          <w:szCs w:val="28"/>
        </w:rPr>
        <w:t> </w:t>
      </w:r>
      <w:r w:rsidRPr="00EE15F7">
        <w:rPr>
          <w:sz w:val="28"/>
          <w:szCs w:val="28"/>
          <w:lang w:val="ru-RU"/>
        </w:rPr>
        <w:t>123,9 тыс. рублей или        6,8 %;</w:t>
      </w:r>
    </w:p>
    <w:p w:rsidR="00EE15F7" w:rsidRPr="00EE15F7" w:rsidRDefault="00EE15F7" w:rsidP="006C360B">
      <w:pPr>
        <w:tabs>
          <w:tab w:val="left" w:pos="9755"/>
        </w:tabs>
        <w:ind w:left="709" w:right="15" w:firstLine="720"/>
        <w:jc w:val="both"/>
        <w:rPr>
          <w:color w:val="000000"/>
          <w:sz w:val="28"/>
          <w:szCs w:val="28"/>
          <w:lang w:val="ru-RU"/>
        </w:rPr>
      </w:pPr>
      <w:r w:rsidRPr="00EE15F7">
        <w:rPr>
          <w:color w:val="000000"/>
          <w:sz w:val="28"/>
          <w:szCs w:val="28"/>
          <w:lang w:val="ru-RU"/>
        </w:rPr>
        <w:t xml:space="preserve">- </w:t>
      </w:r>
      <w:r w:rsidRPr="00EE15F7">
        <w:rPr>
          <w:sz w:val="28"/>
          <w:szCs w:val="28"/>
          <w:lang w:val="ru-RU"/>
        </w:rPr>
        <w:t>Министерство</w:t>
      </w:r>
      <w:r w:rsidRPr="00EE15F7">
        <w:rPr>
          <w:color w:val="000000"/>
          <w:sz w:val="28"/>
          <w:szCs w:val="28"/>
          <w:lang w:val="ru-RU"/>
        </w:rPr>
        <w:t xml:space="preserve"> по физической культуре и спорту - 2</w:t>
      </w:r>
      <w:r w:rsidRPr="00EE15F7">
        <w:rPr>
          <w:color w:val="000000"/>
          <w:sz w:val="28"/>
          <w:szCs w:val="28"/>
        </w:rPr>
        <w:t> </w:t>
      </w:r>
      <w:r w:rsidRPr="00EE15F7">
        <w:rPr>
          <w:color w:val="000000"/>
          <w:sz w:val="28"/>
          <w:szCs w:val="28"/>
          <w:lang w:val="ru-RU"/>
        </w:rPr>
        <w:t>467</w:t>
      </w:r>
      <w:r w:rsidRPr="00EE15F7">
        <w:rPr>
          <w:color w:val="000000"/>
          <w:sz w:val="28"/>
          <w:szCs w:val="28"/>
        </w:rPr>
        <w:t> </w:t>
      </w:r>
      <w:r w:rsidRPr="00EE15F7">
        <w:rPr>
          <w:color w:val="000000"/>
          <w:sz w:val="28"/>
          <w:szCs w:val="28"/>
          <w:lang w:val="ru-RU"/>
        </w:rPr>
        <w:t>014,1 тыс. рублей или 3,7 %;</w:t>
      </w:r>
    </w:p>
    <w:p w:rsidR="00EE15F7" w:rsidRPr="00EE15F7" w:rsidRDefault="00EE15F7" w:rsidP="006C360B">
      <w:pPr>
        <w:tabs>
          <w:tab w:val="left" w:pos="9755"/>
        </w:tabs>
        <w:ind w:left="709" w:right="15" w:firstLine="720"/>
        <w:jc w:val="both"/>
        <w:rPr>
          <w:sz w:val="28"/>
          <w:szCs w:val="28"/>
          <w:lang w:val="ru-RU"/>
        </w:rPr>
      </w:pPr>
      <w:r w:rsidRPr="00EE15F7">
        <w:rPr>
          <w:sz w:val="28"/>
          <w:szCs w:val="28"/>
          <w:lang w:val="ru-RU"/>
        </w:rPr>
        <w:t xml:space="preserve">- Министерство сельского хозяйства  - </w:t>
      </w:r>
      <w:r w:rsidRPr="00EE15F7">
        <w:rPr>
          <w:color w:val="000000"/>
          <w:sz w:val="28"/>
          <w:szCs w:val="28"/>
          <w:lang w:val="ru-RU"/>
        </w:rPr>
        <w:t>1</w:t>
      </w:r>
      <w:r w:rsidRPr="00EE15F7">
        <w:rPr>
          <w:color w:val="000000"/>
          <w:sz w:val="28"/>
          <w:szCs w:val="28"/>
        </w:rPr>
        <w:t> </w:t>
      </w:r>
      <w:r w:rsidRPr="00EE15F7">
        <w:rPr>
          <w:color w:val="000000"/>
          <w:sz w:val="28"/>
          <w:szCs w:val="28"/>
          <w:lang w:val="ru-RU"/>
        </w:rPr>
        <w:t>999</w:t>
      </w:r>
      <w:r w:rsidRPr="00EE15F7">
        <w:rPr>
          <w:color w:val="000000"/>
          <w:sz w:val="28"/>
          <w:szCs w:val="28"/>
        </w:rPr>
        <w:t> </w:t>
      </w:r>
      <w:r w:rsidRPr="00EE15F7">
        <w:rPr>
          <w:color w:val="000000"/>
          <w:sz w:val="28"/>
          <w:szCs w:val="28"/>
          <w:lang w:val="ru-RU"/>
        </w:rPr>
        <w:t>916,0</w:t>
      </w:r>
      <w:r w:rsidRPr="00EE15F7">
        <w:rPr>
          <w:sz w:val="28"/>
          <w:szCs w:val="28"/>
          <w:lang w:val="ru-RU"/>
        </w:rPr>
        <w:t xml:space="preserve"> тыс. рублей или 3,0 %;</w:t>
      </w:r>
    </w:p>
    <w:p w:rsidR="00EE15F7" w:rsidRPr="00EE15F7" w:rsidRDefault="00EE15F7" w:rsidP="006C360B">
      <w:pPr>
        <w:tabs>
          <w:tab w:val="left" w:pos="9755"/>
        </w:tabs>
        <w:ind w:left="709" w:right="15" w:firstLine="720"/>
        <w:jc w:val="both"/>
        <w:rPr>
          <w:sz w:val="28"/>
          <w:szCs w:val="28"/>
          <w:lang w:val="ru-RU"/>
        </w:rPr>
      </w:pPr>
      <w:r w:rsidRPr="00EE15F7">
        <w:rPr>
          <w:sz w:val="28"/>
          <w:szCs w:val="28"/>
          <w:lang w:val="ru-RU"/>
        </w:rPr>
        <w:t xml:space="preserve">- Министерство строительства и жилищно-коммунального хозяйства - </w:t>
      </w:r>
      <w:r w:rsidRPr="00EE15F7">
        <w:rPr>
          <w:color w:val="000000"/>
          <w:sz w:val="28"/>
          <w:szCs w:val="28"/>
          <w:lang w:val="ru-RU"/>
        </w:rPr>
        <w:t>1</w:t>
      </w:r>
      <w:r w:rsidRPr="00EE15F7">
        <w:rPr>
          <w:color w:val="000000"/>
          <w:sz w:val="28"/>
          <w:szCs w:val="28"/>
        </w:rPr>
        <w:t> </w:t>
      </w:r>
      <w:r w:rsidRPr="00EE15F7">
        <w:rPr>
          <w:color w:val="000000"/>
          <w:sz w:val="28"/>
          <w:szCs w:val="28"/>
          <w:lang w:val="ru-RU"/>
        </w:rPr>
        <w:t>430</w:t>
      </w:r>
      <w:r w:rsidRPr="00EE15F7">
        <w:rPr>
          <w:color w:val="000000"/>
          <w:sz w:val="28"/>
          <w:szCs w:val="28"/>
        </w:rPr>
        <w:t> </w:t>
      </w:r>
      <w:r w:rsidRPr="00EE15F7">
        <w:rPr>
          <w:color w:val="000000"/>
          <w:sz w:val="28"/>
          <w:szCs w:val="28"/>
          <w:lang w:val="ru-RU"/>
        </w:rPr>
        <w:t>975,3</w:t>
      </w:r>
      <w:r w:rsidRPr="00EE15F7">
        <w:rPr>
          <w:sz w:val="28"/>
          <w:szCs w:val="28"/>
          <w:lang w:val="ru-RU"/>
        </w:rPr>
        <w:t xml:space="preserve"> тыс. рублей или 2,1 %;</w:t>
      </w:r>
    </w:p>
    <w:p w:rsidR="00EE15F7" w:rsidRPr="00EE15F7" w:rsidRDefault="00EE15F7" w:rsidP="006C360B">
      <w:pPr>
        <w:tabs>
          <w:tab w:val="left" w:pos="9755"/>
        </w:tabs>
        <w:ind w:left="709" w:right="15" w:firstLine="720"/>
        <w:jc w:val="both"/>
        <w:rPr>
          <w:sz w:val="28"/>
          <w:szCs w:val="28"/>
          <w:lang w:val="ru-RU"/>
        </w:rPr>
      </w:pPr>
      <w:r w:rsidRPr="00EE15F7">
        <w:rPr>
          <w:sz w:val="28"/>
          <w:szCs w:val="28"/>
          <w:lang w:val="ru-RU"/>
        </w:rPr>
        <w:t xml:space="preserve">- Министерство культуры - </w:t>
      </w:r>
      <w:r w:rsidRPr="00EE15F7">
        <w:rPr>
          <w:color w:val="000000"/>
          <w:sz w:val="28"/>
          <w:szCs w:val="28"/>
          <w:lang w:val="ru-RU"/>
        </w:rPr>
        <w:t>1</w:t>
      </w:r>
      <w:r w:rsidRPr="00EE15F7">
        <w:rPr>
          <w:color w:val="000000"/>
          <w:sz w:val="28"/>
          <w:szCs w:val="28"/>
        </w:rPr>
        <w:t> </w:t>
      </w:r>
      <w:r w:rsidRPr="00EE15F7">
        <w:rPr>
          <w:color w:val="000000"/>
          <w:sz w:val="28"/>
          <w:szCs w:val="28"/>
          <w:lang w:val="ru-RU"/>
        </w:rPr>
        <w:t>014</w:t>
      </w:r>
      <w:r w:rsidRPr="00EE15F7">
        <w:rPr>
          <w:color w:val="000000"/>
          <w:sz w:val="28"/>
          <w:szCs w:val="28"/>
        </w:rPr>
        <w:t> </w:t>
      </w:r>
      <w:r w:rsidRPr="00EE15F7">
        <w:rPr>
          <w:color w:val="000000"/>
          <w:sz w:val="28"/>
          <w:szCs w:val="28"/>
          <w:lang w:val="ru-RU"/>
        </w:rPr>
        <w:t xml:space="preserve">210,5 </w:t>
      </w:r>
      <w:r w:rsidRPr="00EE15F7">
        <w:rPr>
          <w:sz w:val="28"/>
          <w:szCs w:val="28"/>
          <w:lang w:val="ru-RU"/>
        </w:rPr>
        <w:t>тыс. рублей или 1,5 %;</w:t>
      </w:r>
    </w:p>
    <w:p w:rsidR="00EE15F7" w:rsidRPr="00EE15F7" w:rsidRDefault="00EE15F7" w:rsidP="006C360B">
      <w:pPr>
        <w:tabs>
          <w:tab w:val="left" w:pos="9755"/>
        </w:tabs>
        <w:ind w:left="709" w:right="15" w:firstLine="720"/>
        <w:jc w:val="both"/>
        <w:rPr>
          <w:color w:val="000000"/>
          <w:sz w:val="28"/>
          <w:szCs w:val="28"/>
          <w:lang w:val="ru-RU"/>
        </w:rPr>
      </w:pPr>
      <w:r w:rsidRPr="00EE15F7">
        <w:rPr>
          <w:color w:val="000000"/>
          <w:sz w:val="28"/>
          <w:szCs w:val="28"/>
          <w:lang w:val="ru-RU"/>
        </w:rPr>
        <w:t>- Комитет Правительства Чеченской Республики по дошкольному образованию - 5</w:t>
      </w:r>
      <w:r w:rsidRPr="00EE15F7">
        <w:rPr>
          <w:color w:val="000000"/>
          <w:sz w:val="28"/>
          <w:szCs w:val="28"/>
        </w:rPr>
        <w:t> </w:t>
      </w:r>
      <w:r w:rsidRPr="00EE15F7">
        <w:rPr>
          <w:color w:val="000000"/>
          <w:sz w:val="28"/>
          <w:szCs w:val="28"/>
          <w:lang w:val="ru-RU"/>
        </w:rPr>
        <w:t>328</w:t>
      </w:r>
      <w:r w:rsidRPr="00EE15F7">
        <w:rPr>
          <w:color w:val="000000"/>
          <w:sz w:val="28"/>
          <w:szCs w:val="28"/>
        </w:rPr>
        <w:t> </w:t>
      </w:r>
      <w:r w:rsidRPr="00EE15F7">
        <w:rPr>
          <w:color w:val="000000"/>
          <w:sz w:val="28"/>
          <w:szCs w:val="28"/>
          <w:lang w:val="ru-RU"/>
        </w:rPr>
        <w:t>803,4</w:t>
      </w:r>
      <w:r w:rsidRPr="00EE15F7">
        <w:rPr>
          <w:sz w:val="28"/>
          <w:szCs w:val="28"/>
          <w:lang w:val="ru-RU"/>
        </w:rPr>
        <w:t xml:space="preserve"> тыс. рублей или 8,0 %;</w:t>
      </w:r>
    </w:p>
    <w:p w:rsidR="00EE15F7" w:rsidRPr="00EE15F7" w:rsidRDefault="00EE15F7" w:rsidP="006C360B">
      <w:pPr>
        <w:tabs>
          <w:tab w:val="left" w:pos="9755"/>
        </w:tabs>
        <w:ind w:left="709" w:right="15" w:firstLine="720"/>
        <w:jc w:val="both"/>
        <w:rPr>
          <w:sz w:val="28"/>
          <w:szCs w:val="28"/>
          <w:lang w:val="ru-RU"/>
        </w:rPr>
      </w:pPr>
      <w:r w:rsidRPr="00EE15F7">
        <w:rPr>
          <w:sz w:val="28"/>
          <w:szCs w:val="28"/>
          <w:lang w:val="ru-RU"/>
        </w:rPr>
        <w:t xml:space="preserve">- Управление делами Главы и Правительства Чеченской Республики - </w:t>
      </w:r>
      <w:r w:rsidRPr="00EE15F7">
        <w:rPr>
          <w:color w:val="000000"/>
          <w:sz w:val="28"/>
          <w:szCs w:val="28"/>
          <w:lang w:val="ru-RU"/>
        </w:rPr>
        <w:t>1</w:t>
      </w:r>
      <w:r w:rsidRPr="00EE15F7">
        <w:rPr>
          <w:color w:val="000000"/>
          <w:sz w:val="28"/>
          <w:szCs w:val="28"/>
        </w:rPr>
        <w:t> </w:t>
      </w:r>
      <w:r w:rsidRPr="00EE15F7">
        <w:rPr>
          <w:color w:val="000000"/>
          <w:sz w:val="28"/>
          <w:szCs w:val="28"/>
          <w:lang w:val="ru-RU"/>
        </w:rPr>
        <w:t>073</w:t>
      </w:r>
      <w:r w:rsidRPr="00EE15F7">
        <w:rPr>
          <w:color w:val="000000"/>
          <w:sz w:val="28"/>
          <w:szCs w:val="28"/>
        </w:rPr>
        <w:t> </w:t>
      </w:r>
      <w:r w:rsidRPr="00EE15F7">
        <w:rPr>
          <w:color w:val="000000"/>
          <w:sz w:val="28"/>
          <w:szCs w:val="28"/>
          <w:lang w:val="ru-RU"/>
        </w:rPr>
        <w:t>613,2</w:t>
      </w:r>
      <w:r w:rsidRPr="00EE15F7">
        <w:rPr>
          <w:sz w:val="28"/>
          <w:szCs w:val="28"/>
          <w:lang w:val="ru-RU"/>
        </w:rPr>
        <w:t xml:space="preserve"> тыс. рублей или 1,6 %.</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lastRenderedPageBreak/>
        <w:t>Доля остальных министерств и ведомств в структуре расходов бюджета незначительна.</w:t>
      </w:r>
    </w:p>
    <w:p w:rsidR="00EE15F7" w:rsidRPr="00EE15F7" w:rsidRDefault="00EE15F7" w:rsidP="006C360B">
      <w:pPr>
        <w:tabs>
          <w:tab w:val="left" w:pos="9755"/>
        </w:tabs>
        <w:ind w:left="709" w:right="15" w:firstLine="709"/>
        <w:jc w:val="both"/>
        <w:rPr>
          <w:sz w:val="28"/>
          <w:szCs w:val="28"/>
          <w:lang w:val="ru-RU"/>
        </w:rPr>
      </w:pPr>
      <w:r w:rsidRPr="00EE15F7">
        <w:rPr>
          <w:sz w:val="28"/>
          <w:szCs w:val="28"/>
          <w:lang w:val="ru-RU"/>
        </w:rPr>
        <w:t>Республиканский бюджет по расходам исполнен в сумме 66</w:t>
      </w:r>
      <w:r w:rsidRPr="00EE15F7">
        <w:rPr>
          <w:sz w:val="28"/>
          <w:szCs w:val="28"/>
        </w:rPr>
        <w:t> </w:t>
      </w:r>
      <w:r w:rsidRPr="00EE15F7">
        <w:rPr>
          <w:sz w:val="28"/>
          <w:szCs w:val="28"/>
          <w:lang w:val="ru-RU"/>
        </w:rPr>
        <w:t>808</w:t>
      </w:r>
      <w:r w:rsidRPr="00EE15F7">
        <w:rPr>
          <w:sz w:val="28"/>
          <w:szCs w:val="28"/>
        </w:rPr>
        <w:t> </w:t>
      </w:r>
      <w:r w:rsidRPr="00EE15F7">
        <w:rPr>
          <w:sz w:val="28"/>
          <w:szCs w:val="28"/>
          <w:lang w:val="ru-RU"/>
        </w:rPr>
        <w:t>720,6 тыс. рублей, при плановых показателях 70</w:t>
      </w:r>
      <w:r w:rsidRPr="00EE15F7">
        <w:rPr>
          <w:sz w:val="28"/>
          <w:szCs w:val="28"/>
        </w:rPr>
        <w:t> </w:t>
      </w:r>
      <w:r w:rsidRPr="00EE15F7">
        <w:rPr>
          <w:sz w:val="28"/>
          <w:szCs w:val="28"/>
          <w:lang w:val="ru-RU"/>
        </w:rPr>
        <w:t>504</w:t>
      </w:r>
      <w:r w:rsidRPr="00EE15F7">
        <w:rPr>
          <w:sz w:val="28"/>
          <w:szCs w:val="28"/>
        </w:rPr>
        <w:t> </w:t>
      </w:r>
      <w:r w:rsidRPr="00EE15F7">
        <w:rPr>
          <w:sz w:val="28"/>
          <w:szCs w:val="28"/>
          <w:lang w:val="ru-RU"/>
        </w:rPr>
        <w:t>626,8 тыс. рублей, таким образом, плановые назначения не исполнены на сумму 3</w:t>
      </w:r>
      <w:r w:rsidRPr="00EE15F7">
        <w:rPr>
          <w:sz w:val="28"/>
          <w:szCs w:val="28"/>
        </w:rPr>
        <w:t> </w:t>
      </w:r>
      <w:r w:rsidRPr="00EE15F7">
        <w:rPr>
          <w:sz w:val="28"/>
          <w:szCs w:val="28"/>
          <w:lang w:val="ru-RU"/>
        </w:rPr>
        <w:t>695</w:t>
      </w:r>
      <w:r w:rsidRPr="00EE15F7">
        <w:rPr>
          <w:sz w:val="28"/>
          <w:szCs w:val="28"/>
        </w:rPr>
        <w:t> </w:t>
      </w:r>
      <w:r w:rsidRPr="00EE15F7">
        <w:rPr>
          <w:sz w:val="28"/>
          <w:szCs w:val="28"/>
          <w:lang w:val="ru-RU"/>
        </w:rPr>
        <w:t>906,2 тыс. рублей. Согласно Ведомости по движению свободного остатка средств бюджета (ф.0531819) за 30.12.2016 остаток средств бюджета на счете 40201 на конец дня доступный к распределению составляет 439</w:t>
      </w:r>
      <w:r w:rsidRPr="00EE15F7">
        <w:rPr>
          <w:sz w:val="28"/>
          <w:szCs w:val="28"/>
        </w:rPr>
        <w:t> </w:t>
      </w:r>
      <w:r w:rsidRPr="00EE15F7">
        <w:rPr>
          <w:sz w:val="28"/>
          <w:szCs w:val="28"/>
          <w:lang w:val="ru-RU"/>
        </w:rPr>
        <w:t xml:space="preserve">828,0 тыс. рублей. </w:t>
      </w:r>
    </w:p>
    <w:p w:rsidR="00EE15F7" w:rsidRPr="00EE15F7" w:rsidRDefault="00EE15F7" w:rsidP="006C360B">
      <w:pPr>
        <w:tabs>
          <w:tab w:val="left" w:pos="9755"/>
        </w:tabs>
        <w:ind w:left="709" w:right="15"/>
        <w:jc w:val="both"/>
        <w:rPr>
          <w:b/>
          <w:sz w:val="28"/>
          <w:szCs w:val="28"/>
          <w:lang w:val="ru-RU"/>
        </w:rPr>
      </w:pPr>
    </w:p>
    <w:p w:rsidR="00EE15F7" w:rsidRPr="00EE15F7" w:rsidRDefault="00EE15F7" w:rsidP="006C360B">
      <w:pPr>
        <w:tabs>
          <w:tab w:val="left" w:pos="9755"/>
        </w:tabs>
        <w:ind w:left="709" w:right="15" w:firstLine="720"/>
        <w:jc w:val="center"/>
        <w:outlineLvl w:val="0"/>
        <w:rPr>
          <w:b/>
          <w:sz w:val="28"/>
          <w:szCs w:val="28"/>
          <w:lang w:val="ru-RU"/>
        </w:rPr>
      </w:pPr>
      <w:r w:rsidRPr="00EE15F7">
        <w:rPr>
          <w:b/>
          <w:sz w:val="28"/>
          <w:szCs w:val="28"/>
          <w:lang w:val="ru-RU"/>
        </w:rPr>
        <w:t>Использование средств резервных фондов</w:t>
      </w:r>
    </w:p>
    <w:p w:rsidR="00EE15F7" w:rsidRPr="00EE15F7" w:rsidRDefault="00EE15F7" w:rsidP="006C360B">
      <w:pPr>
        <w:tabs>
          <w:tab w:val="left" w:pos="9755"/>
        </w:tabs>
        <w:adjustRightInd w:val="0"/>
        <w:ind w:left="709" w:right="15" w:firstLine="540"/>
        <w:jc w:val="both"/>
        <w:outlineLvl w:val="1"/>
        <w:rPr>
          <w:sz w:val="28"/>
          <w:szCs w:val="28"/>
          <w:lang w:val="ru-RU"/>
        </w:rPr>
      </w:pPr>
    </w:p>
    <w:p w:rsidR="00EE15F7" w:rsidRPr="00EE15F7" w:rsidRDefault="00EE15F7" w:rsidP="006C360B">
      <w:pPr>
        <w:tabs>
          <w:tab w:val="left" w:pos="9755"/>
        </w:tabs>
        <w:adjustRightInd w:val="0"/>
        <w:ind w:left="709" w:right="15" w:firstLine="540"/>
        <w:jc w:val="both"/>
        <w:outlineLvl w:val="1"/>
        <w:rPr>
          <w:sz w:val="28"/>
          <w:szCs w:val="28"/>
          <w:lang w:val="ru-RU"/>
        </w:rPr>
      </w:pPr>
      <w:r w:rsidRPr="00EE15F7">
        <w:rPr>
          <w:sz w:val="28"/>
          <w:szCs w:val="28"/>
          <w:lang w:val="ru-RU"/>
        </w:rPr>
        <w:t>В соответствии с Законом Чеченской Республики от 29 декабря 2015 года № 53-РЗ «О республиканском бюджете на 2016  год» (в редакции</w:t>
      </w:r>
      <w:r w:rsidRPr="00EE15F7">
        <w:rPr>
          <w:lang w:val="ru-RU"/>
        </w:rPr>
        <w:t> </w:t>
      </w:r>
      <w:hyperlink r:id="rId31" w:history="1">
        <w:r w:rsidRPr="00EE15F7">
          <w:rPr>
            <w:sz w:val="28"/>
            <w:lang w:val="ru-RU"/>
          </w:rPr>
          <w:t>Законов Чеченской Республики от 02.11.2016 № 44-РЗ</w:t>
        </w:r>
      </w:hyperlink>
      <w:r w:rsidRPr="00EE15F7">
        <w:rPr>
          <w:sz w:val="28"/>
          <w:szCs w:val="28"/>
          <w:lang w:val="ru-RU"/>
        </w:rPr>
        <w:t>,</w:t>
      </w:r>
      <w:r w:rsidRPr="00EE15F7">
        <w:rPr>
          <w:lang w:val="ru-RU"/>
        </w:rPr>
        <w:t> </w:t>
      </w:r>
      <w:hyperlink r:id="rId32" w:history="1">
        <w:r w:rsidRPr="00EE15F7">
          <w:rPr>
            <w:sz w:val="28"/>
            <w:lang w:val="ru-RU"/>
          </w:rPr>
          <w:t>от 31.12.2016 № 55-РЗ</w:t>
        </w:r>
      </w:hyperlink>
      <w:r w:rsidRPr="00EE15F7">
        <w:rPr>
          <w:sz w:val="28"/>
          <w:szCs w:val="28"/>
          <w:lang w:val="ru-RU"/>
        </w:rPr>
        <w:t>) нормативная величина резервных фондов в бюджете республики предусмотрена в сумме 435 200,0 тыс. рублей, в том числе:</w:t>
      </w:r>
    </w:p>
    <w:p w:rsidR="00EE15F7" w:rsidRPr="00EE15F7" w:rsidRDefault="00EE15F7" w:rsidP="006C360B">
      <w:pPr>
        <w:tabs>
          <w:tab w:val="left" w:pos="9755"/>
        </w:tabs>
        <w:adjustRightInd w:val="0"/>
        <w:ind w:left="709" w:right="15" w:firstLine="540"/>
        <w:jc w:val="both"/>
        <w:outlineLvl w:val="1"/>
        <w:rPr>
          <w:sz w:val="28"/>
          <w:szCs w:val="28"/>
          <w:lang w:val="ru-RU"/>
        </w:rPr>
      </w:pPr>
      <w:r w:rsidRPr="00EE15F7">
        <w:rPr>
          <w:sz w:val="28"/>
          <w:szCs w:val="28"/>
          <w:lang w:val="ru-RU"/>
        </w:rPr>
        <w:t>- резервный фонд Главы Чеченской Республики – 165</w:t>
      </w:r>
      <w:r w:rsidRPr="00EE15F7">
        <w:rPr>
          <w:sz w:val="28"/>
          <w:szCs w:val="28"/>
        </w:rPr>
        <w:t> </w:t>
      </w:r>
      <w:r w:rsidRPr="00EE15F7">
        <w:rPr>
          <w:sz w:val="28"/>
          <w:szCs w:val="28"/>
          <w:lang w:val="ru-RU"/>
        </w:rPr>
        <w:t>000,0 тыс. рублей;</w:t>
      </w:r>
    </w:p>
    <w:p w:rsidR="00EE15F7" w:rsidRPr="00EE15F7" w:rsidRDefault="00EE15F7" w:rsidP="006C360B">
      <w:pPr>
        <w:tabs>
          <w:tab w:val="left" w:pos="9755"/>
        </w:tabs>
        <w:adjustRightInd w:val="0"/>
        <w:ind w:left="709" w:right="15" w:firstLine="540"/>
        <w:jc w:val="both"/>
        <w:outlineLvl w:val="1"/>
        <w:rPr>
          <w:sz w:val="28"/>
          <w:szCs w:val="28"/>
          <w:lang w:val="ru-RU"/>
        </w:rPr>
      </w:pPr>
      <w:r w:rsidRPr="00EE15F7">
        <w:rPr>
          <w:sz w:val="28"/>
          <w:szCs w:val="28"/>
          <w:lang w:val="ru-RU"/>
        </w:rPr>
        <w:t>- резервный фонд Правительства Чеченской Республики – 206</w:t>
      </w:r>
      <w:r w:rsidRPr="00EE15F7">
        <w:rPr>
          <w:sz w:val="28"/>
          <w:szCs w:val="28"/>
        </w:rPr>
        <w:t> </w:t>
      </w:r>
      <w:r w:rsidRPr="00EE15F7">
        <w:rPr>
          <w:sz w:val="28"/>
          <w:szCs w:val="28"/>
          <w:lang w:val="ru-RU"/>
        </w:rPr>
        <w:t>000,0 тыс. рублей;</w:t>
      </w:r>
    </w:p>
    <w:p w:rsidR="00EE15F7" w:rsidRPr="00EE15F7" w:rsidRDefault="00EE15F7" w:rsidP="006C360B">
      <w:pPr>
        <w:tabs>
          <w:tab w:val="left" w:pos="9755"/>
        </w:tabs>
        <w:adjustRightInd w:val="0"/>
        <w:ind w:left="709" w:right="15" w:firstLine="540"/>
        <w:jc w:val="both"/>
        <w:outlineLvl w:val="1"/>
        <w:rPr>
          <w:sz w:val="28"/>
          <w:szCs w:val="28"/>
          <w:lang w:val="ru-RU"/>
        </w:rPr>
      </w:pPr>
      <w:r w:rsidRPr="00EE15F7">
        <w:rPr>
          <w:sz w:val="28"/>
          <w:szCs w:val="28"/>
          <w:lang w:val="ru-RU"/>
        </w:rPr>
        <w:t>- резервный фонд Правительства Чеченской Республики по чрезвычайным ситуациям в сумме 64</w:t>
      </w:r>
      <w:r w:rsidRPr="00EE15F7">
        <w:rPr>
          <w:sz w:val="28"/>
          <w:szCs w:val="28"/>
        </w:rPr>
        <w:t> </w:t>
      </w:r>
      <w:r w:rsidRPr="00EE15F7">
        <w:rPr>
          <w:sz w:val="28"/>
          <w:szCs w:val="28"/>
          <w:lang w:val="ru-RU"/>
        </w:rPr>
        <w:t>200,0 тыс. рублей.</w:t>
      </w:r>
    </w:p>
    <w:p w:rsidR="00EE15F7" w:rsidRPr="00EE15F7" w:rsidRDefault="00EE15F7" w:rsidP="006C360B">
      <w:pPr>
        <w:tabs>
          <w:tab w:val="left" w:pos="9755"/>
        </w:tabs>
        <w:adjustRightInd w:val="0"/>
        <w:ind w:left="709" w:right="15" w:firstLine="540"/>
        <w:jc w:val="both"/>
        <w:outlineLvl w:val="1"/>
        <w:rPr>
          <w:sz w:val="28"/>
          <w:szCs w:val="28"/>
          <w:lang w:val="ru-RU"/>
        </w:rPr>
      </w:pPr>
      <w:r w:rsidRPr="00EE15F7">
        <w:rPr>
          <w:sz w:val="28"/>
          <w:szCs w:val="28"/>
          <w:lang w:val="ru-RU"/>
        </w:rPr>
        <w:t>Профинансировано бюджетных назначений в сумме 426 421,2 тыс. рублей; в том числе:</w:t>
      </w:r>
    </w:p>
    <w:p w:rsidR="00EE15F7" w:rsidRPr="00EE15F7" w:rsidRDefault="00EE15F7" w:rsidP="006C360B">
      <w:pPr>
        <w:tabs>
          <w:tab w:val="left" w:pos="9755"/>
        </w:tabs>
        <w:adjustRightInd w:val="0"/>
        <w:ind w:left="709" w:right="15" w:firstLine="540"/>
        <w:jc w:val="both"/>
        <w:outlineLvl w:val="1"/>
        <w:rPr>
          <w:sz w:val="28"/>
          <w:szCs w:val="28"/>
          <w:highlight w:val="yellow"/>
          <w:lang w:val="ru-RU"/>
        </w:rPr>
      </w:pPr>
      <w:r w:rsidRPr="00EE15F7">
        <w:rPr>
          <w:sz w:val="28"/>
          <w:szCs w:val="28"/>
          <w:lang w:val="ru-RU"/>
        </w:rPr>
        <w:t>- резервный фонд Главы Чеченской Республики – 162</w:t>
      </w:r>
      <w:r w:rsidRPr="00EE15F7">
        <w:rPr>
          <w:sz w:val="28"/>
          <w:szCs w:val="28"/>
        </w:rPr>
        <w:t> </w:t>
      </w:r>
      <w:r w:rsidRPr="00EE15F7">
        <w:rPr>
          <w:sz w:val="28"/>
          <w:szCs w:val="28"/>
          <w:lang w:val="ru-RU"/>
        </w:rPr>
        <w:t>582,1 тыс. рублей;</w:t>
      </w:r>
    </w:p>
    <w:p w:rsidR="00EE15F7" w:rsidRPr="00EE15F7" w:rsidRDefault="00EE15F7" w:rsidP="006C360B">
      <w:pPr>
        <w:tabs>
          <w:tab w:val="left" w:pos="9755"/>
        </w:tabs>
        <w:adjustRightInd w:val="0"/>
        <w:ind w:left="709" w:right="15" w:firstLine="540"/>
        <w:jc w:val="both"/>
        <w:outlineLvl w:val="1"/>
        <w:rPr>
          <w:sz w:val="28"/>
          <w:szCs w:val="28"/>
          <w:highlight w:val="yellow"/>
          <w:lang w:val="ru-RU"/>
        </w:rPr>
      </w:pPr>
      <w:r w:rsidRPr="00EE15F7">
        <w:rPr>
          <w:sz w:val="28"/>
          <w:szCs w:val="28"/>
          <w:lang w:val="ru-RU"/>
        </w:rPr>
        <w:t>- резервный фонд Правительства Чеченской Республики – 202</w:t>
      </w:r>
      <w:r w:rsidRPr="00EE15F7">
        <w:rPr>
          <w:sz w:val="28"/>
          <w:szCs w:val="28"/>
        </w:rPr>
        <w:t> </w:t>
      </w:r>
      <w:r w:rsidRPr="00EE15F7">
        <w:rPr>
          <w:sz w:val="28"/>
          <w:szCs w:val="28"/>
          <w:lang w:val="ru-RU"/>
        </w:rPr>
        <w:t>266,8 тыс. рублей;</w:t>
      </w:r>
    </w:p>
    <w:p w:rsidR="00EE15F7" w:rsidRPr="00EE15F7" w:rsidRDefault="00EE15F7" w:rsidP="006C360B">
      <w:pPr>
        <w:tabs>
          <w:tab w:val="left" w:pos="9755"/>
        </w:tabs>
        <w:adjustRightInd w:val="0"/>
        <w:ind w:left="709" w:right="15" w:firstLine="540"/>
        <w:jc w:val="both"/>
        <w:outlineLvl w:val="1"/>
        <w:rPr>
          <w:sz w:val="28"/>
          <w:szCs w:val="28"/>
          <w:lang w:val="ru-RU"/>
        </w:rPr>
      </w:pPr>
      <w:r w:rsidRPr="00EE15F7">
        <w:rPr>
          <w:sz w:val="28"/>
          <w:szCs w:val="28"/>
          <w:lang w:val="ru-RU"/>
        </w:rPr>
        <w:t>- резервный фонд Правительства Чеченской Республики по чрезвычайным ситуациям в сумме 61</w:t>
      </w:r>
      <w:r w:rsidRPr="00EE15F7">
        <w:rPr>
          <w:sz w:val="28"/>
          <w:szCs w:val="28"/>
        </w:rPr>
        <w:t> </w:t>
      </w:r>
      <w:r w:rsidRPr="00EE15F7">
        <w:rPr>
          <w:sz w:val="28"/>
          <w:szCs w:val="28"/>
          <w:lang w:val="ru-RU"/>
        </w:rPr>
        <w:t>572,3 тыс. рублей.</w:t>
      </w:r>
    </w:p>
    <w:p w:rsidR="00EE15F7" w:rsidRPr="00EE15F7" w:rsidRDefault="00EE15F7" w:rsidP="006C360B">
      <w:pPr>
        <w:tabs>
          <w:tab w:val="left" w:pos="9755"/>
        </w:tabs>
        <w:adjustRightInd w:val="0"/>
        <w:ind w:left="709" w:right="15" w:firstLine="540"/>
        <w:jc w:val="both"/>
        <w:outlineLvl w:val="1"/>
        <w:rPr>
          <w:sz w:val="28"/>
          <w:szCs w:val="28"/>
          <w:highlight w:val="yellow"/>
          <w:lang w:val="ru-RU"/>
        </w:rPr>
      </w:pPr>
      <w:r w:rsidRPr="00EE15F7">
        <w:rPr>
          <w:sz w:val="28"/>
          <w:szCs w:val="28"/>
          <w:lang w:val="ru-RU"/>
        </w:rPr>
        <w:t>Из них использовано бюджетных назначений на сумму 426</w:t>
      </w:r>
      <w:r w:rsidRPr="00EE15F7">
        <w:rPr>
          <w:sz w:val="28"/>
          <w:szCs w:val="28"/>
        </w:rPr>
        <w:t> </w:t>
      </w:r>
      <w:r w:rsidRPr="00EE15F7">
        <w:rPr>
          <w:sz w:val="28"/>
          <w:szCs w:val="28"/>
          <w:lang w:val="ru-RU"/>
        </w:rPr>
        <w:t>417,6 тыс. рублей или 100 %, в том числе:</w:t>
      </w:r>
    </w:p>
    <w:p w:rsidR="00EE15F7" w:rsidRPr="00EE15F7" w:rsidRDefault="00EE15F7" w:rsidP="006C360B">
      <w:pPr>
        <w:tabs>
          <w:tab w:val="left" w:pos="9755"/>
        </w:tabs>
        <w:adjustRightInd w:val="0"/>
        <w:ind w:left="709" w:right="15" w:firstLine="540"/>
        <w:jc w:val="both"/>
        <w:outlineLvl w:val="1"/>
        <w:rPr>
          <w:sz w:val="28"/>
          <w:szCs w:val="28"/>
          <w:highlight w:val="yellow"/>
          <w:lang w:val="ru-RU"/>
        </w:rPr>
      </w:pPr>
      <w:r w:rsidRPr="00EE15F7">
        <w:rPr>
          <w:sz w:val="28"/>
          <w:szCs w:val="28"/>
          <w:lang w:val="ru-RU"/>
        </w:rPr>
        <w:t>- резервный фонд Главы Чеченской Республики – 162</w:t>
      </w:r>
      <w:r w:rsidRPr="00EE15F7">
        <w:rPr>
          <w:sz w:val="28"/>
          <w:szCs w:val="28"/>
        </w:rPr>
        <w:t> </w:t>
      </w:r>
      <w:r w:rsidRPr="00EE15F7">
        <w:rPr>
          <w:sz w:val="28"/>
          <w:szCs w:val="28"/>
          <w:lang w:val="ru-RU"/>
        </w:rPr>
        <w:t>582,1 тыс. рублей или 100% от финансирования;</w:t>
      </w:r>
    </w:p>
    <w:p w:rsidR="00EE15F7" w:rsidRPr="00EE15F7" w:rsidRDefault="00EE15F7" w:rsidP="006C360B">
      <w:pPr>
        <w:tabs>
          <w:tab w:val="left" w:pos="9755"/>
        </w:tabs>
        <w:adjustRightInd w:val="0"/>
        <w:ind w:left="709" w:right="15" w:firstLine="540"/>
        <w:jc w:val="both"/>
        <w:outlineLvl w:val="1"/>
        <w:rPr>
          <w:sz w:val="28"/>
          <w:szCs w:val="28"/>
          <w:highlight w:val="yellow"/>
          <w:lang w:val="ru-RU"/>
        </w:rPr>
      </w:pPr>
      <w:r w:rsidRPr="00EE15F7">
        <w:rPr>
          <w:sz w:val="28"/>
          <w:szCs w:val="28"/>
          <w:lang w:val="ru-RU"/>
        </w:rPr>
        <w:t>- резервный фонд Правительства Чеченской Республики – 202</w:t>
      </w:r>
      <w:r w:rsidRPr="00EE15F7">
        <w:rPr>
          <w:sz w:val="28"/>
          <w:szCs w:val="28"/>
        </w:rPr>
        <w:t> </w:t>
      </w:r>
      <w:r w:rsidRPr="00EE15F7">
        <w:rPr>
          <w:sz w:val="28"/>
          <w:szCs w:val="28"/>
          <w:lang w:val="ru-RU"/>
        </w:rPr>
        <w:t>263,2 тыс. рублей или 100 % от исполнения. Не использовано бюджетных назначений в сумме 3,6 тыс. рублей;</w:t>
      </w:r>
    </w:p>
    <w:p w:rsidR="00EE15F7" w:rsidRPr="00EE15F7" w:rsidRDefault="00EE15F7" w:rsidP="006C360B">
      <w:pPr>
        <w:tabs>
          <w:tab w:val="left" w:pos="9755"/>
        </w:tabs>
        <w:adjustRightInd w:val="0"/>
        <w:ind w:left="709" w:right="15" w:firstLine="540"/>
        <w:jc w:val="both"/>
        <w:outlineLvl w:val="1"/>
        <w:rPr>
          <w:sz w:val="28"/>
          <w:szCs w:val="28"/>
          <w:lang w:val="ru-RU"/>
        </w:rPr>
      </w:pPr>
      <w:r w:rsidRPr="00EE15F7">
        <w:rPr>
          <w:sz w:val="28"/>
          <w:szCs w:val="28"/>
          <w:lang w:val="ru-RU"/>
        </w:rPr>
        <w:t>- резервный фонд Правительства Чеченской Республики по чрезвычайным ситуациям в сумме 61</w:t>
      </w:r>
      <w:r w:rsidRPr="00EE15F7">
        <w:rPr>
          <w:sz w:val="28"/>
          <w:szCs w:val="28"/>
        </w:rPr>
        <w:t> </w:t>
      </w:r>
      <w:r w:rsidRPr="00EE15F7">
        <w:rPr>
          <w:sz w:val="28"/>
          <w:szCs w:val="28"/>
          <w:lang w:val="ru-RU"/>
        </w:rPr>
        <w:t xml:space="preserve">572,3 тыс. рублей или 100 % от финансирования. </w:t>
      </w:r>
    </w:p>
    <w:p w:rsidR="00EE15F7" w:rsidRPr="00EE15F7" w:rsidRDefault="00EE15F7" w:rsidP="006C360B">
      <w:pPr>
        <w:tabs>
          <w:tab w:val="left" w:pos="9755"/>
        </w:tabs>
        <w:ind w:left="709" w:right="15" w:firstLine="720"/>
        <w:jc w:val="both"/>
        <w:rPr>
          <w:sz w:val="28"/>
          <w:szCs w:val="28"/>
          <w:lang w:val="ru-RU"/>
        </w:rPr>
      </w:pPr>
      <w:r w:rsidRPr="00EE15F7">
        <w:rPr>
          <w:sz w:val="28"/>
          <w:szCs w:val="28"/>
          <w:lang w:val="ru-RU"/>
        </w:rPr>
        <w:t xml:space="preserve">Использование средств резервного фонда осуществлялось на основании распоряжений Главы и Правительства Чеченской Республики. </w:t>
      </w:r>
    </w:p>
    <w:p w:rsidR="00EE15F7" w:rsidRPr="00EE15F7" w:rsidRDefault="00EE15F7" w:rsidP="006C360B">
      <w:pPr>
        <w:tabs>
          <w:tab w:val="left" w:pos="9755"/>
        </w:tabs>
        <w:ind w:left="709" w:right="15" w:firstLine="720"/>
        <w:jc w:val="both"/>
        <w:rPr>
          <w:sz w:val="28"/>
          <w:szCs w:val="28"/>
          <w:lang w:val="ru-RU"/>
        </w:rPr>
      </w:pPr>
    </w:p>
    <w:p w:rsidR="00EE15F7" w:rsidRPr="00EE15F7" w:rsidRDefault="00EE15F7" w:rsidP="006C360B">
      <w:pPr>
        <w:tabs>
          <w:tab w:val="left" w:pos="9755"/>
        </w:tabs>
        <w:ind w:left="709" w:right="15"/>
        <w:contextualSpacing/>
        <w:jc w:val="center"/>
        <w:rPr>
          <w:b/>
          <w:sz w:val="28"/>
          <w:szCs w:val="28"/>
          <w:lang w:val="ru-RU"/>
        </w:rPr>
      </w:pPr>
      <w:r w:rsidRPr="00EE15F7">
        <w:rPr>
          <w:b/>
          <w:sz w:val="28"/>
          <w:szCs w:val="28"/>
          <w:lang w:val="ru-RU"/>
        </w:rPr>
        <w:t>Государственные внутренние заимствования</w:t>
      </w:r>
    </w:p>
    <w:p w:rsidR="00EE15F7" w:rsidRPr="00EE15F7" w:rsidRDefault="00EE15F7" w:rsidP="006C360B">
      <w:pPr>
        <w:tabs>
          <w:tab w:val="left" w:pos="9755"/>
        </w:tabs>
        <w:ind w:left="709" w:right="15"/>
        <w:contextualSpacing/>
        <w:jc w:val="center"/>
        <w:rPr>
          <w:b/>
          <w:sz w:val="28"/>
          <w:szCs w:val="28"/>
          <w:lang w:val="ru-RU"/>
        </w:rPr>
      </w:pPr>
      <w:r w:rsidRPr="00EE15F7">
        <w:rPr>
          <w:b/>
          <w:sz w:val="28"/>
          <w:szCs w:val="28"/>
          <w:lang w:val="ru-RU"/>
        </w:rPr>
        <w:t>и государственные гарантии Чеченской Республики</w:t>
      </w:r>
    </w:p>
    <w:p w:rsidR="00EE15F7" w:rsidRPr="00EE15F7" w:rsidRDefault="00EE15F7" w:rsidP="006C360B">
      <w:pPr>
        <w:tabs>
          <w:tab w:val="left" w:pos="9755"/>
        </w:tabs>
        <w:ind w:left="709" w:right="15"/>
        <w:contextualSpacing/>
        <w:jc w:val="both"/>
        <w:rPr>
          <w:b/>
          <w:sz w:val="28"/>
          <w:szCs w:val="28"/>
          <w:lang w:val="ru-RU"/>
        </w:rPr>
      </w:pPr>
    </w:p>
    <w:p w:rsidR="00EE15F7" w:rsidRPr="00EE15F7" w:rsidRDefault="00EE15F7" w:rsidP="006C360B">
      <w:pPr>
        <w:tabs>
          <w:tab w:val="left" w:pos="9755"/>
        </w:tabs>
        <w:ind w:left="709" w:right="15" w:firstLine="992"/>
        <w:jc w:val="both"/>
        <w:outlineLvl w:val="0"/>
        <w:rPr>
          <w:sz w:val="28"/>
          <w:szCs w:val="28"/>
          <w:lang w:val="ru-RU"/>
        </w:rPr>
      </w:pPr>
      <w:r w:rsidRPr="00EE15F7">
        <w:rPr>
          <w:sz w:val="28"/>
          <w:szCs w:val="28"/>
          <w:lang w:val="ru-RU"/>
        </w:rPr>
        <w:t xml:space="preserve">Для представления отчетности о долговых обязательствах Чеченской Республики в соответствии с требованиями </w:t>
      </w:r>
      <w:hyperlink r:id="rId33" w:history="1">
        <w:r w:rsidRPr="00EE15F7">
          <w:rPr>
            <w:sz w:val="28"/>
            <w:szCs w:val="28"/>
            <w:lang w:val="ru-RU"/>
          </w:rPr>
          <w:t>статей 120</w:t>
        </w:r>
      </w:hyperlink>
      <w:r w:rsidRPr="00EE15F7">
        <w:rPr>
          <w:sz w:val="28"/>
          <w:szCs w:val="28"/>
          <w:lang w:val="ru-RU"/>
        </w:rPr>
        <w:t xml:space="preserve"> и </w:t>
      </w:r>
      <w:hyperlink r:id="rId34" w:history="1">
        <w:r w:rsidRPr="00EE15F7">
          <w:rPr>
            <w:sz w:val="28"/>
            <w:szCs w:val="28"/>
            <w:lang w:val="ru-RU"/>
          </w:rPr>
          <w:t>121</w:t>
        </w:r>
      </w:hyperlink>
      <w:r w:rsidRPr="00EE15F7">
        <w:rPr>
          <w:sz w:val="28"/>
          <w:szCs w:val="28"/>
          <w:lang w:val="ru-RU"/>
        </w:rPr>
        <w:t xml:space="preserve"> Бюджетного кодекса Российской федерации </w:t>
      </w:r>
      <w:hyperlink w:anchor="sub_0" w:history="1">
        <w:r w:rsidRPr="00EE15F7">
          <w:rPr>
            <w:sz w:val="28"/>
            <w:szCs w:val="28"/>
            <w:lang w:val="ru-RU"/>
          </w:rPr>
          <w:t>Постановлением</w:t>
        </w:r>
      </w:hyperlink>
      <w:r w:rsidRPr="00EE15F7">
        <w:rPr>
          <w:sz w:val="28"/>
          <w:szCs w:val="28"/>
          <w:lang w:val="ru-RU"/>
        </w:rPr>
        <w:t xml:space="preserve"> Правительства ЧР от 20 июня </w:t>
      </w:r>
      <w:smartTag w:uri="urn:schemas-microsoft-com:office:smarttags" w:element="metricconverter">
        <w:smartTagPr>
          <w:attr w:name="ProductID" w:val="2008 г"/>
        </w:smartTagPr>
        <w:r w:rsidRPr="00EE15F7">
          <w:rPr>
            <w:sz w:val="28"/>
            <w:szCs w:val="28"/>
            <w:lang w:val="ru-RU"/>
          </w:rPr>
          <w:t>2008 г</w:t>
        </w:r>
      </w:smartTag>
      <w:r w:rsidRPr="00EE15F7">
        <w:rPr>
          <w:sz w:val="28"/>
          <w:szCs w:val="28"/>
          <w:lang w:val="ru-RU"/>
        </w:rPr>
        <w:t xml:space="preserve">. N 107 утверждено Положение о Государственной Долговой книге </w:t>
      </w:r>
      <w:r w:rsidRPr="00EE15F7">
        <w:rPr>
          <w:sz w:val="28"/>
          <w:szCs w:val="28"/>
          <w:lang w:val="ru-RU"/>
        </w:rPr>
        <w:lastRenderedPageBreak/>
        <w:t>Чеченской Республики (далее – Постановление № 107)</w:t>
      </w:r>
    </w:p>
    <w:p w:rsidR="00EE15F7" w:rsidRPr="00EE15F7" w:rsidRDefault="00EE15F7" w:rsidP="006C360B">
      <w:pPr>
        <w:tabs>
          <w:tab w:val="left" w:pos="9755"/>
        </w:tabs>
        <w:ind w:left="709" w:right="15"/>
        <w:jc w:val="both"/>
        <w:rPr>
          <w:spacing w:val="2"/>
          <w:sz w:val="28"/>
          <w:szCs w:val="28"/>
          <w:lang w:val="ru-RU"/>
        </w:rPr>
      </w:pPr>
      <w:r w:rsidRPr="00EE15F7">
        <w:rPr>
          <w:b/>
          <w:sz w:val="28"/>
          <w:szCs w:val="28"/>
          <w:lang w:val="ru-RU"/>
        </w:rPr>
        <w:tab/>
      </w:r>
      <w:r w:rsidRPr="00EE15F7">
        <w:rPr>
          <w:sz w:val="28"/>
          <w:szCs w:val="28"/>
          <w:lang w:val="ru-RU"/>
        </w:rPr>
        <w:t xml:space="preserve">В соответствии с пунктом 1 статьи 9 Закона Чеченской Республики от 29.12.2015 года № 53-РЗ «О республиканском бюджете на 2016 год» </w:t>
      </w:r>
      <w:r w:rsidRPr="00EE15F7">
        <w:rPr>
          <w:spacing w:val="2"/>
          <w:sz w:val="28"/>
          <w:szCs w:val="28"/>
          <w:lang w:val="ru-RU"/>
        </w:rPr>
        <w:t>(в редакции</w:t>
      </w:r>
      <w:r w:rsidRPr="00EE15F7">
        <w:rPr>
          <w:lang w:val="ru-RU"/>
        </w:rPr>
        <w:t> </w:t>
      </w:r>
      <w:hyperlink r:id="rId35" w:history="1">
        <w:r w:rsidRPr="00EE15F7">
          <w:rPr>
            <w:sz w:val="28"/>
            <w:lang w:val="ru-RU"/>
          </w:rPr>
          <w:t>Законов Чеченской Республики от 02.11.2016 N 44-РЗ</w:t>
        </w:r>
      </w:hyperlink>
      <w:r w:rsidRPr="00EE15F7">
        <w:rPr>
          <w:spacing w:val="2"/>
          <w:sz w:val="28"/>
          <w:szCs w:val="28"/>
          <w:lang w:val="ru-RU"/>
        </w:rPr>
        <w:t>,</w:t>
      </w:r>
      <w:r w:rsidRPr="00EE15F7">
        <w:rPr>
          <w:lang w:val="ru-RU"/>
        </w:rPr>
        <w:t> </w:t>
      </w:r>
      <w:hyperlink r:id="rId36" w:history="1">
        <w:r w:rsidRPr="00EE15F7">
          <w:rPr>
            <w:sz w:val="28"/>
            <w:lang w:val="ru-RU"/>
          </w:rPr>
          <w:t>от 31.12.2016 N 55-РЗ</w:t>
        </w:r>
      </w:hyperlink>
      <w:r w:rsidRPr="00EE15F7">
        <w:rPr>
          <w:spacing w:val="2"/>
          <w:sz w:val="28"/>
          <w:szCs w:val="28"/>
          <w:lang w:val="ru-RU"/>
        </w:rPr>
        <w:t xml:space="preserve">) </w:t>
      </w:r>
      <w:r w:rsidRPr="00EE15F7">
        <w:rPr>
          <w:sz w:val="28"/>
          <w:szCs w:val="28"/>
          <w:lang w:val="ru-RU"/>
        </w:rPr>
        <w:t>утверждена Программа государственных внутренних заимствований Чеченской Республики на 2016 год, в том числе:</w:t>
      </w:r>
    </w:p>
    <w:p w:rsidR="00EE15F7" w:rsidRPr="00EE15F7" w:rsidRDefault="00EE15F7" w:rsidP="006C360B">
      <w:pPr>
        <w:tabs>
          <w:tab w:val="left" w:pos="9755"/>
        </w:tabs>
        <w:adjustRightInd w:val="0"/>
        <w:ind w:left="709" w:right="15" w:firstLine="709"/>
        <w:jc w:val="both"/>
        <w:rPr>
          <w:sz w:val="28"/>
          <w:szCs w:val="28"/>
          <w:lang w:val="ru-RU"/>
        </w:rPr>
      </w:pPr>
      <w:r w:rsidRPr="00EE15F7">
        <w:rPr>
          <w:sz w:val="28"/>
          <w:szCs w:val="28"/>
          <w:lang w:val="ru-RU"/>
        </w:rPr>
        <w:t>- бюджетные кредиты, привлеченные от бюджетов других уровней бюджетной системы – 732 476.0 тыс. рублей (со знаком минус);</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 привлечение средств – 1 439 671,0 тыс. рублей;</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 погашение основной суммы задолженности – 2 172 147,0  тыс. рублей (со знаком минус).</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В целях частичного покрытия дефицита бюджета Чеченской Республики, на основании Соглашений от 02.03.2016 года № 01-01-06/06-42 (1</w:t>
      </w:r>
      <w:r w:rsidRPr="00EE15F7">
        <w:rPr>
          <w:sz w:val="28"/>
          <w:szCs w:val="28"/>
        </w:rPr>
        <w:t> </w:t>
      </w:r>
      <w:r w:rsidRPr="00EE15F7">
        <w:rPr>
          <w:sz w:val="28"/>
          <w:szCs w:val="28"/>
          <w:lang w:val="ru-RU"/>
        </w:rPr>
        <w:t>281</w:t>
      </w:r>
      <w:r w:rsidRPr="00EE15F7">
        <w:rPr>
          <w:sz w:val="28"/>
          <w:szCs w:val="28"/>
        </w:rPr>
        <w:t> </w:t>
      </w:r>
      <w:r w:rsidRPr="00EE15F7">
        <w:rPr>
          <w:sz w:val="28"/>
          <w:szCs w:val="28"/>
          <w:lang w:val="ru-RU"/>
        </w:rPr>
        <w:t>927,0 тыс. рублей), от 26.09.2016 года  №01-01-06/06-224 (157</w:t>
      </w:r>
      <w:r w:rsidRPr="00EE15F7">
        <w:rPr>
          <w:sz w:val="28"/>
          <w:szCs w:val="28"/>
        </w:rPr>
        <w:t> </w:t>
      </w:r>
      <w:r w:rsidRPr="00EE15F7">
        <w:rPr>
          <w:sz w:val="28"/>
          <w:szCs w:val="28"/>
          <w:lang w:val="ru-RU"/>
        </w:rPr>
        <w:t>744,0 тыс. рублей), от 19.12.2016 года №01-01-06/06-271 (732 476,0 тыс. рублей) из федерального бюджета привлечены средства в форме бюджетного кредита в сумме 2</w:t>
      </w:r>
      <w:r w:rsidRPr="00EE15F7">
        <w:rPr>
          <w:sz w:val="28"/>
          <w:szCs w:val="28"/>
        </w:rPr>
        <w:t> </w:t>
      </w:r>
      <w:r w:rsidRPr="00EE15F7">
        <w:rPr>
          <w:sz w:val="28"/>
          <w:szCs w:val="28"/>
          <w:lang w:val="ru-RU"/>
        </w:rPr>
        <w:t>172</w:t>
      </w:r>
      <w:r w:rsidRPr="00EE15F7">
        <w:rPr>
          <w:sz w:val="28"/>
          <w:szCs w:val="28"/>
        </w:rPr>
        <w:t> </w:t>
      </w:r>
      <w:r w:rsidRPr="00EE15F7">
        <w:rPr>
          <w:sz w:val="28"/>
          <w:szCs w:val="28"/>
          <w:lang w:val="ru-RU"/>
        </w:rPr>
        <w:t>147,0 тыс. рублей. По сравнению с 2015 годом, сумма привлеченных средств увеличилась на 1</w:t>
      </w:r>
      <w:r w:rsidRPr="00EE15F7">
        <w:rPr>
          <w:sz w:val="28"/>
          <w:szCs w:val="28"/>
        </w:rPr>
        <w:t> </w:t>
      </w:r>
      <w:r w:rsidRPr="00EE15F7">
        <w:rPr>
          <w:sz w:val="28"/>
          <w:szCs w:val="28"/>
          <w:lang w:val="ru-RU"/>
        </w:rPr>
        <w:t>427</w:t>
      </w:r>
      <w:r w:rsidRPr="00EE15F7">
        <w:rPr>
          <w:sz w:val="28"/>
          <w:szCs w:val="28"/>
        </w:rPr>
        <w:t> </w:t>
      </w:r>
      <w:r w:rsidRPr="00EE15F7">
        <w:rPr>
          <w:sz w:val="28"/>
          <w:szCs w:val="28"/>
          <w:lang w:val="ru-RU"/>
        </w:rPr>
        <w:t>120,0 тыс. рублей.</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Согласно данным Долговой книги, размер основного долга на начало 2016 года составляет 5</w:t>
      </w:r>
      <w:r w:rsidRPr="00EE15F7">
        <w:rPr>
          <w:sz w:val="28"/>
          <w:szCs w:val="28"/>
        </w:rPr>
        <w:t> </w:t>
      </w:r>
      <w:r w:rsidRPr="00EE15F7">
        <w:rPr>
          <w:sz w:val="28"/>
          <w:szCs w:val="28"/>
          <w:lang w:val="ru-RU"/>
        </w:rPr>
        <w:t>453</w:t>
      </w:r>
      <w:r w:rsidRPr="00EE15F7">
        <w:rPr>
          <w:sz w:val="28"/>
          <w:szCs w:val="28"/>
        </w:rPr>
        <w:t> </w:t>
      </w:r>
      <w:r w:rsidRPr="00EE15F7">
        <w:rPr>
          <w:sz w:val="28"/>
          <w:szCs w:val="28"/>
          <w:lang w:val="ru-RU"/>
        </w:rPr>
        <w:t>432,5 тыс. рублей. За отчетный период заимствовано 2</w:t>
      </w:r>
      <w:r w:rsidRPr="00EE15F7">
        <w:rPr>
          <w:sz w:val="28"/>
          <w:szCs w:val="28"/>
        </w:rPr>
        <w:t> </w:t>
      </w:r>
      <w:r w:rsidRPr="00EE15F7">
        <w:rPr>
          <w:sz w:val="28"/>
          <w:szCs w:val="28"/>
          <w:lang w:val="ru-RU"/>
        </w:rPr>
        <w:t>172</w:t>
      </w:r>
      <w:r w:rsidRPr="00EE15F7">
        <w:rPr>
          <w:sz w:val="28"/>
          <w:szCs w:val="28"/>
        </w:rPr>
        <w:t> </w:t>
      </w:r>
      <w:r w:rsidRPr="00EE15F7">
        <w:rPr>
          <w:sz w:val="28"/>
          <w:szCs w:val="28"/>
          <w:lang w:val="ru-RU"/>
        </w:rPr>
        <w:t>147,0 тыс. рублей, погашено 2</w:t>
      </w:r>
      <w:r w:rsidRPr="00EE15F7">
        <w:rPr>
          <w:sz w:val="28"/>
          <w:szCs w:val="28"/>
        </w:rPr>
        <w:t> </w:t>
      </w:r>
      <w:r w:rsidRPr="00EE15F7">
        <w:rPr>
          <w:sz w:val="28"/>
          <w:szCs w:val="28"/>
          <w:lang w:val="ru-RU"/>
        </w:rPr>
        <w:t>754</w:t>
      </w:r>
      <w:r w:rsidRPr="00EE15F7">
        <w:rPr>
          <w:sz w:val="28"/>
          <w:szCs w:val="28"/>
        </w:rPr>
        <w:t> </w:t>
      </w:r>
      <w:r w:rsidRPr="00EE15F7">
        <w:rPr>
          <w:sz w:val="28"/>
          <w:szCs w:val="28"/>
          <w:lang w:val="ru-RU"/>
        </w:rPr>
        <w:t>579,5 тыс. рублей. На конец отчетного периода, размер основного долга уменьшился на 582</w:t>
      </w:r>
      <w:r w:rsidRPr="00EE15F7">
        <w:rPr>
          <w:sz w:val="28"/>
          <w:szCs w:val="28"/>
        </w:rPr>
        <w:t> </w:t>
      </w:r>
      <w:r w:rsidRPr="00EE15F7">
        <w:rPr>
          <w:sz w:val="28"/>
          <w:szCs w:val="28"/>
          <w:lang w:val="ru-RU"/>
        </w:rPr>
        <w:t>432,5 тыс. рублей и составил 4</w:t>
      </w:r>
      <w:r w:rsidRPr="00EE15F7">
        <w:rPr>
          <w:sz w:val="28"/>
          <w:szCs w:val="28"/>
        </w:rPr>
        <w:t> </w:t>
      </w:r>
      <w:r w:rsidRPr="00EE15F7">
        <w:rPr>
          <w:sz w:val="28"/>
          <w:szCs w:val="28"/>
          <w:lang w:val="ru-RU"/>
        </w:rPr>
        <w:t>871</w:t>
      </w:r>
      <w:r w:rsidRPr="00EE15F7">
        <w:rPr>
          <w:sz w:val="28"/>
          <w:szCs w:val="28"/>
        </w:rPr>
        <w:t> </w:t>
      </w:r>
      <w:r w:rsidRPr="00EE15F7">
        <w:rPr>
          <w:sz w:val="28"/>
          <w:szCs w:val="28"/>
          <w:lang w:val="ru-RU"/>
        </w:rPr>
        <w:t>000,0 тыс. рублей.</w:t>
      </w:r>
    </w:p>
    <w:p w:rsidR="00EE15F7" w:rsidRPr="00EE15F7" w:rsidRDefault="00EE15F7" w:rsidP="006C360B">
      <w:pPr>
        <w:tabs>
          <w:tab w:val="left" w:pos="9755"/>
        </w:tabs>
        <w:adjustRightInd w:val="0"/>
        <w:ind w:left="709" w:right="15" w:firstLine="720"/>
        <w:jc w:val="both"/>
        <w:rPr>
          <w:sz w:val="28"/>
          <w:szCs w:val="28"/>
          <w:lang w:val="ru-RU"/>
        </w:rPr>
      </w:pPr>
      <w:r w:rsidRPr="00EE15F7">
        <w:rPr>
          <w:sz w:val="28"/>
          <w:szCs w:val="28"/>
          <w:lang w:val="ru-RU"/>
        </w:rPr>
        <w:t>Расходы на обслуживание государственного внутреннего долга Чеченской Республики в 2016 году составили в сумме 45</w:t>
      </w:r>
      <w:r w:rsidRPr="00EE15F7">
        <w:rPr>
          <w:sz w:val="28"/>
          <w:szCs w:val="28"/>
        </w:rPr>
        <w:t> </w:t>
      </w:r>
      <w:r w:rsidRPr="00EE15F7">
        <w:rPr>
          <w:sz w:val="28"/>
          <w:szCs w:val="28"/>
          <w:lang w:val="ru-RU"/>
        </w:rPr>
        <w:t>858,9 тыс. рублей. Фактическая задолженность по этим расходам составляла 45</w:t>
      </w:r>
      <w:r w:rsidRPr="00EE15F7">
        <w:rPr>
          <w:sz w:val="28"/>
          <w:szCs w:val="28"/>
        </w:rPr>
        <w:t> </w:t>
      </w:r>
      <w:r w:rsidRPr="00EE15F7">
        <w:rPr>
          <w:sz w:val="28"/>
          <w:szCs w:val="28"/>
          <w:lang w:val="ru-RU"/>
        </w:rPr>
        <w:t xml:space="preserve">665,4 тыс. рублей. </w:t>
      </w:r>
    </w:p>
    <w:p w:rsidR="00EE15F7" w:rsidRPr="00EE15F7" w:rsidRDefault="00EE15F7" w:rsidP="006C360B">
      <w:pPr>
        <w:tabs>
          <w:tab w:val="left" w:pos="9755"/>
        </w:tabs>
        <w:adjustRightInd w:val="0"/>
        <w:ind w:left="709" w:right="15" w:firstLine="720"/>
        <w:jc w:val="both"/>
        <w:rPr>
          <w:b/>
          <w:sz w:val="28"/>
          <w:szCs w:val="28"/>
          <w:highlight w:val="yellow"/>
          <w:lang w:val="ru-RU"/>
        </w:rPr>
      </w:pPr>
      <w:r w:rsidRPr="00EE15F7">
        <w:rPr>
          <w:sz w:val="28"/>
          <w:szCs w:val="28"/>
          <w:lang w:val="ru-RU"/>
        </w:rPr>
        <w:t>Превышение расходов на обслуживание государственного внутреннего долга на сумму 193,5 тыс. рублей произошло вследствие досрочного погашения основного долга по кредиту и последующего перерасчета процентов по кредиту.</w:t>
      </w:r>
    </w:p>
    <w:p w:rsidR="00EE15F7" w:rsidRPr="00EE15F7" w:rsidRDefault="00EE15F7" w:rsidP="006C360B">
      <w:pPr>
        <w:tabs>
          <w:tab w:val="left" w:pos="9755"/>
        </w:tabs>
        <w:adjustRightInd w:val="0"/>
        <w:ind w:left="709" w:right="15" w:firstLine="720"/>
        <w:jc w:val="both"/>
        <w:rPr>
          <w:sz w:val="28"/>
          <w:szCs w:val="28"/>
          <w:lang w:val="ru-RU"/>
        </w:rPr>
      </w:pPr>
      <w:r w:rsidRPr="00EE15F7">
        <w:rPr>
          <w:sz w:val="28"/>
          <w:szCs w:val="28"/>
          <w:lang w:val="ru-RU"/>
        </w:rPr>
        <w:t xml:space="preserve">В соответствии с пунктом 4 статьи 9 Закона Чеченской Республики от 29.12.2015 года № 53-РЗ «О республиканском бюджете на 2016 год» </w:t>
      </w:r>
      <w:r w:rsidRPr="00EE15F7">
        <w:rPr>
          <w:spacing w:val="2"/>
          <w:sz w:val="28"/>
          <w:szCs w:val="28"/>
          <w:lang w:val="ru-RU"/>
        </w:rPr>
        <w:t>(в редакции</w:t>
      </w:r>
      <w:r w:rsidRPr="00EE15F7">
        <w:rPr>
          <w:spacing w:val="2"/>
          <w:sz w:val="28"/>
          <w:szCs w:val="28"/>
        </w:rPr>
        <w:t> </w:t>
      </w:r>
      <w:hyperlink r:id="rId37" w:history="1">
        <w:r w:rsidRPr="00EE15F7">
          <w:rPr>
            <w:sz w:val="28"/>
            <w:lang w:val="ru-RU"/>
          </w:rPr>
          <w:t>Законов Чеченской Республики от 02.11.2016 N 44-РЗ</w:t>
        </w:r>
      </w:hyperlink>
      <w:r w:rsidRPr="00EE15F7">
        <w:rPr>
          <w:spacing w:val="2"/>
          <w:sz w:val="28"/>
          <w:szCs w:val="28"/>
          <w:lang w:val="ru-RU"/>
        </w:rPr>
        <w:t>,</w:t>
      </w:r>
      <w:r w:rsidRPr="00EE15F7">
        <w:rPr>
          <w:lang w:val="ru-RU"/>
        </w:rPr>
        <w:t> </w:t>
      </w:r>
      <w:hyperlink r:id="rId38" w:history="1">
        <w:r w:rsidRPr="00EE15F7">
          <w:rPr>
            <w:sz w:val="28"/>
            <w:lang w:val="ru-RU"/>
          </w:rPr>
          <w:t>от 31.12.2016 N 55-РЗ</w:t>
        </w:r>
      </w:hyperlink>
      <w:r w:rsidRPr="00EE15F7">
        <w:rPr>
          <w:spacing w:val="2"/>
          <w:sz w:val="28"/>
          <w:szCs w:val="28"/>
          <w:lang w:val="ru-RU"/>
        </w:rPr>
        <w:t xml:space="preserve">) утверждена Программа государственных гарантий Чеченской Республики в </w:t>
      </w:r>
      <w:hyperlink r:id="rId39" w:history="1">
        <w:r w:rsidRPr="00EE15F7">
          <w:rPr>
            <w:spacing w:val="2"/>
            <w:sz w:val="28"/>
            <w:szCs w:val="28"/>
            <w:lang w:val="ru-RU"/>
          </w:rPr>
          <w:t>валюте</w:t>
        </w:r>
      </w:hyperlink>
      <w:r w:rsidRPr="00EE15F7">
        <w:rPr>
          <w:spacing w:val="2"/>
          <w:sz w:val="28"/>
          <w:szCs w:val="28"/>
          <w:lang w:val="ru-RU"/>
        </w:rPr>
        <w:t xml:space="preserve"> Российской Федерации на 2016 го</w:t>
      </w:r>
      <w:r w:rsidRPr="00EE15F7">
        <w:rPr>
          <w:sz w:val="28"/>
          <w:szCs w:val="28"/>
          <w:lang w:val="ru-RU"/>
        </w:rPr>
        <w:t>д на сумму 885</w:t>
      </w:r>
      <w:r w:rsidRPr="00EE15F7">
        <w:rPr>
          <w:sz w:val="28"/>
          <w:szCs w:val="28"/>
        </w:rPr>
        <w:t> </w:t>
      </w:r>
      <w:r w:rsidRPr="00EE15F7">
        <w:rPr>
          <w:sz w:val="28"/>
          <w:szCs w:val="28"/>
          <w:lang w:val="ru-RU"/>
        </w:rPr>
        <w:t>800,0  тыс. рублей или на 30</w:t>
      </w:r>
      <w:r w:rsidRPr="00EE15F7">
        <w:rPr>
          <w:sz w:val="28"/>
          <w:szCs w:val="28"/>
        </w:rPr>
        <w:t> </w:t>
      </w:r>
      <w:r w:rsidRPr="00EE15F7">
        <w:rPr>
          <w:sz w:val="28"/>
          <w:szCs w:val="28"/>
          <w:lang w:val="ru-RU"/>
        </w:rPr>
        <w:t>341,6 тыс. рублей меньше по сравнению с 2015 годом.</w:t>
      </w:r>
    </w:p>
    <w:p w:rsidR="00EE15F7" w:rsidRPr="00EE15F7" w:rsidRDefault="00EE15F7" w:rsidP="006C360B">
      <w:pPr>
        <w:tabs>
          <w:tab w:val="left" w:pos="9755"/>
        </w:tabs>
        <w:adjustRightInd w:val="0"/>
        <w:ind w:left="709" w:right="15" w:firstLine="708"/>
        <w:jc w:val="both"/>
        <w:outlineLvl w:val="0"/>
        <w:rPr>
          <w:sz w:val="28"/>
          <w:szCs w:val="28"/>
          <w:lang w:val="ru-RU"/>
        </w:rPr>
      </w:pPr>
      <w:r w:rsidRPr="00EE15F7">
        <w:rPr>
          <w:sz w:val="28"/>
          <w:szCs w:val="28"/>
          <w:lang w:val="ru-RU"/>
        </w:rPr>
        <w:t>Перечень предприятий, подлежащих предоставлению государственных гарантий Чеченской Республики в 2016 году:</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 xml:space="preserve">- Закрытое акционерное общество «ИСТ Казбек», цель гарантирования – «Строительство инновационного строительного технопарка «Казбек», </w:t>
      </w:r>
      <w:r w:rsidRPr="00EE15F7">
        <w:rPr>
          <w:bCs/>
          <w:sz w:val="28"/>
          <w:szCs w:val="28"/>
          <w:lang w:val="ru-RU"/>
        </w:rPr>
        <w:t>сумма гарантирования 700</w:t>
      </w:r>
      <w:r w:rsidRPr="00EE15F7">
        <w:rPr>
          <w:bCs/>
          <w:sz w:val="28"/>
          <w:szCs w:val="28"/>
        </w:rPr>
        <w:t> </w:t>
      </w:r>
      <w:r w:rsidRPr="00EE15F7">
        <w:rPr>
          <w:bCs/>
          <w:sz w:val="28"/>
          <w:szCs w:val="28"/>
          <w:lang w:val="ru-RU"/>
        </w:rPr>
        <w:t>000,0 тыс. рублей;</w:t>
      </w:r>
    </w:p>
    <w:p w:rsidR="00EE15F7" w:rsidRPr="00EE15F7" w:rsidRDefault="00EE15F7" w:rsidP="006C360B">
      <w:pPr>
        <w:tabs>
          <w:tab w:val="left" w:pos="9755"/>
        </w:tabs>
        <w:ind w:left="709" w:right="15" w:firstLine="708"/>
        <w:jc w:val="both"/>
        <w:rPr>
          <w:sz w:val="28"/>
          <w:szCs w:val="28"/>
          <w:lang w:val="ru-RU"/>
        </w:rPr>
      </w:pPr>
      <w:r w:rsidRPr="00EE15F7">
        <w:rPr>
          <w:bCs/>
          <w:sz w:val="28"/>
          <w:szCs w:val="28"/>
          <w:lang w:val="ru-RU"/>
        </w:rPr>
        <w:t>-</w:t>
      </w:r>
      <w:r w:rsidRPr="00EE15F7">
        <w:rPr>
          <w:sz w:val="28"/>
          <w:szCs w:val="28"/>
          <w:lang w:val="ru-RU"/>
        </w:rPr>
        <w:t xml:space="preserve"> Общество с ограниченной ответственностью «Родина», цель гарантирования – реализация проекта «Сады, теплицы и хранилища» на сумму гарантирования 185</w:t>
      </w:r>
      <w:r w:rsidRPr="00EE15F7">
        <w:rPr>
          <w:sz w:val="28"/>
          <w:szCs w:val="28"/>
        </w:rPr>
        <w:t> </w:t>
      </w:r>
      <w:r w:rsidRPr="00EE15F7">
        <w:rPr>
          <w:sz w:val="28"/>
          <w:szCs w:val="28"/>
          <w:lang w:val="ru-RU"/>
        </w:rPr>
        <w:t>800,0 тыс. рублей.</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Согласно данным Долговой книги, размер долга по государственной гарантии Чеченской Республики на начало 2016 года составлял 88</w:t>
      </w:r>
      <w:r w:rsidRPr="00EE15F7">
        <w:rPr>
          <w:sz w:val="28"/>
          <w:szCs w:val="28"/>
        </w:rPr>
        <w:t> </w:t>
      </w:r>
      <w:r w:rsidRPr="00EE15F7">
        <w:rPr>
          <w:sz w:val="28"/>
          <w:szCs w:val="28"/>
          <w:lang w:val="ru-RU"/>
        </w:rPr>
        <w:t xml:space="preserve">719,46 тыс., </w:t>
      </w:r>
      <w:r w:rsidRPr="00EE15F7">
        <w:rPr>
          <w:sz w:val="28"/>
          <w:szCs w:val="28"/>
          <w:lang w:val="ru-RU"/>
        </w:rPr>
        <w:lastRenderedPageBreak/>
        <w:t xml:space="preserve">который в отчетном периоде погашен в полном объеме за счет средств заемщиков. </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 xml:space="preserve">В целях исполнения Программы, </w:t>
      </w:r>
      <w:r w:rsidRPr="00EE15F7">
        <w:rPr>
          <w:bCs/>
          <w:sz w:val="28"/>
          <w:szCs w:val="28"/>
          <w:lang w:val="ru-RU"/>
        </w:rPr>
        <w:t xml:space="preserve">по Договору от 22.12.2016 года №10 </w:t>
      </w:r>
      <w:r w:rsidRPr="00EE15F7">
        <w:rPr>
          <w:sz w:val="28"/>
          <w:szCs w:val="28"/>
          <w:lang w:val="ru-RU"/>
        </w:rPr>
        <w:t>государственная гарантия Чеченской Республики предоставлена ЗАО «ИСТ Казбек»</w:t>
      </w:r>
      <w:r w:rsidRPr="00EE15F7">
        <w:rPr>
          <w:bCs/>
          <w:sz w:val="28"/>
          <w:szCs w:val="28"/>
          <w:lang w:val="ru-RU"/>
        </w:rPr>
        <w:t xml:space="preserve"> на сумму 700</w:t>
      </w:r>
      <w:r w:rsidRPr="00EE15F7">
        <w:rPr>
          <w:bCs/>
          <w:sz w:val="28"/>
          <w:szCs w:val="28"/>
        </w:rPr>
        <w:t> </w:t>
      </w:r>
      <w:r w:rsidRPr="00EE15F7">
        <w:rPr>
          <w:bCs/>
          <w:sz w:val="28"/>
          <w:szCs w:val="28"/>
          <w:lang w:val="ru-RU"/>
        </w:rPr>
        <w:t>000,0 тыс. рублей.</w:t>
      </w:r>
      <w:r w:rsidRPr="00EE15F7">
        <w:rPr>
          <w:sz w:val="28"/>
          <w:szCs w:val="28"/>
          <w:lang w:val="ru-RU"/>
        </w:rPr>
        <w:t xml:space="preserve"> Размер долга по государственной гарантии на 01.01.2017 года составил 700</w:t>
      </w:r>
      <w:r w:rsidRPr="00EE15F7">
        <w:rPr>
          <w:sz w:val="28"/>
          <w:szCs w:val="28"/>
        </w:rPr>
        <w:t> </w:t>
      </w:r>
      <w:r w:rsidRPr="00EE15F7">
        <w:rPr>
          <w:sz w:val="28"/>
          <w:szCs w:val="28"/>
          <w:lang w:val="ru-RU"/>
        </w:rPr>
        <w:t>000,0 тыс. рублей.</w:t>
      </w:r>
    </w:p>
    <w:p w:rsidR="00EE15F7" w:rsidRPr="00EE15F7" w:rsidRDefault="00EE15F7" w:rsidP="006C360B">
      <w:pPr>
        <w:tabs>
          <w:tab w:val="left" w:pos="9755"/>
        </w:tabs>
        <w:ind w:left="709" w:right="15" w:firstLine="709"/>
        <w:jc w:val="both"/>
        <w:rPr>
          <w:b/>
          <w:sz w:val="28"/>
          <w:szCs w:val="28"/>
          <w:lang w:val="ru-RU"/>
        </w:rPr>
      </w:pPr>
    </w:p>
    <w:p w:rsidR="00EE15F7" w:rsidRPr="00EE15F7" w:rsidRDefault="00EE15F7" w:rsidP="006C360B">
      <w:pPr>
        <w:tabs>
          <w:tab w:val="left" w:pos="9755"/>
        </w:tabs>
        <w:ind w:left="709" w:right="15"/>
        <w:jc w:val="center"/>
        <w:rPr>
          <w:b/>
          <w:sz w:val="28"/>
          <w:szCs w:val="28"/>
          <w:lang w:val="ru-RU"/>
        </w:rPr>
      </w:pPr>
    </w:p>
    <w:p w:rsidR="00EE15F7" w:rsidRPr="00EE15F7" w:rsidRDefault="00EE15F7" w:rsidP="006C360B">
      <w:pPr>
        <w:tabs>
          <w:tab w:val="left" w:pos="9755"/>
        </w:tabs>
        <w:ind w:left="709" w:right="15"/>
        <w:jc w:val="center"/>
        <w:rPr>
          <w:b/>
          <w:sz w:val="28"/>
          <w:szCs w:val="28"/>
          <w:lang w:val="ru-RU"/>
        </w:rPr>
      </w:pPr>
      <w:r w:rsidRPr="00EE15F7">
        <w:rPr>
          <w:b/>
          <w:sz w:val="28"/>
          <w:szCs w:val="28"/>
          <w:lang w:val="ru-RU"/>
        </w:rPr>
        <w:t>Формирование и исполнение бюджета на основе государственных программ в 2016 г.</w:t>
      </w:r>
    </w:p>
    <w:p w:rsidR="00EE15F7" w:rsidRPr="00EE15F7" w:rsidRDefault="00EE15F7" w:rsidP="006C360B">
      <w:pPr>
        <w:tabs>
          <w:tab w:val="left" w:pos="9755"/>
        </w:tabs>
        <w:ind w:left="709" w:right="15"/>
        <w:jc w:val="both"/>
        <w:rPr>
          <w:b/>
          <w:sz w:val="28"/>
          <w:szCs w:val="28"/>
          <w:lang w:val="ru-RU"/>
        </w:rPr>
      </w:pP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В целях реализации статьи 179 Бюджетного кодекса Российской Федерации, повышения эффективности использования бюджетных средств, внедрения программно-целевых принципов организации деятельности органов исполнительной власти Чеченской Республики, Постановлением Правительства Чеченской Республики от 03.09.2013 года № 217 (с изменениями) утвержден порядок реализации государственных программ Чеченской Республики.</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Руководствуясь указанным порядком, в соответствии с Перечнем государственных программ Чеченской Республики, утвержденным распоряжением Правительства Чеченской Республики</w:t>
      </w:r>
      <w:r w:rsidRPr="00EE15F7">
        <w:rPr>
          <w:rFonts w:ascii="Arial" w:hAnsi="Arial" w:cs="Arial"/>
          <w:color w:val="3C3C3C"/>
          <w:spacing w:val="2"/>
          <w:sz w:val="28"/>
          <w:szCs w:val="28"/>
          <w:shd w:val="clear" w:color="auto" w:fill="FFFFFF"/>
          <w:lang w:val="ru-RU"/>
        </w:rPr>
        <w:t xml:space="preserve"> </w:t>
      </w:r>
      <w:r w:rsidRPr="00EE15F7">
        <w:rPr>
          <w:spacing w:val="2"/>
          <w:sz w:val="28"/>
          <w:szCs w:val="28"/>
          <w:shd w:val="clear" w:color="auto" w:fill="FFFFFF"/>
          <w:lang w:val="ru-RU"/>
        </w:rPr>
        <w:t>от 30 декабря 2016 года № 361-р</w:t>
      </w:r>
      <w:r w:rsidRPr="00EE15F7">
        <w:rPr>
          <w:sz w:val="28"/>
          <w:szCs w:val="28"/>
          <w:lang w:val="ru-RU"/>
        </w:rPr>
        <w:t xml:space="preserve">, в республике разработаны и утверждены 16 государственных программ Чеченской Республики, в состав которых входит 70 подпрограмм, направленных на социально-экономическое развитие республики. </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На реализацию Государственных программ Чеченской Республики на 2016 год предусмотрено в бюджете 65</w:t>
      </w:r>
      <w:r w:rsidRPr="00EE15F7">
        <w:rPr>
          <w:sz w:val="28"/>
          <w:szCs w:val="28"/>
        </w:rPr>
        <w:t> </w:t>
      </w:r>
      <w:r w:rsidRPr="00EE15F7">
        <w:rPr>
          <w:sz w:val="28"/>
          <w:szCs w:val="28"/>
          <w:lang w:val="ru-RU"/>
        </w:rPr>
        <w:t>761</w:t>
      </w:r>
      <w:r w:rsidRPr="00EE15F7">
        <w:rPr>
          <w:sz w:val="28"/>
          <w:szCs w:val="28"/>
        </w:rPr>
        <w:t> </w:t>
      </w:r>
      <w:r w:rsidRPr="00EE15F7">
        <w:rPr>
          <w:sz w:val="28"/>
          <w:szCs w:val="28"/>
          <w:lang w:val="ru-RU"/>
        </w:rPr>
        <w:t xml:space="preserve">572,3 тыс. рублей, в том числе: </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 из республиканского бюджета 51</w:t>
      </w:r>
      <w:r w:rsidRPr="00EE15F7">
        <w:rPr>
          <w:sz w:val="28"/>
          <w:szCs w:val="28"/>
        </w:rPr>
        <w:t> </w:t>
      </w:r>
      <w:r w:rsidRPr="00EE15F7">
        <w:rPr>
          <w:sz w:val="28"/>
          <w:szCs w:val="28"/>
          <w:lang w:val="ru-RU"/>
        </w:rPr>
        <w:t>029</w:t>
      </w:r>
      <w:r w:rsidRPr="00EE15F7">
        <w:rPr>
          <w:sz w:val="28"/>
          <w:szCs w:val="28"/>
        </w:rPr>
        <w:t> </w:t>
      </w:r>
      <w:r w:rsidRPr="00EE15F7">
        <w:rPr>
          <w:sz w:val="28"/>
          <w:szCs w:val="28"/>
          <w:lang w:val="ru-RU"/>
        </w:rPr>
        <w:t>888,3 тыс. рублей;</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 из федерального бюджета 14</w:t>
      </w:r>
      <w:r w:rsidRPr="00EE15F7">
        <w:rPr>
          <w:sz w:val="28"/>
          <w:szCs w:val="28"/>
        </w:rPr>
        <w:t> </w:t>
      </w:r>
      <w:r w:rsidRPr="00EE15F7">
        <w:rPr>
          <w:sz w:val="28"/>
          <w:szCs w:val="28"/>
          <w:lang w:val="ru-RU"/>
        </w:rPr>
        <w:t>731</w:t>
      </w:r>
      <w:r w:rsidRPr="00EE15F7">
        <w:rPr>
          <w:sz w:val="28"/>
          <w:szCs w:val="28"/>
        </w:rPr>
        <w:t> </w:t>
      </w:r>
      <w:r w:rsidRPr="00EE15F7">
        <w:rPr>
          <w:sz w:val="28"/>
          <w:szCs w:val="28"/>
          <w:lang w:val="ru-RU"/>
        </w:rPr>
        <w:t xml:space="preserve">684,0 тыс. рублей. </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За отчетный период профинансированы Государственные программы на общую сумму 63</w:t>
      </w:r>
      <w:r w:rsidRPr="00EE15F7">
        <w:rPr>
          <w:sz w:val="28"/>
          <w:szCs w:val="28"/>
        </w:rPr>
        <w:t> </w:t>
      </w:r>
      <w:r w:rsidRPr="00EE15F7">
        <w:rPr>
          <w:sz w:val="28"/>
          <w:szCs w:val="28"/>
          <w:lang w:val="ru-RU"/>
        </w:rPr>
        <w:t>774</w:t>
      </w:r>
      <w:r w:rsidRPr="00EE15F7">
        <w:rPr>
          <w:sz w:val="28"/>
          <w:szCs w:val="28"/>
        </w:rPr>
        <w:t> </w:t>
      </w:r>
      <w:r w:rsidRPr="00EE15F7">
        <w:rPr>
          <w:sz w:val="28"/>
          <w:szCs w:val="28"/>
          <w:lang w:val="ru-RU"/>
        </w:rPr>
        <w:t xml:space="preserve">390,6 тыс. рублей или на 97,0 %, в том числе: </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 из республиканского бюджета 49</w:t>
      </w:r>
      <w:r w:rsidRPr="00EE15F7">
        <w:rPr>
          <w:sz w:val="28"/>
          <w:szCs w:val="28"/>
        </w:rPr>
        <w:t> </w:t>
      </w:r>
      <w:r w:rsidRPr="00EE15F7">
        <w:rPr>
          <w:sz w:val="28"/>
          <w:szCs w:val="28"/>
          <w:lang w:val="ru-RU"/>
        </w:rPr>
        <w:t>061</w:t>
      </w:r>
      <w:r w:rsidRPr="00EE15F7">
        <w:rPr>
          <w:sz w:val="28"/>
          <w:szCs w:val="28"/>
        </w:rPr>
        <w:t> </w:t>
      </w:r>
      <w:r w:rsidRPr="00EE15F7">
        <w:rPr>
          <w:sz w:val="28"/>
          <w:szCs w:val="28"/>
          <w:lang w:val="ru-RU"/>
        </w:rPr>
        <w:t>338,9 тыс. рублей (96,1 %);</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 из федерального бюджета 14</w:t>
      </w:r>
      <w:r w:rsidRPr="00EE15F7">
        <w:rPr>
          <w:sz w:val="28"/>
          <w:szCs w:val="28"/>
        </w:rPr>
        <w:t> </w:t>
      </w:r>
      <w:r w:rsidRPr="00EE15F7">
        <w:rPr>
          <w:sz w:val="28"/>
          <w:szCs w:val="28"/>
          <w:lang w:val="ru-RU"/>
        </w:rPr>
        <w:t>713</w:t>
      </w:r>
      <w:r w:rsidRPr="00EE15F7">
        <w:rPr>
          <w:sz w:val="28"/>
          <w:szCs w:val="28"/>
        </w:rPr>
        <w:t> </w:t>
      </w:r>
      <w:r w:rsidRPr="00EE15F7">
        <w:rPr>
          <w:sz w:val="28"/>
          <w:szCs w:val="28"/>
          <w:lang w:val="ru-RU"/>
        </w:rPr>
        <w:t xml:space="preserve">051,7 тыс. рублей (99,9 %). </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Кассовое исполнение по Государственным программам составило 63</w:t>
      </w:r>
      <w:r w:rsidRPr="00EE15F7">
        <w:rPr>
          <w:sz w:val="28"/>
          <w:szCs w:val="28"/>
        </w:rPr>
        <w:t> </w:t>
      </w:r>
      <w:r w:rsidRPr="00EE15F7">
        <w:rPr>
          <w:sz w:val="28"/>
          <w:szCs w:val="28"/>
          <w:lang w:val="ru-RU"/>
        </w:rPr>
        <w:t>767</w:t>
      </w:r>
      <w:r w:rsidRPr="00EE15F7">
        <w:rPr>
          <w:sz w:val="28"/>
          <w:szCs w:val="28"/>
        </w:rPr>
        <w:t> </w:t>
      </w:r>
      <w:r w:rsidRPr="00EE15F7">
        <w:rPr>
          <w:sz w:val="28"/>
          <w:szCs w:val="28"/>
          <w:lang w:val="ru-RU"/>
        </w:rPr>
        <w:t xml:space="preserve">086,0 тыс. рублей или 100 % от суммы финансирования, в том числе: </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 республиканского бюджета 49</w:t>
      </w:r>
      <w:r w:rsidRPr="00EE15F7">
        <w:rPr>
          <w:sz w:val="28"/>
          <w:szCs w:val="28"/>
        </w:rPr>
        <w:t> </w:t>
      </w:r>
      <w:r w:rsidRPr="00EE15F7">
        <w:rPr>
          <w:sz w:val="28"/>
          <w:szCs w:val="28"/>
          <w:lang w:val="ru-RU"/>
        </w:rPr>
        <w:t>054</w:t>
      </w:r>
      <w:r w:rsidRPr="00EE15F7">
        <w:rPr>
          <w:sz w:val="28"/>
          <w:szCs w:val="28"/>
        </w:rPr>
        <w:t> </w:t>
      </w:r>
      <w:r w:rsidRPr="00EE15F7">
        <w:rPr>
          <w:sz w:val="28"/>
          <w:szCs w:val="28"/>
          <w:lang w:val="ru-RU"/>
        </w:rPr>
        <w:t>241,8 тыс. рублей (100 %);</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 федерального бюджета 14</w:t>
      </w:r>
      <w:r w:rsidRPr="00EE15F7">
        <w:rPr>
          <w:sz w:val="28"/>
          <w:szCs w:val="28"/>
        </w:rPr>
        <w:t> </w:t>
      </w:r>
      <w:r w:rsidRPr="00EE15F7">
        <w:rPr>
          <w:sz w:val="28"/>
          <w:szCs w:val="28"/>
          <w:lang w:val="ru-RU"/>
        </w:rPr>
        <w:t>712</w:t>
      </w:r>
      <w:r w:rsidRPr="00EE15F7">
        <w:rPr>
          <w:sz w:val="28"/>
          <w:szCs w:val="28"/>
        </w:rPr>
        <w:t> </w:t>
      </w:r>
      <w:r w:rsidRPr="00EE15F7">
        <w:rPr>
          <w:sz w:val="28"/>
          <w:szCs w:val="28"/>
          <w:lang w:val="ru-RU"/>
        </w:rPr>
        <w:t xml:space="preserve">844,2 тыс. рублей (100 %). </w:t>
      </w:r>
    </w:p>
    <w:p w:rsidR="00EE15F7" w:rsidRPr="00EE15F7" w:rsidRDefault="00EE15F7" w:rsidP="006C360B">
      <w:pPr>
        <w:tabs>
          <w:tab w:val="left" w:pos="9755"/>
        </w:tabs>
        <w:ind w:left="709" w:right="15"/>
        <w:jc w:val="center"/>
        <w:rPr>
          <w:b/>
          <w:sz w:val="28"/>
          <w:szCs w:val="28"/>
          <w:lang w:val="ru-RU"/>
        </w:rPr>
      </w:pPr>
    </w:p>
    <w:p w:rsidR="00EE15F7" w:rsidRPr="00EE15F7" w:rsidRDefault="00EE15F7" w:rsidP="006C360B">
      <w:pPr>
        <w:tabs>
          <w:tab w:val="left" w:pos="9755"/>
        </w:tabs>
        <w:ind w:left="709" w:right="15"/>
        <w:jc w:val="both"/>
        <w:rPr>
          <w:b/>
          <w:sz w:val="28"/>
          <w:szCs w:val="28"/>
          <w:lang w:val="ru-RU"/>
        </w:rPr>
      </w:pPr>
    </w:p>
    <w:p w:rsidR="00EE15F7" w:rsidRPr="00EE15F7" w:rsidRDefault="00EE15F7" w:rsidP="006C360B">
      <w:pPr>
        <w:widowControl/>
        <w:tabs>
          <w:tab w:val="left" w:pos="9755"/>
        </w:tabs>
        <w:adjustRightInd w:val="0"/>
        <w:ind w:left="709" w:right="15" w:firstLine="708"/>
        <w:jc w:val="both"/>
        <w:rPr>
          <w:rFonts w:eastAsia="SimSun"/>
          <w:sz w:val="28"/>
          <w:szCs w:val="28"/>
          <w:lang w:val="ru-RU" w:eastAsia="zh-CN" w:bidi="ar-SA"/>
        </w:rPr>
      </w:pPr>
    </w:p>
    <w:p w:rsidR="00EE15F7" w:rsidRPr="00EE15F7" w:rsidRDefault="00EE15F7" w:rsidP="006C360B">
      <w:pPr>
        <w:tabs>
          <w:tab w:val="left" w:pos="9755"/>
        </w:tabs>
        <w:ind w:left="709" w:right="15" w:firstLine="709"/>
        <w:jc w:val="both"/>
        <w:rPr>
          <w:sz w:val="28"/>
          <w:szCs w:val="28"/>
          <w:lang w:val="ru-RU"/>
        </w:rPr>
      </w:pPr>
    </w:p>
    <w:p w:rsidR="00EE15F7" w:rsidRPr="00EE15F7" w:rsidRDefault="006C360B" w:rsidP="006C360B">
      <w:pPr>
        <w:widowControl/>
        <w:tabs>
          <w:tab w:val="left" w:pos="9755"/>
        </w:tabs>
        <w:adjustRightInd w:val="0"/>
        <w:ind w:left="709" w:right="15"/>
        <w:jc w:val="center"/>
        <w:rPr>
          <w:rFonts w:eastAsia="Calibri"/>
          <w:b/>
          <w:sz w:val="28"/>
          <w:lang w:val="ru-RU" w:bidi="ar-SA"/>
        </w:rPr>
      </w:pPr>
      <w:r>
        <w:rPr>
          <w:rFonts w:eastAsia="Calibri"/>
          <w:b/>
          <w:sz w:val="28"/>
          <w:lang w:val="ru-RU" w:bidi="ar-SA"/>
        </w:rPr>
        <w:t xml:space="preserve">Выводы </w:t>
      </w:r>
      <w:r w:rsidR="00EE15F7" w:rsidRPr="00EE15F7">
        <w:rPr>
          <w:rFonts w:eastAsia="Calibri"/>
          <w:b/>
          <w:sz w:val="28"/>
          <w:lang w:val="ru-RU" w:bidi="ar-SA"/>
        </w:rPr>
        <w:t xml:space="preserve">по республиканскому бюджету </w:t>
      </w:r>
    </w:p>
    <w:p w:rsidR="00EE15F7" w:rsidRPr="00EE15F7" w:rsidRDefault="00EE15F7" w:rsidP="006C360B">
      <w:pPr>
        <w:widowControl/>
        <w:tabs>
          <w:tab w:val="left" w:pos="9755"/>
        </w:tabs>
        <w:adjustRightInd w:val="0"/>
        <w:ind w:left="709" w:right="15"/>
        <w:jc w:val="center"/>
        <w:rPr>
          <w:rFonts w:eastAsia="Calibri"/>
          <w:b/>
          <w:sz w:val="28"/>
          <w:lang w:val="ru-RU" w:bidi="ar-SA"/>
        </w:rPr>
      </w:pPr>
      <w:r w:rsidRPr="00EE15F7">
        <w:rPr>
          <w:rFonts w:eastAsia="Calibri"/>
          <w:b/>
          <w:sz w:val="28"/>
          <w:lang w:val="ru-RU" w:bidi="ar-SA"/>
        </w:rPr>
        <w:t>Чеченской Республики:</w:t>
      </w:r>
    </w:p>
    <w:p w:rsidR="00EE15F7" w:rsidRPr="00EE15F7" w:rsidRDefault="00EE15F7" w:rsidP="006C360B">
      <w:pPr>
        <w:tabs>
          <w:tab w:val="left" w:pos="9755"/>
        </w:tabs>
        <w:ind w:left="709" w:right="15"/>
        <w:jc w:val="both"/>
        <w:rPr>
          <w:sz w:val="28"/>
          <w:szCs w:val="28"/>
          <w:lang w:val="ru-RU"/>
        </w:rPr>
      </w:pPr>
      <w:r w:rsidRPr="00EE15F7">
        <w:rPr>
          <w:lang w:val="ru-RU"/>
        </w:rPr>
        <w:t xml:space="preserve">          </w:t>
      </w:r>
      <w:r w:rsidRPr="00EE15F7">
        <w:rPr>
          <w:sz w:val="28"/>
          <w:szCs w:val="28"/>
          <w:lang w:val="ru-RU"/>
        </w:rPr>
        <w:t xml:space="preserve"> </w:t>
      </w:r>
    </w:p>
    <w:p w:rsidR="00EE15F7" w:rsidRPr="00EE15F7" w:rsidRDefault="00EE15F7" w:rsidP="006C360B">
      <w:pPr>
        <w:widowControl/>
        <w:numPr>
          <w:ilvl w:val="0"/>
          <w:numId w:val="7"/>
        </w:numPr>
        <w:tabs>
          <w:tab w:val="left" w:pos="1701"/>
        </w:tabs>
        <w:autoSpaceDE/>
        <w:autoSpaceDN/>
        <w:ind w:left="709" w:right="15" w:firstLine="709"/>
        <w:jc w:val="both"/>
        <w:rPr>
          <w:sz w:val="28"/>
          <w:szCs w:val="28"/>
          <w:lang w:val="ru-RU"/>
        </w:rPr>
      </w:pPr>
      <w:r w:rsidRPr="00EE15F7">
        <w:rPr>
          <w:sz w:val="28"/>
          <w:szCs w:val="28"/>
          <w:lang w:val="ru-RU"/>
        </w:rPr>
        <w:t xml:space="preserve">Республиканский бюджет на 2016 год принят Законом Чеченской республики «О республиканском бюджете на 2016 год и на плановый период 2017 и 2018 годов» от 29.12.2015 года № 53-РЗ.  В процессе исполнения республиканского бюджета в 2016 году вносились изменения и дополнения, которые в основном были связаны с необходимостью отражения изменений </w:t>
      </w:r>
      <w:r w:rsidRPr="00EE15F7">
        <w:rPr>
          <w:sz w:val="28"/>
          <w:szCs w:val="28"/>
          <w:lang w:val="ru-RU"/>
        </w:rPr>
        <w:lastRenderedPageBreak/>
        <w:t xml:space="preserve">ассигнований, выделяемых из федерального бюджета и корректировкой планируемых налоговых и неналоговых поступлений с учетом уровня их собираемости. </w:t>
      </w:r>
    </w:p>
    <w:p w:rsidR="00EE15F7" w:rsidRPr="00EE15F7" w:rsidRDefault="00EE15F7" w:rsidP="006C360B">
      <w:pPr>
        <w:widowControl/>
        <w:tabs>
          <w:tab w:val="left" w:pos="9755"/>
        </w:tabs>
        <w:adjustRightInd w:val="0"/>
        <w:ind w:left="709" w:right="15" w:firstLine="720"/>
        <w:jc w:val="both"/>
        <w:rPr>
          <w:sz w:val="28"/>
          <w:szCs w:val="28"/>
          <w:lang w:val="ru-RU" w:eastAsia="ru-RU" w:bidi="ar-SA"/>
        </w:rPr>
      </w:pPr>
      <w:r w:rsidRPr="00EE15F7">
        <w:rPr>
          <w:sz w:val="28"/>
          <w:szCs w:val="28"/>
          <w:lang w:val="ru-RU" w:eastAsia="ru-RU" w:bidi="ar-SA"/>
        </w:rPr>
        <w:t>В соответствии с Законом Чеченской Республики «О внесении изменений в Закон Чеченской Республики «О республиканском бюджете на 2016 год» от 02.11.2016 № 44-РЗ (с изменениями от 31.12.2016 № 55-РЗ), республиканский бюджет Чеченской Республики на 2016 год характеризуется следующими показателями:</w:t>
      </w:r>
    </w:p>
    <w:p w:rsidR="00EE15F7" w:rsidRPr="00EE15F7" w:rsidRDefault="00EE15F7" w:rsidP="006C360B">
      <w:pPr>
        <w:tabs>
          <w:tab w:val="left" w:pos="9755"/>
        </w:tabs>
        <w:ind w:left="709" w:right="15" w:firstLine="720"/>
        <w:jc w:val="both"/>
        <w:rPr>
          <w:sz w:val="28"/>
          <w:szCs w:val="28"/>
          <w:lang w:val="ru-RU"/>
        </w:rPr>
      </w:pPr>
      <w:r w:rsidRPr="00EE15F7">
        <w:rPr>
          <w:sz w:val="28"/>
          <w:szCs w:val="28"/>
          <w:lang w:val="ru-RU"/>
        </w:rPr>
        <w:t>- прогнозируемый общий объем доходов республиканского бюджета в сумме 65</w:t>
      </w:r>
      <w:r w:rsidRPr="00EE15F7">
        <w:rPr>
          <w:sz w:val="28"/>
          <w:szCs w:val="28"/>
        </w:rPr>
        <w:t> </w:t>
      </w:r>
      <w:r w:rsidRPr="00EE15F7">
        <w:rPr>
          <w:sz w:val="28"/>
          <w:szCs w:val="28"/>
          <w:lang w:val="ru-RU"/>
        </w:rPr>
        <w:t>350</w:t>
      </w:r>
      <w:r w:rsidRPr="00EE15F7">
        <w:rPr>
          <w:sz w:val="28"/>
          <w:szCs w:val="28"/>
        </w:rPr>
        <w:t> </w:t>
      </w:r>
      <w:r w:rsidRPr="00EE15F7">
        <w:rPr>
          <w:sz w:val="28"/>
          <w:szCs w:val="28"/>
          <w:lang w:val="ru-RU"/>
        </w:rPr>
        <w:t>600,1 тыс. рублей, в том числе безвозмездных и безвозвратных поступлений в сумме 55</w:t>
      </w:r>
      <w:r w:rsidRPr="00EE15F7">
        <w:rPr>
          <w:sz w:val="28"/>
          <w:szCs w:val="28"/>
        </w:rPr>
        <w:t> </w:t>
      </w:r>
      <w:r w:rsidRPr="00EE15F7">
        <w:rPr>
          <w:sz w:val="28"/>
          <w:szCs w:val="28"/>
          <w:lang w:val="ru-RU"/>
        </w:rPr>
        <w:t>569</w:t>
      </w:r>
      <w:r w:rsidRPr="00EE15F7">
        <w:rPr>
          <w:sz w:val="28"/>
          <w:szCs w:val="28"/>
        </w:rPr>
        <w:t> </w:t>
      </w:r>
      <w:r w:rsidRPr="00EE15F7">
        <w:rPr>
          <w:sz w:val="28"/>
          <w:szCs w:val="28"/>
          <w:lang w:val="ru-RU"/>
        </w:rPr>
        <w:t>489,2 тыс. рублей (85,0 %), налоговых и неналоговых доходов в сумме 9</w:t>
      </w:r>
      <w:r w:rsidRPr="00EE15F7">
        <w:rPr>
          <w:sz w:val="28"/>
          <w:szCs w:val="28"/>
        </w:rPr>
        <w:t> </w:t>
      </w:r>
      <w:r w:rsidRPr="00EE15F7">
        <w:rPr>
          <w:sz w:val="28"/>
          <w:szCs w:val="28"/>
          <w:lang w:val="ru-RU"/>
        </w:rPr>
        <w:t>781 110,9 тыс. рублей (15,0 %);</w:t>
      </w:r>
    </w:p>
    <w:p w:rsidR="00EE15F7" w:rsidRPr="00EE15F7" w:rsidRDefault="00EE15F7" w:rsidP="006C360B">
      <w:pPr>
        <w:tabs>
          <w:tab w:val="left" w:pos="9755"/>
        </w:tabs>
        <w:ind w:left="709" w:right="15" w:firstLine="720"/>
        <w:jc w:val="both"/>
        <w:rPr>
          <w:sz w:val="28"/>
          <w:szCs w:val="28"/>
          <w:lang w:val="ru-RU"/>
        </w:rPr>
      </w:pPr>
      <w:r w:rsidRPr="00EE15F7">
        <w:rPr>
          <w:sz w:val="28"/>
          <w:szCs w:val="28"/>
          <w:lang w:val="ru-RU"/>
        </w:rPr>
        <w:t>- общий объём расходов республиканского бюджета в сумме 68</w:t>
      </w:r>
      <w:r w:rsidRPr="00EE15F7">
        <w:rPr>
          <w:sz w:val="28"/>
          <w:szCs w:val="28"/>
        </w:rPr>
        <w:t> </w:t>
      </w:r>
      <w:r w:rsidRPr="00EE15F7">
        <w:rPr>
          <w:sz w:val="28"/>
          <w:szCs w:val="28"/>
          <w:lang w:val="ru-RU"/>
        </w:rPr>
        <w:t>959</w:t>
      </w:r>
      <w:r w:rsidRPr="00EE15F7">
        <w:rPr>
          <w:sz w:val="28"/>
          <w:szCs w:val="28"/>
        </w:rPr>
        <w:t> </w:t>
      </w:r>
      <w:r w:rsidRPr="00EE15F7">
        <w:rPr>
          <w:sz w:val="28"/>
          <w:szCs w:val="28"/>
          <w:lang w:val="ru-RU"/>
        </w:rPr>
        <w:t>327,3 тыс. рублей;</w:t>
      </w:r>
    </w:p>
    <w:p w:rsidR="00EE15F7" w:rsidRPr="00EE15F7" w:rsidRDefault="00EE15F7" w:rsidP="006C360B">
      <w:pPr>
        <w:tabs>
          <w:tab w:val="left" w:pos="9755"/>
        </w:tabs>
        <w:ind w:left="709" w:right="15" w:firstLine="720"/>
        <w:jc w:val="both"/>
        <w:rPr>
          <w:sz w:val="28"/>
          <w:szCs w:val="28"/>
          <w:lang w:val="ru-RU"/>
        </w:rPr>
      </w:pPr>
      <w:r w:rsidRPr="00EE15F7">
        <w:rPr>
          <w:sz w:val="28"/>
          <w:szCs w:val="28"/>
          <w:lang w:val="ru-RU"/>
        </w:rPr>
        <w:t>- нормативная величина резервных фондов определена в сумме 435</w:t>
      </w:r>
      <w:r w:rsidRPr="00EE15F7">
        <w:rPr>
          <w:sz w:val="28"/>
          <w:szCs w:val="28"/>
        </w:rPr>
        <w:t> </w:t>
      </w:r>
      <w:r w:rsidRPr="00EE15F7">
        <w:rPr>
          <w:sz w:val="28"/>
          <w:szCs w:val="28"/>
          <w:lang w:val="ru-RU"/>
        </w:rPr>
        <w:t>200,0 тыс. рублей, в том числе: резервного фонда Главы Чеченской Республики в сумме 165</w:t>
      </w:r>
      <w:r w:rsidRPr="00EE15F7">
        <w:rPr>
          <w:sz w:val="28"/>
          <w:szCs w:val="28"/>
        </w:rPr>
        <w:t> </w:t>
      </w:r>
      <w:r w:rsidRPr="00EE15F7">
        <w:rPr>
          <w:sz w:val="28"/>
          <w:szCs w:val="28"/>
          <w:lang w:val="ru-RU"/>
        </w:rPr>
        <w:t>000,0 тыс. рублей, резервного фонда Правительства Чеченской Республики в сумме 206</w:t>
      </w:r>
      <w:r w:rsidRPr="00EE15F7">
        <w:rPr>
          <w:sz w:val="28"/>
          <w:szCs w:val="28"/>
        </w:rPr>
        <w:t> </w:t>
      </w:r>
      <w:r w:rsidRPr="00EE15F7">
        <w:rPr>
          <w:sz w:val="28"/>
          <w:szCs w:val="28"/>
          <w:lang w:val="ru-RU"/>
        </w:rPr>
        <w:t>000,0 тыс. рублей, резервного фонда Правительства Чеченской Республики по чрезвычайным ситуациям в сумме 64</w:t>
      </w:r>
      <w:r w:rsidRPr="00EE15F7">
        <w:rPr>
          <w:sz w:val="28"/>
          <w:szCs w:val="28"/>
        </w:rPr>
        <w:t> </w:t>
      </w:r>
      <w:r w:rsidRPr="00EE15F7">
        <w:rPr>
          <w:sz w:val="28"/>
          <w:szCs w:val="28"/>
          <w:lang w:val="ru-RU"/>
        </w:rPr>
        <w:t>200,0 тыс. рублей;</w:t>
      </w:r>
    </w:p>
    <w:p w:rsidR="00EE15F7" w:rsidRPr="00EE15F7" w:rsidRDefault="00EE15F7" w:rsidP="006C360B">
      <w:pPr>
        <w:tabs>
          <w:tab w:val="left" w:pos="9755"/>
        </w:tabs>
        <w:ind w:left="709" w:right="15" w:firstLine="720"/>
        <w:jc w:val="both"/>
        <w:rPr>
          <w:sz w:val="28"/>
          <w:szCs w:val="28"/>
          <w:lang w:val="ru-RU"/>
        </w:rPr>
      </w:pPr>
      <w:r w:rsidRPr="00EE15F7">
        <w:rPr>
          <w:sz w:val="28"/>
          <w:szCs w:val="28"/>
          <w:lang w:val="ru-RU"/>
        </w:rPr>
        <w:t>- верхний предел государственного внутреннего долга Чеченской Республики на 1 января 2017 года установлен в сумме 4</w:t>
      </w:r>
      <w:r w:rsidRPr="00EE15F7">
        <w:rPr>
          <w:sz w:val="28"/>
          <w:szCs w:val="28"/>
        </w:rPr>
        <w:t> </w:t>
      </w:r>
      <w:r w:rsidRPr="00EE15F7">
        <w:rPr>
          <w:sz w:val="28"/>
          <w:szCs w:val="28"/>
          <w:lang w:val="ru-RU"/>
        </w:rPr>
        <w:t>890</w:t>
      </w:r>
      <w:r w:rsidRPr="00EE15F7">
        <w:rPr>
          <w:sz w:val="28"/>
          <w:szCs w:val="28"/>
        </w:rPr>
        <w:t> </w:t>
      </w:r>
      <w:r w:rsidRPr="00EE15F7">
        <w:rPr>
          <w:sz w:val="28"/>
          <w:szCs w:val="28"/>
          <w:lang w:val="ru-RU"/>
        </w:rPr>
        <w:t>555,4 тыс. рублей;</w:t>
      </w:r>
    </w:p>
    <w:p w:rsidR="00EE15F7" w:rsidRPr="00EE15F7" w:rsidRDefault="00EE15F7" w:rsidP="006C360B">
      <w:pPr>
        <w:tabs>
          <w:tab w:val="left" w:pos="9755"/>
        </w:tabs>
        <w:ind w:left="709" w:right="15" w:firstLine="720"/>
        <w:jc w:val="both"/>
        <w:rPr>
          <w:sz w:val="28"/>
          <w:szCs w:val="28"/>
          <w:highlight w:val="yellow"/>
          <w:lang w:val="ru-RU"/>
        </w:rPr>
      </w:pPr>
      <w:r w:rsidRPr="00EE15F7">
        <w:rPr>
          <w:sz w:val="28"/>
          <w:szCs w:val="28"/>
          <w:lang w:val="ru-RU"/>
        </w:rPr>
        <w:t>- прогнозируемый дефицит республиканского бюджета по расходам в сумме 3</w:t>
      </w:r>
      <w:r w:rsidRPr="00EE15F7">
        <w:rPr>
          <w:sz w:val="28"/>
          <w:szCs w:val="28"/>
        </w:rPr>
        <w:t> </w:t>
      </w:r>
      <w:r w:rsidRPr="00EE15F7">
        <w:rPr>
          <w:sz w:val="28"/>
          <w:szCs w:val="28"/>
          <w:lang w:val="ru-RU"/>
        </w:rPr>
        <w:t>608</w:t>
      </w:r>
      <w:r w:rsidRPr="00EE15F7">
        <w:rPr>
          <w:sz w:val="28"/>
          <w:szCs w:val="28"/>
        </w:rPr>
        <w:t> </w:t>
      </w:r>
      <w:r w:rsidRPr="00EE15F7">
        <w:rPr>
          <w:sz w:val="28"/>
          <w:szCs w:val="28"/>
          <w:lang w:val="ru-RU"/>
        </w:rPr>
        <w:t>727,2 тыс. рублей;</w:t>
      </w:r>
    </w:p>
    <w:p w:rsidR="00EE15F7" w:rsidRPr="00EE15F7" w:rsidRDefault="00EE15F7" w:rsidP="006C360B">
      <w:pPr>
        <w:tabs>
          <w:tab w:val="left" w:pos="9755"/>
        </w:tabs>
        <w:ind w:left="709" w:right="15" w:firstLine="709"/>
        <w:jc w:val="both"/>
        <w:rPr>
          <w:sz w:val="28"/>
          <w:szCs w:val="28"/>
          <w:lang w:val="ru-RU"/>
        </w:rPr>
      </w:pPr>
      <w:r w:rsidRPr="00EE15F7">
        <w:rPr>
          <w:sz w:val="28"/>
          <w:szCs w:val="28"/>
          <w:lang w:val="ru-RU"/>
        </w:rPr>
        <w:t>- общий объем бюджетных ассигнований на исполнение публичных нормативных обязательств на 2016 год уменьшен на сумму 10</w:t>
      </w:r>
      <w:r w:rsidRPr="00EE15F7">
        <w:rPr>
          <w:sz w:val="28"/>
          <w:szCs w:val="28"/>
        </w:rPr>
        <w:t> </w:t>
      </w:r>
      <w:r w:rsidRPr="00EE15F7">
        <w:rPr>
          <w:sz w:val="28"/>
          <w:szCs w:val="28"/>
          <w:lang w:val="ru-RU"/>
        </w:rPr>
        <w:t>519</w:t>
      </w:r>
      <w:r w:rsidRPr="00EE15F7">
        <w:rPr>
          <w:sz w:val="28"/>
          <w:szCs w:val="28"/>
        </w:rPr>
        <w:t> </w:t>
      </w:r>
      <w:r w:rsidRPr="00EE15F7">
        <w:rPr>
          <w:sz w:val="28"/>
          <w:szCs w:val="28"/>
          <w:lang w:val="ru-RU"/>
        </w:rPr>
        <w:t>563,8 тыс. рублей и утвержден в сумме 9</w:t>
      </w:r>
      <w:r w:rsidRPr="00EE15F7">
        <w:rPr>
          <w:sz w:val="28"/>
          <w:szCs w:val="28"/>
        </w:rPr>
        <w:t> </w:t>
      </w:r>
      <w:r w:rsidRPr="00EE15F7">
        <w:rPr>
          <w:sz w:val="28"/>
          <w:szCs w:val="28"/>
          <w:lang w:val="ru-RU"/>
        </w:rPr>
        <w:t>610</w:t>
      </w:r>
      <w:r w:rsidRPr="00EE15F7">
        <w:rPr>
          <w:sz w:val="28"/>
          <w:szCs w:val="28"/>
        </w:rPr>
        <w:t> </w:t>
      </w:r>
      <w:r w:rsidRPr="00EE15F7">
        <w:rPr>
          <w:sz w:val="28"/>
          <w:szCs w:val="28"/>
          <w:lang w:val="ru-RU"/>
        </w:rPr>
        <w:t>395,8 тыс. рублей;</w:t>
      </w:r>
    </w:p>
    <w:p w:rsidR="00EE15F7" w:rsidRPr="00EE15F7" w:rsidRDefault="00EE15F7" w:rsidP="006C360B">
      <w:pPr>
        <w:widowControl/>
        <w:tabs>
          <w:tab w:val="left" w:pos="9755"/>
        </w:tabs>
        <w:adjustRightInd w:val="0"/>
        <w:ind w:left="709" w:right="15" w:firstLine="720"/>
        <w:jc w:val="both"/>
        <w:rPr>
          <w:sz w:val="28"/>
          <w:szCs w:val="28"/>
          <w:lang w:val="ru-RU" w:eastAsia="ru-RU" w:bidi="ar-SA"/>
        </w:rPr>
      </w:pPr>
      <w:r w:rsidRPr="00EE15F7">
        <w:rPr>
          <w:sz w:val="28"/>
          <w:szCs w:val="28"/>
          <w:lang w:val="ru-RU" w:eastAsia="ru-RU" w:bidi="ar-SA"/>
        </w:rPr>
        <w:t>- республиканский фонд финансовой поддержки муниципальных районов и городских округов на 2016 год утвержден в размере 1</w:t>
      </w:r>
      <w:r w:rsidRPr="00EE15F7">
        <w:rPr>
          <w:sz w:val="28"/>
          <w:szCs w:val="28"/>
          <w:lang w:eastAsia="ru-RU" w:bidi="ar-SA"/>
        </w:rPr>
        <w:t> </w:t>
      </w:r>
      <w:r w:rsidRPr="00EE15F7">
        <w:rPr>
          <w:sz w:val="28"/>
          <w:szCs w:val="28"/>
          <w:lang w:val="ru-RU" w:eastAsia="ru-RU" w:bidi="ar-SA"/>
        </w:rPr>
        <w:t>246 871,9 тыс. рублей;</w:t>
      </w:r>
    </w:p>
    <w:p w:rsidR="00EE15F7" w:rsidRPr="00EE15F7" w:rsidRDefault="00EE15F7" w:rsidP="006C360B">
      <w:pPr>
        <w:widowControl/>
        <w:tabs>
          <w:tab w:val="left" w:pos="9755"/>
        </w:tabs>
        <w:adjustRightInd w:val="0"/>
        <w:ind w:left="709" w:right="15" w:firstLine="720"/>
        <w:jc w:val="both"/>
        <w:rPr>
          <w:sz w:val="28"/>
          <w:szCs w:val="28"/>
          <w:lang w:val="ru-RU" w:eastAsia="ru-RU" w:bidi="ar-SA"/>
        </w:rPr>
      </w:pPr>
      <w:r w:rsidRPr="00EE15F7">
        <w:rPr>
          <w:sz w:val="28"/>
          <w:szCs w:val="28"/>
          <w:lang w:val="ru-RU" w:eastAsia="ru-RU" w:bidi="ar-SA"/>
        </w:rPr>
        <w:t>- республиканский фонд компенсаций на 2016 год увеличен на сумму 1 192 401,6 тыс. рублей и установлен в сумме 16 245 185,4 тыс. рублей.</w:t>
      </w:r>
    </w:p>
    <w:p w:rsidR="00EE15F7" w:rsidRPr="00EE15F7" w:rsidRDefault="00EE15F7" w:rsidP="006C360B">
      <w:pPr>
        <w:widowControl/>
        <w:tabs>
          <w:tab w:val="left" w:pos="9755"/>
        </w:tabs>
        <w:adjustRightInd w:val="0"/>
        <w:ind w:left="709" w:right="15" w:firstLine="720"/>
        <w:jc w:val="both"/>
        <w:rPr>
          <w:sz w:val="28"/>
          <w:szCs w:val="28"/>
          <w:lang w:val="ru-RU" w:eastAsia="ru-RU" w:bidi="ar-SA"/>
        </w:rPr>
      </w:pPr>
      <w:r w:rsidRPr="00EE15F7">
        <w:rPr>
          <w:sz w:val="28"/>
          <w:szCs w:val="28"/>
          <w:lang w:val="ru-RU" w:eastAsia="ru-RU" w:bidi="ar-SA"/>
        </w:rPr>
        <w:t>- в составе республиканского бюджета утвержден прогнозируемый общий объем средств дорожного фонда Чеченской Республики на реализацию мероприятий подпрограммы «Развитие дорожной отрасли Чеченской Республики» по доходам и расходам на 2016 год в сумме 4 067 787,1 тыс. рублей.</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 xml:space="preserve">В соответствии со статьей 217 Бюджетного кодекса Российской Федерации, сводная бюджетная роспись республиканского бюджета на 2016 год утверждена приказом Министерства финансов Чеченской Республики от 30 декабря 2016г. № 01-03-02/197, согласно которой значительно изменились параметры бюджета. </w:t>
      </w:r>
    </w:p>
    <w:p w:rsidR="00EE15F7" w:rsidRPr="00EE15F7" w:rsidRDefault="00EE15F7" w:rsidP="006C360B">
      <w:pPr>
        <w:tabs>
          <w:tab w:val="left" w:pos="9755"/>
        </w:tabs>
        <w:ind w:left="709" w:right="15" w:firstLine="720"/>
        <w:jc w:val="both"/>
        <w:rPr>
          <w:sz w:val="28"/>
          <w:szCs w:val="28"/>
          <w:lang w:val="ru-RU"/>
        </w:rPr>
      </w:pPr>
      <w:r w:rsidRPr="00EE15F7">
        <w:rPr>
          <w:sz w:val="28"/>
          <w:szCs w:val="28"/>
          <w:lang w:val="ru-RU"/>
        </w:rPr>
        <w:t>По данным годового отчета об исполнении республиканского бюджета (форма № 0503317), утвержденная сумма доходов республиканского бюджета составила в сумме 67 028</w:t>
      </w:r>
      <w:r w:rsidRPr="00EE15F7">
        <w:rPr>
          <w:sz w:val="28"/>
          <w:szCs w:val="28"/>
        </w:rPr>
        <w:t> </w:t>
      </w:r>
      <w:r w:rsidRPr="00EE15F7">
        <w:rPr>
          <w:sz w:val="28"/>
          <w:szCs w:val="28"/>
          <w:lang w:val="ru-RU"/>
        </w:rPr>
        <w:t>000,2 тыс. рублей, в том числе:</w:t>
      </w:r>
    </w:p>
    <w:p w:rsidR="00EE15F7" w:rsidRPr="00EE15F7" w:rsidRDefault="00EE15F7" w:rsidP="006C360B">
      <w:pPr>
        <w:tabs>
          <w:tab w:val="left" w:pos="9755"/>
        </w:tabs>
        <w:ind w:left="709" w:right="15" w:firstLine="12"/>
        <w:jc w:val="both"/>
        <w:rPr>
          <w:sz w:val="28"/>
          <w:szCs w:val="28"/>
          <w:lang w:val="ru-RU"/>
        </w:rPr>
      </w:pPr>
      <w:r w:rsidRPr="00EE15F7">
        <w:rPr>
          <w:sz w:val="28"/>
          <w:szCs w:val="28"/>
          <w:lang w:val="ru-RU"/>
        </w:rPr>
        <w:t>- налоговые и неналоговые доходы в сумме 9 791</w:t>
      </w:r>
      <w:r w:rsidRPr="00EE15F7">
        <w:rPr>
          <w:sz w:val="28"/>
          <w:szCs w:val="28"/>
        </w:rPr>
        <w:t> </w:t>
      </w:r>
      <w:r w:rsidRPr="00EE15F7">
        <w:rPr>
          <w:sz w:val="28"/>
          <w:szCs w:val="28"/>
          <w:lang w:val="ru-RU"/>
        </w:rPr>
        <w:t>539,8 тыс. рублей;</w:t>
      </w:r>
    </w:p>
    <w:p w:rsidR="00EE15F7" w:rsidRPr="00EE15F7" w:rsidRDefault="00EE15F7" w:rsidP="006C360B">
      <w:pPr>
        <w:tabs>
          <w:tab w:val="left" w:pos="9755"/>
        </w:tabs>
        <w:ind w:left="709" w:right="15" w:firstLine="709"/>
        <w:jc w:val="both"/>
        <w:rPr>
          <w:sz w:val="28"/>
          <w:szCs w:val="28"/>
          <w:lang w:val="ru-RU"/>
        </w:rPr>
      </w:pPr>
      <w:r w:rsidRPr="00EE15F7">
        <w:rPr>
          <w:sz w:val="28"/>
          <w:szCs w:val="28"/>
          <w:lang w:val="ru-RU"/>
        </w:rPr>
        <w:t>- безвозмездные, безвозвратные поступления в сумме 57 236</w:t>
      </w:r>
      <w:r w:rsidRPr="00EE15F7">
        <w:rPr>
          <w:sz w:val="28"/>
          <w:szCs w:val="28"/>
        </w:rPr>
        <w:t> </w:t>
      </w:r>
      <w:r w:rsidRPr="00EE15F7">
        <w:rPr>
          <w:sz w:val="28"/>
          <w:szCs w:val="28"/>
          <w:lang w:val="ru-RU"/>
        </w:rPr>
        <w:t>460,4 тыс. рублей.</w:t>
      </w:r>
    </w:p>
    <w:p w:rsidR="00EE15F7" w:rsidRPr="00EE15F7" w:rsidRDefault="00EE15F7" w:rsidP="006C360B">
      <w:pPr>
        <w:tabs>
          <w:tab w:val="left" w:pos="9755"/>
        </w:tabs>
        <w:adjustRightInd w:val="0"/>
        <w:ind w:left="709" w:right="15" w:firstLine="708"/>
        <w:jc w:val="both"/>
        <w:rPr>
          <w:sz w:val="28"/>
          <w:szCs w:val="28"/>
          <w:lang w:val="ru-RU"/>
        </w:rPr>
      </w:pPr>
      <w:r w:rsidRPr="00EE15F7">
        <w:rPr>
          <w:sz w:val="28"/>
          <w:szCs w:val="28"/>
          <w:lang w:val="ru-RU"/>
        </w:rPr>
        <w:lastRenderedPageBreak/>
        <w:t>Бюджетные ассигнования по расходам республиканского бюджета увеличены на 1</w:t>
      </w:r>
      <w:r w:rsidRPr="00EE15F7">
        <w:rPr>
          <w:sz w:val="28"/>
          <w:szCs w:val="28"/>
        </w:rPr>
        <w:t> </w:t>
      </w:r>
      <w:r w:rsidRPr="00EE15F7">
        <w:rPr>
          <w:sz w:val="28"/>
          <w:szCs w:val="28"/>
          <w:lang w:val="ru-RU"/>
        </w:rPr>
        <w:t>545</w:t>
      </w:r>
      <w:r w:rsidRPr="00EE15F7">
        <w:rPr>
          <w:sz w:val="28"/>
          <w:szCs w:val="28"/>
        </w:rPr>
        <w:t> </w:t>
      </w:r>
      <w:r w:rsidRPr="00EE15F7">
        <w:rPr>
          <w:sz w:val="28"/>
          <w:szCs w:val="28"/>
          <w:lang w:val="ru-RU"/>
        </w:rPr>
        <w:t xml:space="preserve">299,5 тыс. рублей или на 2,2 % и составили в сумме </w:t>
      </w:r>
      <w:r w:rsidRPr="00EE15F7">
        <w:rPr>
          <w:bCs/>
          <w:sz w:val="28"/>
          <w:szCs w:val="28"/>
          <w:lang w:val="ru-RU"/>
        </w:rPr>
        <w:t>70</w:t>
      </w:r>
      <w:r w:rsidRPr="00EE15F7">
        <w:rPr>
          <w:bCs/>
          <w:sz w:val="28"/>
          <w:szCs w:val="28"/>
        </w:rPr>
        <w:t> </w:t>
      </w:r>
      <w:r w:rsidRPr="00EE15F7">
        <w:rPr>
          <w:bCs/>
          <w:sz w:val="28"/>
          <w:szCs w:val="28"/>
          <w:lang w:val="ru-RU"/>
        </w:rPr>
        <w:t>504</w:t>
      </w:r>
      <w:r w:rsidRPr="00EE15F7">
        <w:rPr>
          <w:bCs/>
          <w:sz w:val="28"/>
          <w:szCs w:val="28"/>
        </w:rPr>
        <w:t> </w:t>
      </w:r>
      <w:r w:rsidRPr="00EE15F7">
        <w:rPr>
          <w:bCs/>
          <w:sz w:val="28"/>
          <w:szCs w:val="28"/>
          <w:lang w:val="ru-RU"/>
        </w:rPr>
        <w:t>626,8</w:t>
      </w:r>
      <w:r w:rsidRPr="00EE15F7">
        <w:rPr>
          <w:sz w:val="28"/>
          <w:szCs w:val="28"/>
          <w:lang w:val="ru-RU"/>
        </w:rPr>
        <w:t xml:space="preserve"> тыс. рублей. </w:t>
      </w:r>
    </w:p>
    <w:p w:rsidR="00EE15F7" w:rsidRPr="00EE15F7" w:rsidRDefault="00EE15F7" w:rsidP="006C360B">
      <w:pPr>
        <w:tabs>
          <w:tab w:val="left" w:pos="9755"/>
        </w:tabs>
        <w:ind w:left="709" w:right="15" w:firstLine="720"/>
        <w:jc w:val="both"/>
        <w:rPr>
          <w:sz w:val="28"/>
          <w:szCs w:val="28"/>
          <w:lang w:val="ru-RU"/>
        </w:rPr>
      </w:pPr>
      <w:r w:rsidRPr="00EE15F7">
        <w:rPr>
          <w:sz w:val="28"/>
          <w:szCs w:val="28"/>
          <w:lang w:val="ru-RU"/>
        </w:rPr>
        <w:t xml:space="preserve">По данным отчета (форма № 0503317), </w:t>
      </w:r>
      <w:r w:rsidRPr="00EE15F7">
        <w:rPr>
          <w:b/>
          <w:sz w:val="28"/>
          <w:szCs w:val="28"/>
          <w:lang w:val="ru-RU"/>
        </w:rPr>
        <w:t>исполнение доходной части республиканского бюджета</w:t>
      </w:r>
      <w:r w:rsidRPr="00EE15F7">
        <w:rPr>
          <w:sz w:val="28"/>
          <w:szCs w:val="28"/>
          <w:lang w:val="ru-RU"/>
        </w:rPr>
        <w:t xml:space="preserve"> на 31.12.2016 года составило в сумме 67 300</w:t>
      </w:r>
      <w:r w:rsidRPr="00EE15F7">
        <w:rPr>
          <w:sz w:val="28"/>
          <w:szCs w:val="28"/>
        </w:rPr>
        <w:t> </w:t>
      </w:r>
      <w:r w:rsidRPr="00EE15F7">
        <w:rPr>
          <w:sz w:val="28"/>
          <w:szCs w:val="28"/>
          <w:lang w:val="ru-RU"/>
        </w:rPr>
        <w:t>953,8 тыс. рублей или 100,4 % от утвержденных показателей бюджета на 2016 год (ниже уровня 2015 года на 2</w:t>
      </w:r>
      <w:r w:rsidRPr="00EE15F7">
        <w:rPr>
          <w:sz w:val="28"/>
          <w:szCs w:val="28"/>
        </w:rPr>
        <w:t> </w:t>
      </w:r>
      <w:r w:rsidRPr="00EE15F7">
        <w:rPr>
          <w:sz w:val="28"/>
          <w:szCs w:val="28"/>
          <w:lang w:val="ru-RU"/>
        </w:rPr>
        <w:t>398</w:t>
      </w:r>
      <w:r w:rsidRPr="00EE15F7">
        <w:rPr>
          <w:sz w:val="28"/>
          <w:szCs w:val="28"/>
        </w:rPr>
        <w:t> </w:t>
      </w:r>
      <w:r w:rsidRPr="00EE15F7">
        <w:rPr>
          <w:sz w:val="28"/>
          <w:szCs w:val="28"/>
          <w:lang w:val="ru-RU"/>
        </w:rPr>
        <w:t>750,6 тыс. рублей или на 3,4 % от исполнения бюджета по доходам), в том числе:</w:t>
      </w:r>
    </w:p>
    <w:p w:rsidR="00EE15F7" w:rsidRPr="00EE15F7" w:rsidRDefault="00EE15F7" w:rsidP="006C360B">
      <w:pPr>
        <w:tabs>
          <w:tab w:val="left" w:pos="1080"/>
          <w:tab w:val="left" w:pos="9755"/>
        </w:tabs>
        <w:ind w:left="709" w:right="15" w:firstLine="720"/>
        <w:jc w:val="both"/>
        <w:rPr>
          <w:sz w:val="28"/>
          <w:szCs w:val="28"/>
          <w:lang w:val="ru-RU"/>
        </w:rPr>
      </w:pPr>
      <w:r w:rsidRPr="00EE15F7">
        <w:rPr>
          <w:sz w:val="28"/>
          <w:szCs w:val="28"/>
          <w:lang w:val="ru-RU"/>
        </w:rPr>
        <w:t>-</w:t>
      </w:r>
      <w:r w:rsidR="00DF2168">
        <w:rPr>
          <w:sz w:val="28"/>
          <w:szCs w:val="28"/>
          <w:lang w:val="ru-RU"/>
        </w:rPr>
        <w:t xml:space="preserve"> </w:t>
      </w:r>
      <w:r w:rsidRPr="00EE15F7">
        <w:rPr>
          <w:sz w:val="28"/>
          <w:szCs w:val="28"/>
          <w:lang w:val="ru-RU"/>
        </w:rPr>
        <w:t>безвозмездные поступления – 56 800</w:t>
      </w:r>
      <w:r w:rsidRPr="00EE15F7">
        <w:rPr>
          <w:sz w:val="28"/>
          <w:szCs w:val="28"/>
        </w:rPr>
        <w:t> </w:t>
      </w:r>
      <w:r w:rsidRPr="00EE15F7">
        <w:rPr>
          <w:sz w:val="28"/>
          <w:szCs w:val="28"/>
          <w:lang w:val="ru-RU"/>
        </w:rPr>
        <w:t>639,9 тыс. рублей, или 99,2 % от утвержденных показателей бюджета (ниже уровня 2015 года на 5</w:t>
      </w:r>
      <w:r w:rsidRPr="00EE15F7">
        <w:rPr>
          <w:sz w:val="28"/>
          <w:szCs w:val="28"/>
        </w:rPr>
        <w:t> </w:t>
      </w:r>
      <w:r w:rsidRPr="00EE15F7">
        <w:rPr>
          <w:sz w:val="28"/>
          <w:szCs w:val="28"/>
          <w:lang w:val="ru-RU"/>
        </w:rPr>
        <w:t>006</w:t>
      </w:r>
      <w:r w:rsidRPr="00EE15F7">
        <w:rPr>
          <w:sz w:val="28"/>
          <w:szCs w:val="28"/>
        </w:rPr>
        <w:t> </w:t>
      </w:r>
      <w:r w:rsidRPr="00EE15F7">
        <w:rPr>
          <w:sz w:val="28"/>
          <w:szCs w:val="28"/>
          <w:lang w:val="ru-RU"/>
        </w:rPr>
        <w:t>323,6 тыс. рублей или на 8,1 %);</w:t>
      </w:r>
    </w:p>
    <w:p w:rsidR="00EE15F7" w:rsidRPr="00EE15F7" w:rsidRDefault="00EE15F7" w:rsidP="006C360B">
      <w:pPr>
        <w:tabs>
          <w:tab w:val="left" w:pos="1080"/>
          <w:tab w:val="left" w:pos="9755"/>
        </w:tabs>
        <w:ind w:left="709" w:right="15" w:firstLine="709"/>
        <w:jc w:val="both"/>
        <w:rPr>
          <w:sz w:val="28"/>
          <w:szCs w:val="28"/>
          <w:lang w:val="ru-RU"/>
        </w:rPr>
      </w:pPr>
      <w:r w:rsidRPr="00EE15F7">
        <w:rPr>
          <w:sz w:val="28"/>
          <w:szCs w:val="28"/>
          <w:lang w:val="ru-RU"/>
        </w:rPr>
        <w:t>-</w:t>
      </w:r>
      <w:r w:rsidR="00DF2168">
        <w:rPr>
          <w:sz w:val="28"/>
          <w:szCs w:val="28"/>
          <w:lang w:val="ru-RU"/>
        </w:rPr>
        <w:t xml:space="preserve"> </w:t>
      </w:r>
      <w:r w:rsidRPr="00EE15F7">
        <w:rPr>
          <w:sz w:val="28"/>
          <w:szCs w:val="28"/>
          <w:lang w:val="ru-RU"/>
        </w:rPr>
        <w:t>собственные доходы республиканского бюджета (налоговые и неналоговые поступления) 10 500</w:t>
      </w:r>
      <w:r w:rsidRPr="00EE15F7">
        <w:rPr>
          <w:sz w:val="28"/>
          <w:szCs w:val="28"/>
        </w:rPr>
        <w:t> </w:t>
      </w:r>
      <w:r w:rsidRPr="00EE15F7">
        <w:rPr>
          <w:sz w:val="28"/>
          <w:szCs w:val="28"/>
          <w:lang w:val="ru-RU"/>
        </w:rPr>
        <w:t>313,9 тыс. рублей или 107 % от утвержденных показателей бюджета (выше уровня 2015г. на 2</w:t>
      </w:r>
      <w:r w:rsidRPr="00EE15F7">
        <w:rPr>
          <w:sz w:val="28"/>
          <w:szCs w:val="28"/>
        </w:rPr>
        <w:t> </w:t>
      </w:r>
      <w:r w:rsidRPr="00EE15F7">
        <w:rPr>
          <w:sz w:val="28"/>
          <w:szCs w:val="28"/>
          <w:lang w:val="ru-RU"/>
        </w:rPr>
        <w:t>607</w:t>
      </w:r>
      <w:r w:rsidRPr="00EE15F7">
        <w:rPr>
          <w:sz w:val="28"/>
          <w:szCs w:val="28"/>
        </w:rPr>
        <w:t> </w:t>
      </w:r>
      <w:r w:rsidRPr="00EE15F7">
        <w:rPr>
          <w:sz w:val="28"/>
          <w:szCs w:val="28"/>
          <w:lang w:val="ru-RU"/>
        </w:rPr>
        <w:t>573,1 тыс. рублей или 25 %).</w:t>
      </w:r>
    </w:p>
    <w:p w:rsidR="00EE15F7" w:rsidRPr="00EE15F7" w:rsidRDefault="00EE15F7" w:rsidP="006C360B">
      <w:pPr>
        <w:tabs>
          <w:tab w:val="left" w:pos="9755"/>
        </w:tabs>
        <w:ind w:left="709" w:right="15" w:firstLine="709"/>
        <w:jc w:val="both"/>
        <w:rPr>
          <w:sz w:val="28"/>
          <w:szCs w:val="28"/>
          <w:lang w:val="ru-RU"/>
        </w:rPr>
      </w:pPr>
      <w:r w:rsidRPr="00EE15F7">
        <w:rPr>
          <w:sz w:val="28"/>
          <w:szCs w:val="28"/>
          <w:lang w:val="ru-RU"/>
        </w:rPr>
        <w:t>В структуре доходов республиканского бюджета, доля налоговых и неналоговых доходов за 2016 год увеличилась к уровню 2015 года на 4,3 % и составила 15,6 %.</w:t>
      </w:r>
    </w:p>
    <w:p w:rsidR="00EE15F7" w:rsidRPr="00EE15F7" w:rsidRDefault="00EE15F7" w:rsidP="006C360B">
      <w:pPr>
        <w:tabs>
          <w:tab w:val="left" w:pos="9755"/>
        </w:tabs>
        <w:ind w:left="709" w:right="15" w:firstLine="709"/>
        <w:jc w:val="both"/>
        <w:rPr>
          <w:sz w:val="28"/>
          <w:szCs w:val="28"/>
          <w:lang w:val="ru-RU"/>
        </w:rPr>
      </w:pPr>
      <w:r w:rsidRPr="00EE15F7">
        <w:rPr>
          <w:sz w:val="28"/>
          <w:szCs w:val="28"/>
          <w:lang w:val="ru-RU"/>
        </w:rPr>
        <w:t>Общая сумма налоговых и неналоговых доходов в республиканский бюджет за 2016 год выше уровня 2015 года на 33 %.</w:t>
      </w:r>
    </w:p>
    <w:p w:rsidR="00EE15F7" w:rsidRPr="00EE15F7" w:rsidRDefault="00EE15F7" w:rsidP="006C360B">
      <w:pPr>
        <w:tabs>
          <w:tab w:val="left" w:pos="9755"/>
        </w:tabs>
        <w:ind w:left="709" w:right="15" w:firstLine="700"/>
        <w:jc w:val="both"/>
        <w:rPr>
          <w:sz w:val="28"/>
          <w:szCs w:val="28"/>
          <w:lang w:val="ru-RU"/>
        </w:rPr>
      </w:pPr>
      <w:r w:rsidRPr="00EE15F7">
        <w:rPr>
          <w:sz w:val="28"/>
          <w:szCs w:val="28"/>
          <w:lang w:val="ru-RU"/>
        </w:rPr>
        <w:t xml:space="preserve">В 2016 году </w:t>
      </w:r>
      <w:r w:rsidRPr="00EE15F7">
        <w:rPr>
          <w:b/>
          <w:sz w:val="28"/>
          <w:szCs w:val="28"/>
          <w:lang w:val="ru-RU"/>
        </w:rPr>
        <w:t>республиканский бюджет по расходам исполнен</w:t>
      </w:r>
      <w:r w:rsidRPr="00EE15F7">
        <w:rPr>
          <w:sz w:val="28"/>
          <w:szCs w:val="28"/>
          <w:lang w:val="ru-RU"/>
        </w:rPr>
        <w:t xml:space="preserve"> в сумме </w:t>
      </w:r>
      <w:r w:rsidRPr="00EE15F7">
        <w:rPr>
          <w:color w:val="000000"/>
          <w:sz w:val="28"/>
          <w:szCs w:val="28"/>
          <w:lang w:val="ru-RU"/>
        </w:rPr>
        <w:t>66</w:t>
      </w:r>
      <w:r w:rsidRPr="00EE15F7">
        <w:rPr>
          <w:color w:val="000000"/>
          <w:sz w:val="28"/>
          <w:szCs w:val="28"/>
        </w:rPr>
        <w:t> </w:t>
      </w:r>
      <w:r w:rsidRPr="00EE15F7">
        <w:rPr>
          <w:color w:val="000000"/>
          <w:sz w:val="28"/>
          <w:szCs w:val="28"/>
          <w:lang w:val="ru-RU"/>
        </w:rPr>
        <w:t>808</w:t>
      </w:r>
      <w:r w:rsidRPr="00EE15F7">
        <w:rPr>
          <w:color w:val="000000"/>
          <w:sz w:val="28"/>
          <w:szCs w:val="28"/>
        </w:rPr>
        <w:t> </w:t>
      </w:r>
      <w:r w:rsidRPr="00EE15F7">
        <w:rPr>
          <w:color w:val="000000"/>
          <w:sz w:val="28"/>
          <w:szCs w:val="28"/>
          <w:lang w:val="ru-RU"/>
        </w:rPr>
        <w:t xml:space="preserve">720,6 </w:t>
      </w:r>
      <w:r w:rsidRPr="00EE15F7">
        <w:rPr>
          <w:sz w:val="28"/>
          <w:szCs w:val="28"/>
          <w:lang w:val="ru-RU"/>
        </w:rPr>
        <w:t>тыс. рублей или 94,8 % к уточнённым бюджетным назначениям в сумме</w:t>
      </w:r>
      <w:r w:rsidRPr="00EE15F7">
        <w:rPr>
          <w:rFonts w:ascii="Arial" w:hAnsi="Arial" w:cs="Arial"/>
          <w:color w:val="000000"/>
          <w:sz w:val="28"/>
          <w:szCs w:val="28"/>
        </w:rPr>
        <w:t> </w:t>
      </w:r>
      <w:r w:rsidRPr="00EE15F7">
        <w:rPr>
          <w:color w:val="000000"/>
          <w:sz w:val="28"/>
          <w:szCs w:val="28"/>
          <w:lang w:val="ru-RU"/>
        </w:rPr>
        <w:t>70</w:t>
      </w:r>
      <w:r w:rsidRPr="00EE15F7">
        <w:rPr>
          <w:color w:val="000000"/>
          <w:sz w:val="28"/>
          <w:szCs w:val="28"/>
        </w:rPr>
        <w:t> </w:t>
      </w:r>
      <w:r w:rsidRPr="00EE15F7">
        <w:rPr>
          <w:color w:val="000000"/>
          <w:sz w:val="28"/>
          <w:szCs w:val="28"/>
          <w:lang w:val="ru-RU"/>
        </w:rPr>
        <w:t>504</w:t>
      </w:r>
      <w:r w:rsidRPr="00EE15F7">
        <w:rPr>
          <w:color w:val="000000"/>
          <w:sz w:val="28"/>
          <w:szCs w:val="28"/>
        </w:rPr>
        <w:t> </w:t>
      </w:r>
      <w:r w:rsidRPr="00EE15F7">
        <w:rPr>
          <w:color w:val="000000"/>
          <w:sz w:val="28"/>
          <w:szCs w:val="28"/>
          <w:lang w:val="ru-RU"/>
        </w:rPr>
        <w:t>626,8 тыс. рублей.</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Неисполненные бюджетные назначения в 2016 году составили в сумме 3</w:t>
      </w:r>
      <w:r w:rsidRPr="00EE15F7">
        <w:rPr>
          <w:sz w:val="28"/>
          <w:szCs w:val="28"/>
        </w:rPr>
        <w:t> </w:t>
      </w:r>
      <w:r w:rsidRPr="00EE15F7">
        <w:rPr>
          <w:sz w:val="28"/>
          <w:szCs w:val="28"/>
          <w:lang w:val="ru-RU"/>
        </w:rPr>
        <w:t>695</w:t>
      </w:r>
      <w:r w:rsidRPr="00EE15F7">
        <w:rPr>
          <w:sz w:val="28"/>
          <w:szCs w:val="28"/>
        </w:rPr>
        <w:t> </w:t>
      </w:r>
      <w:r w:rsidRPr="00EE15F7">
        <w:rPr>
          <w:sz w:val="28"/>
          <w:szCs w:val="28"/>
          <w:lang w:val="ru-RU"/>
        </w:rPr>
        <w:t>906,2 тыс. рублей или 5,2 % от утвержденных назначений.</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Доля разделов в общих расходах республиканского бюджета в 2016 году составила:</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 общегосударственные вопросы – 5,7 %;</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 национальная оборона – 0,03 %;</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 национальная безопасность и правоохранительная деятельность – 0,3 %;</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 национальная экономика – 12,7 %;</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 жилищно-коммунальное хозяйство – 1,6 %;</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 охрана окружающей среды – 0,1 %;</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 образование – 34,0 %;</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 культура, кинематография – 1,5 %;</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 здравоохранение – 15,0 %;</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 социальная политика – 22,2 %;</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 физическая культура и спорт – 2,5 %;</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 средства массовой информации – 0,8 %;</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-обслуживание государственного и внутреннего долга – 0,07 %;</w:t>
      </w:r>
    </w:p>
    <w:p w:rsidR="00EE15F7" w:rsidRPr="00EE15F7" w:rsidRDefault="00EE15F7" w:rsidP="006C360B">
      <w:pPr>
        <w:tabs>
          <w:tab w:val="left" w:pos="9755"/>
        </w:tabs>
        <w:ind w:left="709" w:right="15" w:firstLine="708"/>
        <w:jc w:val="both"/>
        <w:rPr>
          <w:sz w:val="28"/>
          <w:szCs w:val="28"/>
        </w:rPr>
      </w:pPr>
      <w:r w:rsidRPr="00EE15F7">
        <w:rPr>
          <w:sz w:val="28"/>
          <w:szCs w:val="28"/>
        </w:rPr>
        <w:t>- межбюджетные трансферты – 3,5 %.</w:t>
      </w:r>
    </w:p>
    <w:p w:rsidR="00EE15F7" w:rsidRPr="00EE15F7" w:rsidRDefault="00EE15F7" w:rsidP="006C360B">
      <w:pPr>
        <w:widowControl/>
        <w:numPr>
          <w:ilvl w:val="0"/>
          <w:numId w:val="7"/>
        </w:numPr>
        <w:tabs>
          <w:tab w:val="left" w:pos="1701"/>
        </w:tabs>
        <w:autoSpaceDE/>
        <w:autoSpaceDN/>
        <w:ind w:left="709" w:right="15" w:firstLine="675"/>
        <w:jc w:val="both"/>
        <w:rPr>
          <w:sz w:val="28"/>
          <w:szCs w:val="28"/>
          <w:lang w:val="ru-RU"/>
        </w:rPr>
      </w:pPr>
      <w:r w:rsidRPr="00EE15F7">
        <w:rPr>
          <w:sz w:val="28"/>
          <w:szCs w:val="28"/>
          <w:lang w:val="ru-RU"/>
        </w:rPr>
        <w:t>Проводникам экономической и фискальной политики в республике необходимо, при активном участии всех участников бюджетного процесса в республике, обоснованно определить и расширить налоговую базу региона.</w:t>
      </w:r>
    </w:p>
    <w:p w:rsidR="00EE15F7" w:rsidRPr="00EE15F7" w:rsidRDefault="00EE15F7" w:rsidP="006C360B">
      <w:pPr>
        <w:widowControl/>
        <w:numPr>
          <w:ilvl w:val="0"/>
          <w:numId w:val="7"/>
        </w:numPr>
        <w:tabs>
          <w:tab w:val="left" w:pos="1701"/>
        </w:tabs>
        <w:autoSpaceDE/>
        <w:autoSpaceDN/>
        <w:ind w:left="709" w:right="15" w:firstLine="675"/>
        <w:jc w:val="both"/>
        <w:rPr>
          <w:sz w:val="28"/>
          <w:szCs w:val="28"/>
          <w:lang w:val="ru-RU"/>
        </w:rPr>
      </w:pPr>
      <w:r w:rsidRPr="00EE15F7">
        <w:rPr>
          <w:sz w:val="28"/>
          <w:szCs w:val="28"/>
          <w:lang w:val="ru-RU"/>
        </w:rPr>
        <w:t xml:space="preserve">Статьи собственных доходов в доходной части республиканского бюджета необходимо спрогнозировать обоснованно с учетом реальной налоговой базы и опыта последних лет. </w:t>
      </w:r>
    </w:p>
    <w:p w:rsidR="00EE15F7" w:rsidRPr="00EE15F7" w:rsidRDefault="00EE15F7" w:rsidP="006C360B">
      <w:pPr>
        <w:tabs>
          <w:tab w:val="left" w:pos="9755"/>
        </w:tabs>
        <w:ind w:left="709" w:right="15" w:firstLine="708"/>
        <w:jc w:val="both"/>
        <w:rPr>
          <w:sz w:val="28"/>
          <w:szCs w:val="28"/>
          <w:lang w:val="ru-RU"/>
        </w:rPr>
      </w:pPr>
      <w:r w:rsidRPr="00EE15F7">
        <w:rPr>
          <w:bCs/>
          <w:sz w:val="28"/>
          <w:szCs w:val="28"/>
          <w:lang w:val="ru-RU"/>
        </w:rPr>
        <w:lastRenderedPageBreak/>
        <w:t>4</w:t>
      </w:r>
      <w:r w:rsidRPr="00EE15F7">
        <w:rPr>
          <w:sz w:val="28"/>
          <w:szCs w:val="28"/>
          <w:lang w:val="ru-RU"/>
        </w:rPr>
        <w:t>. Законом Чеченской Республики «О республиканском бюджете на 2016 год и на плановый период 2017 и 2018 годов» от 29.12.2015 года № 53-РЗ (в ред. от 02.11.2016 № 44-РЗ) на реализацию государственных программ Чеченской Республики предусмотрено в бюджете 65</w:t>
      </w:r>
      <w:r w:rsidRPr="00EE15F7">
        <w:rPr>
          <w:sz w:val="28"/>
          <w:szCs w:val="28"/>
        </w:rPr>
        <w:t> </w:t>
      </w:r>
      <w:r w:rsidRPr="00EE15F7">
        <w:rPr>
          <w:sz w:val="28"/>
          <w:szCs w:val="28"/>
          <w:lang w:val="ru-RU"/>
        </w:rPr>
        <w:t>761</w:t>
      </w:r>
      <w:r w:rsidRPr="00EE15F7">
        <w:rPr>
          <w:sz w:val="28"/>
          <w:szCs w:val="28"/>
        </w:rPr>
        <w:t> </w:t>
      </w:r>
      <w:r w:rsidRPr="00EE15F7">
        <w:rPr>
          <w:sz w:val="28"/>
          <w:szCs w:val="28"/>
          <w:lang w:val="ru-RU"/>
        </w:rPr>
        <w:t>572,3 тыс. рублей, в том числе: из федерального бюджета 14</w:t>
      </w:r>
      <w:r w:rsidRPr="00EE15F7">
        <w:rPr>
          <w:sz w:val="28"/>
          <w:szCs w:val="28"/>
        </w:rPr>
        <w:t> </w:t>
      </w:r>
      <w:r w:rsidRPr="00EE15F7">
        <w:rPr>
          <w:sz w:val="28"/>
          <w:szCs w:val="28"/>
          <w:lang w:val="ru-RU"/>
        </w:rPr>
        <w:t>731</w:t>
      </w:r>
      <w:r w:rsidRPr="00EE15F7">
        <w:rPr>
          <w:sz w:val="28"/>
          <w:szCs w:val="28"/>
        </w:rPr>
        <w:t> </w:t>
      </w:r>
      <w:r w:rsidRPr="00EE15F7">
        <w:rPr>
          <w:sz w:val="28"/>
          <w:szCs w:val="28"/>
          <w:lang w:val="ru-RU"/>
        </w:rPr>
        <w:t>684,0 тыс.</w:t>
      </w:r>
      <w:r w:rsidRPr="00EE15F7">
        <w:rPr>
          <w:szCs w:val="28"/>
          <w:lang w:val="ru-RU"/>
        </w:rPr>
        <w:t xml:space="preserve"> </w:t>
      </w:r>
      <w:r w:rsidRPr="00EE15F7">
        <w:rPr>
          <w:sz w:val="28"/>
          <w:szCs w:val="28"/>
          <w:lang w:val="ru-RU"/>
        </w:rPr>
        <w:t>рублей; из республиканского бюджета 51</w:t>
      </w:r>
      <w:r w:rsidRPr="00EE15F7">
        <w:rPr>
          <w:sz w:val="28"/>
          <w:szCs w:val="28"/>
        </w:rPr>
        <w:t> </w:t>
      </w:r>
      <w:r w:rsidRPr="00EE15F7">
        <w:rPr>
          <w:sz w:val="28"/>
          <w:szCs w:val="28"/>
          <w:lang w:val="ru-RU"/>
        </w:rPr>
        <w:t>029</w:t>
      </w:r>
      <w:r w:rsidRPr="00EE15F7">
        <w:rPr>
          <w:sz w:val="28"/>
          <w:szCs w:val="28"/>
        </w:rPr>
        <w:t> </w:t>
      </w:r>
      <w:r w:rsidRPr="00EE15F7">
        <w:rPr>
          <w:sz w:val="28"/>
          <w:szCs w:val="28"/>
          <w:lang w:val="ru-RU"/>
        </w:rPr>
        <w:t xml:space="preserve">888,3 рублей. </w:t>
      </w:r>
    </w:p>
    <w:p w:rsidR="00EE15F7" w:rsidRPr="00EE15F7" w:rsidRDefault="00EE15F7" w:rsidP="006C360B">
      <w:pPr>
        <w:tabs>
          <w:tab w:val="left" w:pos="9755"/>
        </w:tabs>
        <w:ind w:left="709" w:right="15"/>
        <w:jc w:val="both"/>
        <w:rPr>
          <w:sz w:val="28"/>
          <w:szCs w:val="28"/>
          <w:lang w:val="ru-RU"/>
        </w:rPr>
      </w:pPr>
      <w:r w:rsidRPr="00EE15F7">
        <w:rPr>
          <w:sz w:val="28"/>
          <w:szCs w:val="28"/>
          <w:lang w:val="ru-RU"/>
        </w:rPr>
        <w:t xml:space="preserve">         За отчетный период профинансированы государственные программы на общую сумму 63</w:t>
      </w:r>
      <w:r w:rsidRPr="00EE15F7">
        <w:rPr>
          <w:sz w:val="28"/>
          <w:szCs w:val="28"/>
        </w:rPr>
        <w:t> </w:t>
      </w:r>
      <w:r w:rsidRPr="00EE15F7">
        <w:rPr>
          <w:sz w:val="28"/>
          <w:szCs w:val="28"/>
          <w:lang w:val="ru-RU"/>
        </w:rPr>
        <w:t>774</w:t>
      </w:r>
      <w:r w:rsidRPr="00EE15F7">
        <w:rPr>
          <w:sz w:val="28"/>
          <w:szCs w:val="28"/>
        </w:rPr>
        <w:t> </w:t>
      </w:r>
      <w:r w:rsidRPr="00EE15F7">
        <w:rPr>
          <w:sz w:val="28"/>
          <w:szCs w:val="28"/>
          <w:lang w:val="ru-RU"/>
        </w:rPr>
        <w:t>390,6 тыс. рублей или 97,0%.  Кассовое исполнение по государственным программам составило 63</w:t>
      </w:r>
      <w:r w:rsidRPr="00EE15F7">
        <w:rPr>
          <w:sz w:val="28"/>
          <w:szCs w:val="28"/>
        </w:rPr>
        <w:t> </w:t>
      </w:r>
      <w:r w:rsidRPr="00EE15F7">
        <w:rPr>
          <w:sz w:val="28"/>
          <w:szCs w:val="28"/>
          <w:lang w:val="ru-RU"/>
        </w:rPr>
        <w:t>767</w:t>
      </w:r>
      <w:r w:rsidRPr="00EE15F7">
        <w:rPr>
          <w:sz w:val="28"/>
          <w:szCs w:val="28"/>
        </w:rPr>
        <w:t> </w:t>
      </w:r>
      <w:r w:rsidRPr="00EE15F7">
        <w:rPr>
          <w:sz w:val="28"/>
          <w:szCs w:val="28"/>
          <w:lang w:val="ru-RU"/>
        </w:rPr>
        <w:t>086,0 тыс. рублей или 100,0 %.</w:t>
      </w:r>
      <w:r w:rsidRPr="00EE15F7">
        <w:rPr>
          <w:szCs w:val="28"/>
          <w:lang w:val="ru-RU"/>
        </w:rPr>
        <w:t xml:space="preserve"> </w:t>
      </w:r>
    </w:p>
    <w:p w:rsidR="00EE15F7" w:rsidRPr="00EE15F7" w:rsidRDefault="00EE15F7" w:rsidP="006C360B">
      <w:pPr>
        <w:tabs>
          <w:tab w:val="left" w:pos="9755"/>
        </w:tabs>
        <w:ind w:left="709" w:right="15" w:firstLine="708"/>
        <w:jc w:val="both"/>
        <w:rPr>
          <w:color w:val="FF0000"/>
          <w:sz w:val="28"/>
          <w:szCs w:val="28"/>
          <w:lang w:val="ru-RU"/>
        </w:rPr>
      </w:pPr>
      <w:r w:rsidRPr="00EE15F7">
        <w:rPr>
          <w:sz w:val="28"/>
          <w:szCs w:val="28"/>
          <w:lang w:val="ru-RU"/>
        </w:rPr>
        <w:t xml:space="preserve">5. В республиканском бюджете на 2016 год на «Обслуживание государственного внутреннего и муниципального долга» предусмотрены расходы в сумме </w:t>
      </w:r>
      <w:r w:rsidRPr="00EE15F7">
        <w:rPr>
          <w:color w:val="000000"/>
          <w:sz w:val="20"/>
          <w:szCs w:val="20"/>
        </w:rPr>
        <w:t>  </w:t>
      </w:r>
      <w:r w:rsidRPr="00EE15F7">
        <w:rPr>
          <w:color w:val="000000"/>
          <w:sz w:val="28"/>
          <w:szCs w:val="28"/>
          <w:lang w:val="ru-RU"/>
        </w:rPr>
        <w:t>70</w:t>
      </w:r>
      <w:r w:rsidRPr="00EE15F7">
        <w:rPr>
          <w:color w:val="000000"/>
          <w:sz w:val="28"/>
          <w:szCs w:val="28"/>
        </w:rPr>
        <w:t> </w:t>
      </w:r>
      <w:r w:rsidRPr="00EE15F7">
        <w:rPr>
          <w:color w:val="000000"/>
          <w:sz w:val="28"/>
          <w:szCs w:val="28"/>
          <w:lang w:val="ru-RU"/>
        </w:rPr>
        <w:t>762,6</w:t>
      </w:r>
      <w:r w:rsidRPr="00EE15F7">
        <w:rPr>
          <w:color w:val="000000"/>
          <w:sz w:val="20"/>
          <w:szCs w:val="20"/>
          <w:lang w:val="ru-RU"/>
        </w:rPr>
        <w:t xml:space="preserve"> </w:t>
      </w:r>
      <w:r w:rsidRPr="00EE15F7">
        <w:rPr>
          <w:sz w:val="28"/>
          <w:szCs w:val="28"/>
          <w:lang w:val="ru-RU"/>
        </w:rPr>
        <w:t xml:space="preserve">тыс. рублей, исполнение составило </w:t>
      </w:r>
      <w:r w:rsidRPr="00EE15F7">
        <w:rPr>
          <w:color w:val="000000"/>
          <w:sz w:val="28"/>
          <w:szCs w:val="28"/>
          <w:lang w:val="ru-RU"/>
        </w:rPr>
        <w:t>45</w:t>
      </w:r>
      <w:r w:rsidRPr="00EE15F7">
        <w:rPr>
          <w:color w:val="000000"/>
          <w:sz w:val="28"/>
          <w:szCs w:val="28"/>
        </w:rPr>
        <w:t> </w:t>
      </w:r>
      <w:r w:rsidRPr="00EE15F7">
        <w:rPr>
          <w:color w:val="000000"/>
          <w:sz w:val="28"/>
          <w:szCs w:val="28"/>
          <w:lang w:val="ru-RU"/>
        </w:rPr>
        <w:t>858,9</w:t>
      </w:r>
      <w:r w:rsidRPr="00EE15F7">
        <w:rPr>
          <w:color w:val="000000"/>
          <w:sz w:val="20"/>
          <w:szCs w:val="20"/>
          <w:lang w:val="ru-RU"/>
        </w:rPr>
        <w:t xml:space="preserve"> </w:t>
      </w:r>
      <w:r w:rsidRPr="00EE15F7">
        <w:rPr>
          <w:sz w:val="28"/>
          <w:szCs w:val="28"/>
          <w:lang w:val="ru-RU"/>
        </w:rPr>
        <w:t xml:space="preserve">тыс. рублей или 64,8%. </w:t>
      </w:r>
    </w:p>
    <w:p w:rsidR="00EE15F7" w:rsidRPr="00EE15F7" w:rsidRDefault="00EE15F7" w:rsidP="006C360B">
      <w:pPr>
        <w:tabs>
          <w:tab w:val="left" w:pos="9755"/>
        </w:tabs>
        <w:ind w:left="709" w:right="15" w:firstLine="720"/>
        <w:jc w:val="both"/>
        <w:rPr>
          <w:sz w:val="28"/>
          <w:szCs w:val="28"/>
          <w:lang w:val="ru-RU"/>
        </w:rPr>
      </w:pPr>
      <w:r w:rsidRPr="00EE15F7">
        <w:rPr>
          <w:bCs/>
          <w:sz w:val="28"/>
          <w:szCs w:val="28"/>
          <w:lang w:val="ru-RU"/>
        </w:rPr>
        <w:t>6.</w:t>
      </w:r>
      <w:r w:rsidRPr="00EE15F7">
        <w:rPr>
          <w:b/>
          <w:bCs/>
          <w:sz w:val="28"/>
          <w:szCs w:val="28"/>
          <w:lang w:val="ru-RU"/>
        </w:rPr>
        <w:t xml:space="preserve">   </w:t>
      </w:r>
      <w:r w:rsidRPr="00EE15F7">
        <w:rPr>
          <w:bCs/>
          <w:sz w:val="28"/>
          <w:szCs w:val="28"/>
          <w:lang w:val="ru-RU"/>
        </w:rPr>
        <w:t>Межбюджетные трансферты общего характера</w:t>
      </w:r>
      <w:r w:rsidRPr="00EE15F7">
        <w:rPr>
          <w:sz w:val="28"/>
          <w:szCs w:val="28"/>
          <w:lang w:val="ru-RU"/>
        </w:rPr>
        <w:t xml:space="preserve"> исполнены в 2016 году в сумме 2</w:t>
      </w:r>
      <w:r w:rsidRPr="00EE15F7">
        <w:rPr>
          <w:sz w:val="28"/>
          <w:szCs w:val="28"/>
        </w:rPr>
        <w:t> </w:t>
      </w:r>
      <w:r w:rsidRPr="00EE15F7">
        <w:rPr>
          <w:sz w:val="28"/>
          <w:szCs w:val="28"/>
          <w:lang w:val="ru-RU"/>
        </w:rPr>
        <w:t>389</w:t>
      </w:r>
      <w:r w:rsidRPr="00EE15F7">
        <w:rPr>
          <w:sz w:val="28"/>
          <w:szCs w:val="28"/>
        </w:rPr>
        <w:t> </w:t>
      </w:r>
      <w:r w:rsidRPr="00EE15F7">
        <w:rPr>
          <w:sz w:val="28"/>
          <w:szCs w:val="28"/>
          <w:lang w:val="ru-RU"/>
        </w:rPr>
        <w:t xml:space="preserve">448,7 тыс. рублей или 89,3%. </w:t>
      </w:r>
    </w:p>
    <w:p w:rsidR="00EE15F7" w:rsidRPr="00EE15F7" w:rsidRDefault="00EE15F7" w:rsidP="006C360B">
      <w:pPr>
        <w:tabs>
          <w:tab w:val="left" w:pos="9755"/>
        </w:tabs>
        <w:ind w:left="709" w:right="15" w:firstLine="708"/>
        <w:jc w:val="both"/>
        <w:rPr>
          <w:sz w:val="28"/>
          <w:szCs w:val="28"/>
          <w:lang w:val="ru-RU"/>
        </w:rPr>
      </w:pPr>
      <w:r w:rsidRPr="00EE15F7">
        <w:rPr>
          <w:sz w:val="28"/>
          <w:szCs w:val="28"/>
          <w:lang w:val="ru-RU"/>
        </w:rPr>
        <w:t>7. Создание резервных фондов Чеченской Республики соответствует ст.81.1 «Резервный фонд субъекта Российской Федераций», бюджетного кодекса РФ.</w:t>
      </w:r>
    </w:p>
    <w:p w:rsidR="00EE15F7" w:rsidRPr="00EE15F7" w:rsidRDefault="00EE15F7" w:rsidP="006C360B">
      <w:pPr>
        <w:tabs>
          <w:tab w:val="left" w:pos="9755"/>
        </w:tabs>
        <w:ind w:left="709" w:right="15" w:firstLine="708"/>
        <w:jc w:val="both"/>
        <w:rPr>
          <w:color w:val="FF0000"/>
          <w:sz w:val="28"/>
          <w:szCs w:val="28"/>
          <w:lang w:val="ru-RU"/>
        </w:rPr>
      </w:pPr>
      <w:r w:rsidRPr="00EE15F7">
        <w:rPr>
          <w:sz w:val="28"/>
          <w:szCs w:val="28"/>
          <w:lang w:val="ru-RU"/>
        </w:rPr>
        <w:t xml:space="preserve"> Резервные фонды Президента Чеченской Республики и Правительства Чеченской Республики использованы согласно Положений о порядке расходования средств резервного фонда Президента Чеченской Республики, утверждённого Указом Президента Чеченской Республики № 82 от 04.04.2006г., о порядке расходования средств резервного фонда Правительства Чеченской Республики, утверждённого постановлением Правительства Чеченской Республики № 46 от 13.06.2006 года.</w:t>
      </w:r>
      <w:r w:rsidRPr="00EE15F7">
        <w:rPr>
          <w:color w:val="FF0000"/>
          <w:sz w:val="28"/>
          <w:szCs w:val="28"/>
          <w:lang w:val="ru-RU"/>
        </w:rPr>
        <w:t xml:space="preserve"> </w:t>
      </w:r>
    </w:p>
    <w:p w:rsidR="00EE15F7" w:rsidRPr="00EE15F7" w:rsidRDefault="00EE15F7" w:rsidP="006C360B">
      <w:pPr>
        <w:tabs>
          <w:tab w:val="left" w:pos="9755"/>
        </w:tabs>
        <w:ind w:left="709" w:right="15" w:firstLine="708"/>
        <w:jc w:val="both"/>
        <w:rPr>
          <w:sz w:val="28"/>
          <w:szCs w:val="28"/>
          <w:lang w:val="ru-RU"/>
        </w:rPr>
      </w:pPr>
      <w:r w:rsidRPr="00EE15F7">
        <w:rPr>
          <w:color w:val="FF0000"/>
          <w:sz w:val="28"/>
          <w:szCs w:val="28"/>
          <w:lang w:val="ru-RU"/>
        </w:rPr>
        <w:t xml:space="preserve"> </w:t>
      </w:r>
      <w:r w:rsidRPr="00EE15F7">
        <w:rPr>
          <w:sz w:val="28"/>
          <w:szCs w:val="28"/>
          <w:lang w:val="ru-RU"/>
        </w:rPr>
        <w:t xml:space="preserve">8. Уровень верхнего предела государственного внутреннего долга Чеченской Республики соответствует федеральным и республиканским нормативным документам. </w:t>
      </w:r>
    </w:p>
    <w:p w:rsidR="00EE15F7" w:rsidRPr="00EE15F7" w:rsidRDefault="00EE15F7" w:rsidP="006C360B">
      <w:pPr>
        <w:tabs>
          <w:tab w:val="left" w:pos="2070"/>
          <w:tab w:val="left" w:pos="9755"/>
        </w:tabs>
        <w:adjustRightInd w:val="0"/>
        <w:ind w:left="709" w:right="15" w:firstLine="709"/>
        <w:jc w:val="both"/>
        <w:outlineLvl w:val="0"/>
        <w:rPr>
          <w:sz w:val="28"/>
          <w:szCs w:val="28"/>
          <w:lang w:val="ru-RU"/>
        </w:rPr>
      </w:pPr>
      <w:r w:rsidRPr="00EE15F7">
        <w:rPr>
          <w:sz w:val="28"/>
          <w:szCs w:val="28"/>
          <w:lang w:val="ru-RU"/>
        </w:rPr>
        <w:t>9.</w:t>
      </w:r>
      <w:r w:rsidRPr="00EE15F7">
        <w:rPr>
          <w:color w:val="00B050"/>
          <w:lang w:val="ru-RU"/>
        </w:rPr>
        <w:t xml:space="preserve"> </w:t>
      </w:r>
      <w:r w:rsidRPr="00EE15F7">
        <w:rPr>
          <w:sz w:val="28"/>
          <w:szCs w:val="28"/>
          <w:lang w:val="ru-RU"/>
        </w:rPr>
        <w:t>Бюджетный учет и отчетность соответствуют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 ст. 80 Закона Чеченской Республики «О бюджетном устройстве, бюджетном процессе и межбюджетных отношениях в Чеченской Республике» от 11.07.2008 года № 39-РЗ.</w:t>
      </w:r>
    </w:p>
    <w:p w:rsidR="00EE15F7" w:rsidRPr="00EE15F7" w:rsidRDefault="00EE15F7" w:rsidP="006C360B">
      <w:pPr>
        <w:tabs>
          <w:tab w:val="left" w:pos="9755"/>
        </w:tabs>
        <w:ind w:left="709" w:right="15" w:firstLine="720"/>
        <w:jc w:val="both"/>
        <w:rPr>
          <w:sz w:val="28"/>
          <w:szCs w:val="28"/>
          <w:lang w:val="ru-RU"/>
        </w:rPr>
      </w:pPr>
      <w:r w:rsidRPr="00EE15F7">
        <w:rPr>
          <w:sz w:val="28"/>
          <w:szCs w:val="28"/>
          <w:lang w:val="ru-RU"/>
        </w:rPr>
        <w:t>10.</w:t>
      </w:r>
      <w:r w:rsidRPr="00EE15F7">
        <w:rPr>
          <w:sz w:val="28"/>
          <w:szCs w:val="28"/>
        </w:rPr>
        <w:t> </w:t>
      </w:r>
      <w:r w:rsidRPr="00EE15F7">
        <w:rPr>
          <w:sz w:val="28"/>
          <w:szCs w:val="28"/>
          <w:lang w:val="ru-RU"/>
        </w:rPr>
        <w:t>Бюджетный процесс в Чеченской республике в отчетном году, в</w:t>
      </w:r>
      <w:r w:rsidRPr="00EE15F7">
        <w:rPr>
          <w:sz w:val="28"/>
          <w:szCs w:val="28"/>
        </w:rPr>
        <w:t> </w:t>
      </w:r>
      <w:r w:rsidRPr="00EE15F7">
        <w:rPr>
          <w:sz w:val="28"/>
          <w:szCs w:val="28"/>
          <w:lang w:val="ru-RU"/>
        </w:rPr>
        <w:t>основном, соответствовал требованиям, установленным федеральным и</w:t>
      </w:r>
      <w:r w:rsidRPr="00EE15F7">
        <w:rPr>
          <w:sz w:val="28"/>
          <w:szCs w:val="28"/>
        </w:rPr>
        <w:t> </w:t>
      </w:r>
      <w:r w:rsidRPr="00EE15F7">
        <w:rPr>
          <w:sz w:val="28"/>
          <w:szCs w:val="28"/>
          <w:lang w:val="ru-RU"/>
        </w:rPr>
        <w:t xml:space="preserve">республиканским законодательством.  </w:t>
      </w:r>
    </w:p>
    <w:p w:rsidR="00EE15F7" w:rsidRPr="00EE15F7" w:rsidRDefault="00EE15F7" w:rsidP="006C360B">
      <w:pPr>
        <w:tabs>
          <w:tab w:val="left" w:pos="9755"/>
        </w:tabs>
        <w:ind w:left="709" w:right="15" w:firstLine="720"/>
        <w:jc w:val="both"/>
        <w:rPr>
          <w:sz w:val="28"/>
          <w:szCs w:val="28"/>
          <w:lang w:val="ru-RU"/>
        </w:rPr>
      </w:pPr>
    </w:p>
    <w:p w:rsidR="00EE15F7" w:rsidRPr="00EE15F7" w:rsidRDefault="00EE15F7" w:rsidP="006C360B">
      <w:pPr>
        <w:tabs>
          <w:tab w:val="left" w:pos="9755"/>
        </w:tabs>
        <w:ind w:left="709" w:right="15" w:firstLine="720"/>
        <w:jc w:val="both"/>
        <w:rPr>
          <w:sz w:val="28"/>
          <w:szCs w:val="28"/>
          <w:lang w:val="ru-RU"/>
        </w:rPr>
      </w:pPr>
    </w:p>
    <w:p w:rsidR="00EE15F7" w:rsidRPr="00EE15F7" w:rsidRDefault="00EE15F7" w:rsidP="006C360B">
      <w:pPr>
        <w:tabs>
          <w:tab w:val="left" w:pos="9755"/>
        </w:tabs>
        <w:ind w:left="709" w:right="15" w:firstLine="720"/>
        <w:jc w:val="both"/>
        <w:rPr>
          <w:sz w:val="28"/>
          <w:szCs w:val="28"/>
          <w:lang w:val="ru-RU"/>
        </w:rPr>
      </w:pPr>
    </w:p>
    <w:p w:rsidR="00EE15F7" w:rsidRPr="00FF23B2" w:rsidRDefault="00EE15F7" w:rsidP="000072BE">
      <w:pPr>
        <w:numPr>
          <w:ilvl w:val="2"/>
          <w:numId w:val="26"/>
        </w:numPr>
        <w:tabs>
          <w:tab w:val="left" w:pos="1479"/>
          <w:tab w:val="left" w:pos="9755"/>
        </w:tabs>
        <w:spacing w:before="184"/>
        <w:ind w:left="709" w:right="15" w:hanging="9"/>
        <w:jc w:val="center"/>
        <w:outlineLvl w:val="1"/>
        <w:rPr>
          <w:b/>
          <w:bCs/>
          <w:sz w:val="28"/>
          <w:szCs w:val="28"/>
          <w:lang w:val="ru-RU"/>
        </w:rPr>
      </w:pPr>
      <w:r w:rsidRPr="00FF23B2">
        <w:rPr>
          <w:b/>
          <w:bCs/>
          <w:sz w:val="28"/>
          <w:szCs w:val="28"/>
          <w:lang w:val="ru-RU"/>
        </w:rPr>
        <w:t>Внешняя проверка годового отчета об исполнении бюджета Территориального фонда обязательного медицинского страхования Чеченской Республики за 2016 год.</w:t>
      </w:r>
    </w:p>
    <w:p w:rsidR="00EE15F7" w:rsidRPr="00EE15F7" w:rsidRDefault="00EE15F7" w:rsidP="006C360B">
      <w:pPr>
        <w:tabs>
          <w:tab w:val="left" w:pos="1479"/>
          <w:tab w:val="left" w:pos="9755"/>
        </w:tabs>
        <w:spacing w:before="184"/>
        <w:ind w:left="709" w:right="15"/>
        <w:jc w:val="center"/>
        <w:outlineLvl w:val="1"/>
        <w:rPr>
          <w:b/>
          <w:bCs/>
          <w:sz w:val="28"/>
          <w:szCs w:val="28"/>
          <w:highlight w:val="yellow"/>
          <w:lang w:val="ru-RU"/>
        </w:rPr>
      </w:pPr>
    </w:p>
    <w:p w:rsidR="00EE15F7" w:rsidRPr="00EE15F7" w:rsidRDefault="00EE15F7" w:rsidP="006C360B">
      <w:pPr>
        <w:widowControl/>
        <w:tabs>
          <w:tab w:val="left" w:pos="709"/>
          <w:tab w:val="left" w:pos="9755"/>
        </w:tabs>
        <w:adjustRightInd w:val="0"/>
        <w:ind w:left="709" w:right="15" w:firstLine="709"/>
        <w:jc w:val="both"/>
        <w:rPr>
          <w:sz w:val="28"/>
          <w:szCs w:val="28"/>
          <w:lang w:val="ru-RU" w:eastAsia="ru-RU" w:bidi="ar-SA"/>
        </w:rPr>
      </w:pPr>
      <w:r w:rsidRPr="00EE15F7">
        <w:rPr>
          <w:sz w:val="28"/>
          <w:szCs w:val="28"/>
          <w:lang w:val="ru-RU" w:eastAsia="ru-RU" w:bidi="ar-SA"/>
        </w:rPr>
        <w:lastRenderedPageBreak/>
        <w:t xml:space="preserve">Правительством Чеченской Республики, в установленный срок Законом </w:t>
      </w:r>
      <w:r w:rsidRPr="00EE15F7">
        <w:rPr>
          <w:bCs/>
          <w:sz w:val="28"/>
          <w:szCs w:val="28"/>
          <w:lang w:val="ru-RU" w:eastAsia="ru-RU" w:bidi="ar-SA"/>
        </w:rPr>
        <w:t xml:space="preserve">Чеченской Республики </w:t>
      </w:r>
      <w:r w:rsidRPr="00EE15F7">
        <w:rPr>
          <w:sz w:val="28"/>
          <w:szCs w:val="28"/>
          <w:lang w:val="ru-RU" w:eastAsia="ru-RU" w:bidi="ar-SA"/>
        </w:rPr>
        <w:t>от 14.07.2008 № 39-РЗ «О бюджетном устройстве, бюджетном процессе и межбюджетных отношений в</w:t>
      </w:r>
      <w:r w:rsidRPr="00EE15F7">
        <w:rPr>
          <w:bCs/>
          <w:sz w:val="28"/>
          <w:szCs w:val="28"/>
          <w:lang w:val="ru-RU" w:eastAsia="ru-RU" w:bidi="ar-SA"/>
        </w:rPr>
        <w:t xml:space="preserve"> Чеченской Республике</w:t>
      </w:r>
      <w:r w:rsidRPr="00EE15F7">
        <w:rPr>
          <w:sz w:val="28"/>
          <w:szCs w:val="28"/>
          <w:lang w:val="ru-RU" w:eastAsia="ru-RU" w:bidi="ar-SA"/>
        </w:rPr>
        <w:t xml:space="preserve">», представлен проект Закона </w:t>
      </w:r>
      <w:r w:rsidRPr="00EE15F7">
        <w:rPr>
          <w:bCs/>
          <w:sz w:val="28"/>
          <w:szCs w:val="28"/>
          <w:lang w:val="ru-RU" w:eastAsia="ru-RU" w:bidi="ar-SA"/>
        </w:rPr>
        <w:t xml:space="preserve">Чеченской Республики </w:t>
      </w:r>
      <w:r w:rsidRPr="00EE15F7">
        <w:rPr>
          <w:sz w:val="28"/>
          <w:szCs w:val="28"/>
          <w:lang w:val="ru-RU" w:eastAsia="ru-RU" w:bidi="ar-SA"/>
        </w:rPr>
        <w:t>«Об исполнении бюджета территориального фонда обязательного медицинского страхования</w:t>
      </w:r>
      <w:r w:rsidRPr="00EE15F7">
        <w:rPr>
          <w:bCs/>
          <w:sz w:val="28"/>
          <w:szCs w:val="28"/>
          <w:lang w:val="ru-RU" w:eastAsia="ru-RU" w:bidi="ar-SA"/>
        </w:rPr>
        <w:t xml:space="preserve"> Чеченской Республики</w:t>
      </w:r>
      <w:r w:rsidRPr="00EE15F7">
        <w:rPr>
          <w:sz w:val="28"/>
          <w:szCs w:val="28"/>
          <w:lang w:val="ru-RU" w:eastAsia="ru-RU" w:bidi="ar-SA"/>
        </w:rPr>
        <w:t xml:space="preserve"> за 2016 год» в Счетную палату Чеченской Республики для подготовки заключения на него.</w:t>
      </w:r>
    </w:p>
    <w:p w:rsidR="00EE15F7" w:rsidRPr="00EE15F7" w:rsidRDefault="00EE15F7" w:rsidP="006C360B">
      <w:pPr>
        <w:widowControl/>
        <w:tabs>
          <w:tab w:val="left" w:pos="9755"/>
        </w:tabs>
        <w:adjustRightInd w:val="0"/>
        <w:ind w:left="709" w:right="15" w:firstLine="709"/>
        <w:jc w:val="both"/>
        <w:rPr>
          <w:bCs/>
          <w:sz w:val="28"/>
          <w:szCs w:val="28"/>
          <w:lang w:val="ru-RU" w:eastAsia="ru-RU" w:bidi="ar-SA"/>
        </w:rPr>
      </w:pPr>
      <w:r w:rsidRPr="00EE15F7">
        <w:rPr>
          <w:sz w:val="28"/>
          <w:szCs w:val="28"/>
          <w:lang w:val="ru-RU" w:eastAsia="ru-RU" w:bidi="ar-SA"/>
        </w:rPr>
        <w:t xml:space="preserve">Территориальным фондом обязательного медицинского страхования </w:t>
      </w:r>
      <w:r w:rsidRPr="00EE15F7">
        <w:rPr>
          <w:bCs/>
          <w:sz w:val="28"/>
          <w:szCs w:val="28"/>
          <w:lang w:val="ru-RU" w:eastAsia="ru-RU" w:bidi="ar-SA"/>
        </w:rPr>
        <w:t>Чеченской Республики</w:t>
      </w:r>
      <w:r w:rsidRPr="00EE15F7">
        <w:rPr>
          <w:rFonts w:ascii="Arial" w:hAnsi="Arial" w:cs="Arial"/>
          <w:bCs/>
          <w:sz w:val="28"/>
          <w:szCs w:val="28"/>
          <w:lang w:val="ru-RU" w:eastAsia="ru-RU" w:bidi="ar-SA"/>
        </w:rPr>
        <w:t xml:space="preserve"> </w:t>
      </w:r>
      <w:r w:rsidRPr="00EE15F7">
        <w:rPr>
          <w:sz w:val="28"/>
          <w:szCs w:val="28"/>
          <w:lang w:val="ru-RU" w:eastAsia="ru-RU" w:bidi="ar-SA"/>
        </w:rPr>
        <w:t>представлены необходимые материалы и документы для рассмотрения</w:t>
      </w:r>
      <w:r w:rsidRPr="00EE15F7">
        <w:rPr>
          <w:bCs/>
          <w:sz w:val="28"/>
          <w:szCs w:val="28"/>
          <w:lang w:val="ru-RU" w:eastAsia="ru-RU" w:bidi="ar-SA"/>
        </w:rPr>
        <w:t xml:space="preserve"> проекта Закона Чеченской Республики «Об исполнении бюджета территориального фонда обязательного медицинского страхования Чеченской Республики за 2016 год».</w:t>
      </w:r>
    </w:p>
    <w:p w:rsidR="00EE15F7" w:rsidRPr="00EE15F7" w:rsidRDefault="00EE15F7" w:rsidP="006C360B">
      <w:pPr>
        <w:tabs>
          <w:tab w:val="left" w:pos="9755"/>
        </w:tabs>
        <w:ind w:left="709" w:right="15" w:firstLine="709"/>
        <w:jc w:val="both"/>
        <w:rPr>
          <w:sz w:val="28"/>
          <w:szCs w:val="28"/>
          <w:lang w:val="ru-RU"/>
        </w:rPr>
      </w:pPr>
      <w:r w:rsidRPr="00EE15F7">
        <w:rPr>
          <w:sz w:val="28"/>
          <w:szCs w:val="28"/>
          <w:lang w:val="ru-RU"/>
        </w:rPr>
        <w:t xml:space="preserve">Заключение Счетной палаты </w:t>
      </w:r>
      <w:r w:rsidRPr="00EE15F7">
        <w:rPr>
          <w:bCs/>
          <w:sz w:val="28"/>
          <w:szCs w:val="28"/>
          <w:lang w:val="ru-RU"/>
        </w:rPr>
        <w:t xml:space="preserve">Чеченской Республики </w:t>
      </w:r>
      <w:r w:rsidRPr="00EE15F7">
        <w:rPr>
          <w:sz w:val="28"/>
          <w:szCs w:val="28"/>
          <w:lang w:val="ru-RU"/>
        </w:rPr>
        <w:t xml:space="preserve">на проект Закона Правительства </w:t>
      </w:r>
      <w:r w:rsidRPr="00EE15F7">
        <w:rPr>
          <w:bCs/>
          <w:sz w:val="28"/>
          <w:szCs w:val="28"/>
          <w:lang w:val="ru-RU"/>
        </w:rPr>
        <w:t xml:space="preserve">Чеченской Республики </w:t>
      </w:r>
      <w:r w:rsidRPr="00EE15F7">
        <w:rPr>
          <w:sz w:val="28"/>
          <w:szCs w:val="28"/>
          <w:lang w:val="ru-RU"/>
        </w:rPr>
        <w:t xml:space="preserve">«Об исполнении бюджета Территориального фонда обязательного медицинского страхования </w:t>
      </w:r>
      <w:r w:rsidRPr="00EE15F7">
        <w:rPr>
          <w:bCs/>
          <w:sz w:val="28"/>
          <w:szCs w:val="28"/>
          <w:lang w:val="ru-RU"/>
        </w:rPr>
        <w:t xml:space="preserve">Чеченской Республики» </w:t>
      </w:r>
      <w:r w:rsidRPr="00EE15F7">
        <w:rPr>
          <w:sz w:val="28"/>
          <w:szCs w:val="28"/>
          <w:lang w:val="ru-RU"/>
        </w:rPr>
        <w:t xml:space="preserve">(далее – Фонд) за 2016 год подготовлено в соответствии с требованиями  статьи 38 Закона </w:t>
      </w:r>
      <w:r w:rsidRPr="00EE15F7">
        <w:rPr>
          <w:bCs/>
          <w:sz w:val="28"/>
          <w:szCs w:val="28"/>
          <w:lang w:val="ru-RU"/>
        </w:rPr>
        <w:t xml:space="preserve">Чеченской Республики </w:t>
      </w:r>
      <w:r w:rsidRPr="00EE15F7">
        <w:rPr>
          <w:sz w:val="28"/>
          <w:szCs w:val="28"/>
          <w:lang w:val="ru-RU"/>
        </w:rPr>
        <w:t>от 14.07.2008 № 39-РЗ «О бюджетном устройстве, бюджетном процессе и межбюджетных отношений в</w:t>
      </w:r>
      <w:r w:rsidRPr="00EE15F7">
        <w:rPr>
          <w:bCs/>
          <w:sz w:val="28"/>
          <w:szCs w:val="28"/>
          <w:lang w:val="ru-RU"/>
        </w:rPr>
        <w:t xml:space="preserve"> Чеченской Республики</w:t>
      </w:r>
      <w:r w:rsidRPr="00EE15F7">
        <w:rPr>
          <w:sz w:val="28"/>
          <w:szCs w:val="28"/>
          <w:lang w:val="ru-RU"/>
        </w:rPr>
        <w:t>» (далее - Закон ЧР «О бюджетном устройстве, бюджетном процессе и межбюджетных отношений в</w:t>
      </w:r>
      <w:r w:rsidRPr="00EE15F7">
        <w:rPr>
          <w:bCs/>
          <w:sz w:val="28"/>
          <w:szCs w:val="28"/>
          <w:lang w:val="ru-RU"/>
        </w:rPr>
        <w:t xml:space="preserve"> Чеченской Республики</w:t>
      </w:r>
      <w:r w:rsidRPr="00EE15F7">
        <w:rPr>
          <w:sz w:val="28"/>
          <w:szCs w:val="28"/>
          <w:lang w:val="ru-RU"/>
        </w:rPr>
        <w:t xml:space="preserve">») и статьи 8 Закона </w:t>
      </w:r>
      <w:r w:rsidRPr="00EE15F7">
        <w:rPr>
          <w:bCs/>
          <w:sz w:val="28"/>
          <w:szCs w:val="28"/>
          <w:lang w:val="ru-RU"/>
        </w:rPr>
        <w:t xml:space="preserve">Чеченской Республики </w:t>
      </w:r>
      <w:r w:rsidRPr="00EE15F7">
        <w:rPr>
          <w:sz w:val="28"/>
          <w:szCs w:val="28"/>
          <w:lang w:val="ru-RU"/>
        </w:rPr>
        <w:t>от 03.11.2011 № 37-РЗ «О Счетной палате</w:t>
      </w:r>
      <w:r w:rsidRPr="00EE15F7">
        <w:rPr>
          <w:bCs/>
          <w:sz w:val="28"/>
          <w:szCs w:val="28"/>
          <w:lang w:val="ru-RU"/>
        </w:rPr>
        <w:t xml:space="preserve"> Чеченской Республики</w:t>
      </w:r>
      <w:r w:rsidRPr="00EE15F7">
        <w:rPr>
          <w:sz w:val="28"/>
          <w:szCs w:val="28"/>
          <w:lang w:val="ru-RU"/>
        </w:rPr>
        <w:t>».</w:t>
      </w:r>
    </w:p>
    <w:p w:rsidR="00EE15F7" w:rsidRPr="00EE15F7" w:rsidRDefault="00EE15F7" w:rsidP="006C360B">
      <w:pPr>
        <w:tabs>
          <w:tab w:val="left" w:pos="9755"/>
        </w:tabs>
        <w:ind w:left="709" w:right="15" w:firstLine="709"/>
        <w:jc w:val="both"/>
        <w:rPr>
          <w:i/>
          <w:sz w:val="28"/>
          <w:szCs w:val="28"/>
          <w:lang w:val="ru-RU"/>
        </w:rPr>
      </w:pPr>
      <w:r w:rsidRPr="00EE15F7">
        <w:rPr>
          <w:sz w:val="28"/>
          <w:szCs w:val="28"/>
          <w:lang w:val="ru-RU"/>
        </w:rPr>
        <w:t xml:space="preserve">Заключение на проект Закона Правительства </w:t>
      </w:r>
      <w:r w:rsidRPr="00EE15F7">
        <w:rPr>
          <w:bCs/>
          <w:sz w:val="28"/>
          <w:szCs w:val="28"/>
          <w:lang w:val="ru-RU"/>
        </w:rPr>
        <w:t xml:space="preserve">Чеченской Республики </w:t>
      </w:r>
      <w:r w:rsidRPr="00EE15F7">
        <w:rPr>
          <w:sz w:val="28"/>
          <w:szCs w:val="28"/>
          <w:lang w:val="ru-RU"/>
        </w:rPr>
        <w:t>об исполнении бюджета территориального фонда обязательного медицинского страхования Чеченской</w:t>
      </w:r>
      <w:r w:rsidRPr="00EE15F7">
        <w:rPr>
          <w:bCs/>
          <w:sz w:val="28"/>
          <w:szCs w:val="28"/>
          <w:lang w:val="ru-RU"/>
        </w:rPr>
        <w:t xml:space="preserve"> Республики </w:t>
      </w:r>
      <w:r w:rsidRPr="00EE15F7">
        <w:rPr>
          <w:sz w:val="28"/>
          <w:szCs w:val="28"/>
          <w:lang w:val="ru-RU"/>
        </w:rPr>
        <w:t xml:space="preserve">за 2016 год утверждено решением коллегии Счетной палаты </w:t>
      </w:r>
      <w:r w:rsidRPr="00EE15F7">
        <w:rPr>
          <w:bCs/>
          <w:sz w:val="28"/>
          <w:szCs w:val="28"/>
          <w:lang w:val="ru-RU"/>
        </w:rPr>
        <w:t>Чеченской Республики.</w:t>
      </w:r>
    </w:p>
    <w:p w:rsidR="00EE15F7" w:rsidRPr="00EE15F7" w:rsidRDefault="00EE15F7" w:rsidP="006C360B">
      <w:pPr>
        <w:tabs>
          <w:tab w:val="left" w:pos="9755"/>
        </w:tabs>
        <w:ind w:left="709" w:right="15" w:firstLine="709"/>
        <w:jc w:val="both"/>
        <w:rPr>
          <w:bCs/>
          <w:sz w:val="28"/>
          <w:szCs w:val="28"/>
          <w:lang w:val="ru-RU"/>
        </w:rPr>
      </w:pPr>
      <w:r w:rsidRPr="00EE15F7">
        <w:rPr>
          <w:bCs/>
          <w:sz w:val="28"/>
          <w:szCs w:val="28"/>
          <w:lang w:val="ru-RU"/>
        </w:rPr>
        <w:t>В 2011 году, согласно Федеральному закону от 29.11.2010 № 326-ФЗ «Об обязательном медицинском страховании в Российской Федерации» и приказу Министерства здравоохранения и социального развития Российской Федерации от 21.01.2011 № 15н «Об утверждении Типового положения о территориальном фонде обязательного медицинского страхования», переданы полномочия Российской Федерации в деле организации обязательного медицинского страхования на территории Чеченской Республики Правительству Чеченской Республики.</w:t>
      </w:r>
    </w:p>
    <w:p w:rsidR="00EE15F7" w:rsidRPr="00EE15F7" w:rsidRDefault="00EE15F7" w:rsidP="006C360B">
      <w:pPr>
        <w:tabs>
          <w:tab w:val="left" w:pos="9755"/>
        </w:tabs>
        <w:ind w:left="709" w:right="15" w:firstLine="709"/>
        <w:jc w:val="both"/>
        <w:rPr>
          <w:bCs/>
          <w:sz w:val="28"/>
          <w:szCs w:val="28"/>
          <w:lang w:val="ru-RU"/>
        </w:rPr>
      </w:pPr>
      <w:r w:rsidRPr="00EE15F7">
        <w:rPr>
          <w:bCs/>
          <w:sz w:val="28"/>
          <w:szCs w:val="28"/>
          <w:lang w:val="ru-RU"/>
        </w:rPr>
        <w:t>В целях исполнения переданных полномочий постановлением Правительства Чеченской Республики от 23.05.2011 №84 «Об утверждении Положения о территориальном фонде обязательного медицинского страхования Чеченской Республики и Порядка проведения заседаний и принятия решений правления Территориального фонда обязательного медицинского страхования Чеченской Республики», утверждены Положение о Территориальном фонде обязательного медицинского страхования Чеченской Республики и Порядок проведения заседаний и принятия решений правления Территориального фонда обязательного медицинского страхования Чеченской Республики.</w:t>
      </w:r>
    </w:p>
    <w:p w:rsidR="00EE15F7" w:rsidRPr="00EE15F7" w:rsidRDefault="00EE15F7" w:rsidP="006C360B">
      <w:pPr>
        <w:tabs>
          <w:tab w:val="left" w:pos="9755"/>
        </w:tabs>
        <w:ind w:left="709" w:right="15" w:firstLine="709"/>
        <w:jc w:val="both"/>
        <w:rPr>
          <w:spacing w:val="-1"/>
          <w:sz w:val="28"/>
          <w:szCs w:val="28"/>
          <w:lang w:val="ru-RU"/>
        </w:rPr>
      </w:pPr>
      <w:r w:rsidRPr="00EE15F7">
        <w:rPr>
          <w:spacing w:val="-1"/>
          <w:sz w:val="28"/>
          <w:szCs w:val="28"/>
          <w:lang w:val="ru-RU"/>
        </w:rPr>
        <w:t xml:space="preserve">Распоряжением Правительства Чеченской Республики от 24.12.2013 № 418-р «О комиссии по разработке территориальной программы обязательного медицинского страхования Чеченской Республики» создана Комиссия и утверждён состав в количестве 11 человек. </w:t>
      </w:r>
    </w:p>
    <w:p w:rsidR="00EE15F7" w:rsidRPr="00EE15F7" w:rsidRDefault="00EE15F7" w:rsidP="006C360B">
      <w:pPr>
        <w:shd w:val="clear" w:color="auto" w:fill="FFFFFF"/>
        <w:tabs>
          <w:tab w:val="left" w:pos="9755"/>
        </w:tabs>
        <w:spacing w:line="322" w:lineRule="exact"/>
        <w:ind w:left="709" w:right="15" w:firstLine="709"/>
        <w:jc w:val="both"/>
        <w:rPr>
          <w:spacing w:val="-11"/>
          <w:sz w:val="28"/>
          <w:szCs w:val="28"/>
          <w:lang w:val="ru-RU"/>
        </w:rPr>
      </w:pPr>
      <w:r w:rsidRPr="00EE15F7">
        <w:rPr>
          <w:sz w:val="28"/>
          <w:szCs w:val="28"/>
          <w:lang w:val="ru-RU"/>
        </w:rPr>
        <w:lastRenderedPageBreak/>
        <w:t xml:space="preserve">Решением правления Фонда от 17.01.2008 (протокол №1) председателем </w:t>
      </w:r>
      <w:r w:rsidRPr="00EE15F7">
        <w:rPr>
          <w:spacing w:val="3"/>
          <w:sz w:val="28"/>
          <w:szCs w:val="28"/>
          <w:lang w:val="ru-RU"/>
        </w:rPr>
        <w:t>правления избран министр здравоохранения Чеченской Республики</w:t>
      </w:r>
      <w:r w:rsidR="00FF23B2">
        <w:rPr>
          <w:spacing w:val="3"/>
          <w:sz w:val="28"/>
          <w:szCs w:val="28"/>
          <w:lang w:val="ru-RU"/>
        </w:rPr>
        <w:t xml:space="preserve">     </w:t>
      </w:r>
      <w:r w:rsidRPr="00EE15F7">
        <w:rPr>
          <w:spacing w:val="3"/>
          <w:sz w:val="28"/>
          <w:szCs w:val="28"/>
          <w:lang w:val="ru-RU"/>
        </w:rPr>
        <w:t xml:space="preserve"> Ахмадов </w:t>
      </w:r>
      <w:r w:rsidRPr="00EE15F7">
        <w:rPr>
          <w:spacing w:val="-11"/>
          <w:sz w:val="28"/>
          <w:szCs w:val="28"/>
          <w:lang w:val="ru-RU"/>
        </w:rPr>
        <w:t>Ш.С. Решением заседания Правления ТФОМС от 26 декабря 2016 № 5-6, председателем Правления Территориального фонда обязательного медицинского страхования Чеченской Республики избран Сулейманов Э.А. министр здравоохранения Чеченской Республики.</w:t>
      </w:r>
    </w:p>
    <w:p w:rsidR="00EE15F7" w:rsidRPr="00EE15F7" w:rsidRDefault="00EE15F7" w:rsidP="006C360B">
      <w:pPr>
        <w:shd w:val="clear" w:color="auto" w:fill="FFFFFF"/>
        <w:tabs>
          <w:tab w:val="left" w:pos="9755"/>
        </w:tabs>
        <w:spacing w:line="322" w:lineRule="exact"/>
        <w:ind w:left="709" w:right="15" w:firstLine="709"/>
        <w:jc w:val="both"/>
        <w:rPr>
          <w:spacing w:val="2"/>
          <w:sz w:val="28"/>
          <w:szCs w:val="28"/>
          <w:lang w:val="ru-RU"/>
        </w:rPr>
      </w:pPr>
      <w:r w:rsidRPr="00EE15F7">
        <w:rPr>
          <w:bCs/>
          <w:sz w:val="28"/>
          <w:szCs w:val="28"/>
          <w:lang w:val="ru-RU"/>
        </w:rPr>
        <w:t xml:space="preserve">В 2016 году проведено 6 заседаний правления ТФОМС. </w:t>
      </w:r>
      <w:r w:rsidRPr="00EE15F7">
        <w:rPr>
          <w:spacing w:val="2"/>
          <w:sz w:val="28"/>
          <w:szCs w:val="28"/>
          <w:lang w:val="ru-RU"/>
        </w:rPr>
        <w:t>На заседаниях правления принимались решения по вопросам утверждения нормативных документов, регламентирующих деятельность Фонда по обязательному медицинскому страхованию на территории Чеченской Республики, в частности:</w:t>
      </w:r>
    </w:p>
    <w:p w:rsidR="00EE15F7" w:rsidRPr="00EE15F7" w:rsidRDefault="00EE15F7" w:rsidP="006C360B">
      <w:pPr>
        <w:shd w:val="clear" w:color="auto" w:fill="FFFFFF"/>
        <w:tabs>
          <w:tab w:val="left" w:pos="9755"/>
        </w:tabs>
        <w:spacing w:line="322" w:lineRule="exact"/>
        <w:ind w:left="709" w:right="15" w:firstLine="709"/>
        <w:jc w:val="both"/>
        <w:rPr>
          <w:spacing w:val="2"/>
          <w:sz w:val="28"/>
          <w:szCs w:val="28"/>
          <w:lang w:val="ru-RU"/>
        </w:rPr>
      </w:pPr>
      <w:r w:rsidRPr="00EE15F7">
        <w:rPr>
          <w:spacing w:val="2"/>
          <w:sz w:val="28"/>
          <w:szCs w:val="28"/>
          <w:lang w:val="ru-RU"/>
        </w:rPr>
        <w:t>- по согласованию изменений проекта штатного расписания ТФОМС;</w:t>
      </w:r>
    </w:p>
    <w:p w:rsidR="00EE15F7" w:rsidRPr="00EE15F7" w:rsidRDefault="00EE15F7" w:rsidP="006C360B">
      <w:pPr>
        <w:shd w:val="clear" w:color="auto" w:fill="FFFFFF"/>
        <w:tabs>
          <w:tab w:val="left" w:pos="9755"/>
        </w:tabs>
        <w:spacing w:line="322" w:lineRule="exact"/>
        <w:ind w:left="709" w:right="15" w:firstLine="709"/>
        <w:jc w:val="both"/>
        <w:rPr>
          <w:spacing w:val="-1"/>
          <w:sz w:val="28"/>
          <w:szCs w:val="28"/>
          <w:lang w:val="ru-RU"/>
        </w:rPr>
      </w:pPr>
      <w:r w:rsidRPr="00EE15F7">
        <w:rPr>
          <w:spacing w:val="2"/>
          <w:sz w:val="28"/>
          <w:szCs w:val="28"/>
          <w:lang w:val="ru-RU"/>
        </w:rPr>
        <w:t xml:space="preserve">- по согласованию проекта плана работы </w:t>
      </w:r>
      <w:r w:rsidRPr="00EE15F7">
        <w:rPr>
          <w:spacing w:val="-1"/>
          <w:sz w:val="28"/>
          <w:szCs w:val="28"/>
          <w:lang w:val="ru-RU"/>
        </w:rPr>
        <w:t>Территориального фонда обязательного медицинского страхования Чеченской Республики на 2016 год;</w:t>
      </w:r>
    </w:p>
    <w:p w:rsidR="00EE15F7" w:rsidRPr="00EE15F7" w:rsidRDefault="00EE15F7" w:rsidP="006C360B">
      <w:pPr>
        <w:shd w:val="clear" w:color="auto" w:fill="FFFFFF"/>
        <w:tabs>
          <w:tab w:val="left" w:pos="9755"/>
        </w:tabs>
        <w:spacing w:line="322" w:lineRule="exact"/>
        <w:ind w:left="709" w:right="15" w:firstLine="709"/>
        <w:jc w:val="both"/>
        <w:rPr>
          <w:spacing w:val="2"/>
          <w:sz w:val="28"/>
          <w:szCs w:val="28"/>
          <w:lang w:val="ru-RU"/>
        </w:rPr>
      </w:pPr>
      <w:r w:rsidRPr="00EE15F7">
        <w:rPr>
          <w:spacing w:val="-1"/>
          <w:sz w:val="28"/>
          <w:szCs w:val="28"/>
          <w:lang w:val="ru-RU"/>
        </w:rPr>
        <w:t>- по проекту постановления Правительства Чеченской Республики «О проекте закона Чеченской Республики «Об утверждении отчета об исполнении бюджета Территориального фонда обязательного медицинского страхования Чеченской Республики за 2015 год»;</w:t>
      </w:r>
    </w:p>
    <w:p w:rsidR="00EE15F7" w:rsidRPr="00EE15F7" w:rsidRDefault="00EE15F7" w:rsidP="006C360B">
      <w:pPr>
        <w:shd w:val="clear" w:color="auto" w:fill="FFFFFF"/>
        <w:tabs>
          <w:tab w:val="left" w:pos="9755"/>
        </w:tabs>
        <w:spacing w:line="322" w:lineRule="exact"/>
        <w:ind w:left="709" w:right="15" w:firstLine="709"/>
        <w:jc w:val="both"/>
        <w:rPr>
          <w:spacing w:val="2"/>
          <w:sz w:val="28"/>
          <w:szCs w:val="28"/>
          <w:lang w:val="ru-RU"/>
        </w:rPr>
      </w:pPr>
      <w:r w:rsidRPr="00EE15F7">
        <w:rPr>
          <w:spacing w:val="2"/>
          <w:sz w:val="28"/>
          <w:szCs w:val="28"/>
          <w:lang w:val="ru-RU"/>
        </w:rPr>
        <w:t xml:space="preserve">- по проекту постановления Правительства Чеченской Республики «О проекте закона Чеченской Республики «О внесении изменений в Закон Чеченской Республики «О бюджете Территориального фонда </w:t>
      </w:r>
      <w:r w:rsidRPr="00EE15F7">
        <w:rPr>
          <w:spacing w:val="-1"/>
          <w:sz w:val="28"/>
          <w:szCs w:val="28"/>
          <w:lang w:val="ru-RU"/>
        </w:rPr>
        <w:t>обязательного медицинского страхования Чеченской Республики</w:t>
      </w:r>
      <w:r w:rsidRPr="00EE15F7">
        <w:rPr>
          <w:spacing w:val="2"/>
          <w:sz w:val="28"/>
          <w:szCs w:val="28"/>
          <w:lang w:val="ru-RU"/>
        </w:rPr>
        <w:t xml:space="preserve"> на 2016»;</w:t>
      </w:r>
    </w:p>
    <w:p w:rsidR="00EE15F7" w:rsidRPr="00EE15F7" w:rsidRDefault="00EE15F7" w:rsidP="006C360B">
      <w:pPr>
        <w:shd w:val="clear" w:color="auto" w:fill="FFFFFF"/>
        <w:tabs>
          <w:tab w:val="left" w:pos="9755"/>
        </w:tabs>
        <w:spacing w:line="322" w:lineRule="exact"/>
        <w:ind w:left="709" w:right="15" w:firstLine="709"/>
        <w:jc w:val="both"/>
        <w:rPr>
          <w:spacing w:val="2"/>
          <w:sz w:val="28"/>
          <w:szCs w:val="28"/>
          <w:lang w:val="ru-RU"/>
        </w:rPr>
      </w:pPr>
      <w:r w:rsidRPr="00EE15F7">
        <w:rPr>
          <w:spacing w:val="2"/>
          <w:sz w:val="28"/>
          <w:szCs w:val="28"/>
          <w:lang w:val="ru-RU"/>
        </w:rPr>
        <w:t xml:space="preserve">- об избрании председателя Правления </w:t>
      </w:r>
      <w:r w:rsidRPr="00EE15F7">
        <w:rPr>
          <w:spacing w:val="-1"/>
          <w:sz w:val="28"/>
          <w:szCs w:val="28"/>
          <w:lang w:val="ru-RU"/>
        </w:rPr>
        <w:t>Территориального фонда обязательного медицинского страхования Чеченской Республики и его заместителя</w:t>
      </w:r>
      <w:r w:rsidRPr="00EE15F7">
        <w:rPr>
          <w:spacing w:val="2"/>
          <w:sz w:val="28"/>
          <w:szCs w:val="28"/>
          <w:lang w:val="ru-RU"/>
        </w:rPr>
        <w:t>;</w:t>
      </w:r>
    </w:p>
    <w:p w:rsidR="00EE15F7" w:rsidRPr="00EE15F7" w:rsidRDefault="00EE15F7" w:rsidP="006C360B">
      <w:pPr>
        <w:shd w:val="clear" w:color="auto" w:fill="FFFFFF"/>
        <w:tabs>
          <w:tab w:val="left" w:pos="9755"/>
        </w:tabs>
        <w:spacing w:line="322" w:lineRule="exact"/>
        <w:ind w:left="709" w:right="15" w:firstLine="709"/>
        <w:jc w:val="both"/>
        <w:rPr>
          <w:spacing w:val="2"/>
          <w:sz w:val="28"/>
          <w:szCs w:val="28"/>
          <w:lang w:val="ru-RU"/>
        </w:rPr>
      </w:pPr>
      <w:r w:rsidRPr="00EE15F7">
        <w:rPr>
          <w:spacing w:val="2"/>
          <w:sz w:val="28"/>
          <w:szCs w:val="28"/>
          <w:lang w:val="ru-RU"/>
        </w:rPr>
        <w:t xml:space="preserve">- о согласовании проекта штатного расписания Территориального фонда </w:t>
      </w:r>
      <w:r w:rsidRPr="00EE15F7">
        <w:rPr>
          <w:spacing w:val="-1"/>
          <w:sz w:val="28"/>
          <w:szCs w:val="28"/>
          <w:lang w:val="ru-RU"/>
        </w:rPr>
        <w:t>обязательного медицинского страхования Чеченской Республики,</w:t>
      </w:r>
      <w:r w:rsidRPr="00EE15F7">
        <w:rPr>
          <w:spacing w:val="2"/>
          <w:sz w:val="28"/>
          <w:szCs w:val="28"/>
          <w:lang w:val="ru-RU"/>
        </w:rPr>
        <w:t xml:space="preserve"> на 2017 год. (Протоколы заседания Правления ТФОМС ЧР: от 24.03.2016г. № 1-16, от 25.03.2016 № 2-16, от 28.03.2016 № 3-16, от 31.03.2016 № 4-16, от 26.12.2016 № 5-16 и 29.12.2016 № 6-16).</w:t>
      </w:r>
    </w:p>
    <w:p w:rsidR="00EE15F7" w:rsidRPr="00EE15F7" w:rsidRDefault="00EE15F7" w:rsidP="006C360B">
      <w:pPr>
        <w:shd w:val="clear" w:color="auto" w:fill="FFFFFF"/>
        <w:tabs>
          <w:tab w:val="left" w:pos="9755"/>
        </w:tabs>
        <w:spacing w:line="322" w:lineRule="exact"/>
        <w:ind w:left="709" w:right="15" w:firstLine="709"/>
        <w:jc w:val="both"/>
        <w:rPr>
          <w:b/>
          <w:spacing w:val="2"/>
          <w:sz w:val="28"/>
          <w:szCs w:val="28"/>
          <w:lang w:val="ru-RU"/>
        </w:rPr>
      </w:pPr>
      <w:r w:rsidRPr="00EE15F7">
        <w:rPr>
          <w:sz w:val="28"/>
          <w:szCs w:val="28"/>
          <w:lang w:val="ru-RU"/>
        </w:rPr>
        <w:t>Фонд осуществляет управление средствами обязательного медицинского страхования на территории Чеченской Республики,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Чеченской Республики.</w:t>
      </w:r>
    </w:p>
    <w:p w:rsidR="00EE15F7" w:rsidRPr="00EE15F7" w:rsidRDefault="00EE15F7" w:rsidP="006C360B">
      <w:pPr>
        <w:shd w:val="clear" w:color="auto" w:fill="FFFFFF"/>
        <w:tabs>
          <w:tab w:val="left" w:pos="9755"/>
        </w:tabs>
        <w:spacing w:line="317" w:lineRule="exact"/>
        <w:ind w:left="709" w:right="15" w:firstLine="709"/>
        <w:jc w:val="both"/>
        <w:rPr>
          <w:sz w:val="28"/>
          <w:szCs w:val="28"/>
          <w:lang w:val="ru-RU"/>
        </w:rPr>
      </w:pPr>
      <w:r w:rsidRPr="00EE15F7">
        <w:rPr>
          <w:sz w:val="28"/>
          <w:szCs w:val="28"/>
          <w:lang w:val="ru-RU"/>
        </w:rPr>
        <w:t>Финансовые средства Фонда образуются за счет:</w:t>
      </w:r>
    </w:p>
    <w:p w:rsidR="00EE15F7" w:rsidRPr="00EE15F7" w:rsidRDefault="00EE15F7" w:rsidP="006C360B">
      <w:pPr>
        <w:shd w:val="clear" w:color="auto" w:fill="FFFFFF"/>
        <w:tabs>
          <w:tab w:val="left" w:pos="9755"/>
        </w:tabs>
        <w:spacing w:line="317" w:lineRule="exact"/>
        <w:ind w:left="709" w:right="15" w:firstLine="709"/>
        <w:jc w:val="both"/>
        <w:rPr>
          <w:sz w:val="28"/>
          <w:szCs w:val="28"/>
          <w:lang w:val="ru-RU"/>
        </w:rPr>
      </w:pPr>
      <w:r w:rsidRPr="00EE15F7">
        <w:rPr>
          <w:sz w:val="28"/>
          <w:szCs w:val="28"/>
          <w:lang w:val="ru-RU"/>
        </w:rPr>
        <w:t>- налогов, зачисляемых в бюджет Фонда в соответствии с законодательством Российской Федерации;</w:t>
      </w:r>
    </w:p>
    <w:p w:rsidR="00EE15F7" w:rsidRPr="00EE15F7" w:rsidRDefault="00EE15F7" w:rsidP="006C360B">
      <w:pPr>
        <w:shd w:val="clear" w:color="auto" w:fill="FFFFFF"/>
        <w:tabs>
          <w:tab w:val="left" w:pos="9755"/>
        </w:tabs>
        <w:spacing w:line="317" w:lineRule="exact"/>
        <w:ind w:left="709" w:right="15" w:firstLine="709"/>
        <w:jc w:val="both"/>
        <w:rPr>
          <w:sz w:val="28"/>
          <w:szCs w:val="28"/>
          <w:lang w:val="ru-RU"/>
        </w:rPr>
      </w:pPr>
      <w:r w:rsidRPr="00EE15F7">
        <w:rPr>
          <w:sz w:val="28"/>
          <w:szCs w:val="28"/>
          <w:lang w:val="ru-RU"/>
        </w:rPr>
        <w:t>- средств субвенций Федерального фонда бюджетам территориальных фондов ОМС на выполнение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E15F7" w:rsidRPr="00EE15F7" w:rsidRDefault="00EE15F7" w:rsidP="006C360B">
      <w:pPr>
        <w:shd w:val="clear" w:color="auto" w:fill="FFFFFF"/>
        <w:tabs>
          <w:tab w:val="left" w:pos="9755"/>
        </w:tabs>
        <w:spacing w:line="317" w:lineRule="exact"/>
        <w:ind w:left="709" w:right="15" w:firstLine="709"/>
        <w:jc w:val="both"/>
        <w:rPr>
          <w:sz w:val="28"/>
          <w:szCs w:val="28"/>
          <w:lang w:val="ru-RU"/>
        </w:rPr>
      </w:pPr>
      <w:r w:rsidRPr="00EE15F7">
        <w:rPr>
          <w:sz w:val="28"/>
          <w:szCs w:val="28"/>
          <w:lang w:val="ru-RU"/>
        </w:rPr>
        <w:t>- прочих неналоговых поступлений в Фонд;</w:t>
      </w:r>
    </w:p>
    <w:p w:rsidR="00EE15F7" w:rsidRPr="00EE15F7" w:rsidRDefault="00EE15F7" w:rsidP="006C360B">
      <w:pPr>
        <w:shd w:val="clear" w:color="auto" w:fill="FFFFFF"/>
        <w:tabs>
          <w:tab w:val="left" w:pos="9755"/>
        </w:tabs>
        <w:spacing w:line="317" w:lineRule="exact"/>
        <w:ind w:left="709" w:right="15" w:firstLine="709"/>
        <w:jc w:val="both"/>
        <w:rPr>
          <w:sz w:val="28"/>
          <w:szCs w:val="28"/>
          <w:lang w:val="ru-RU"/>
        </w:rPr>
      </w:pPr>
      <w:r w:rsidRPr="00EE15F7">
        <w:rPr>
          <w:sz w:val="28"/>
          <w:szCs w:val="28"/>
          <w:lang w:val="ru-RU"/>
        </w:rPr>
        <w:t>- безвозмездных поступлений от других бюджетов бюджетной системы Российской Федерации;</w:t>
      </w:r>
    </w:p>
    <w:p w:rsidR="00EE15F7" w:rsidRPr="00EE15F7" w:rsidRDefault="00EE15F7" w:rsidP="006C360B">
      <w:pPr>
        <w:shd w:val="clear" w:color="auto" w:fill="FFFFFF"/>
        <w:tabs>
          <w:tab w:val="left" w:pos="9755"/>
        </w:tabs>
        <w:spacing w:line="317" w:lineRule="exact"/>
        <w:ind w:left="709" w:right="15" w:firstLine="709"/>
        <w:jc w:val="both"/>
        <w:rPr>
          <w:sz w:val="28"/>
          <w:szCs w:val="28"/>
          <w:lang w:val="ru-RU"/>
        </w:rPr>
      </w:pPr>
      <w:r w:rsidRPr="00EE15F7">
        <w:rPr>
          <w:sz w:val="28"/>
          <w:szCs w:val="28"/>
          <w:lang w:val="ru-RU"/>
        </w:rPr>
        <w:t xml:space="preserve">- прочих доходов, зачисляемых в доходы Фонда в соответствии с </w:t>
      </w:r>
      <w:r w:rsidRPr="00EE15F7">
        <w:rPr>
          <w:sz w:val="28"/>
          <w:szCs w:val="28"/>
          <w:lang w:val="ru-RU"/>
        </w:rPr>
        <w:lastRenderedPageBreak/>
        <w:t>законодательством Российской Федерации.</w:t>
      </w:r>
    </w:p>
    <w:p w:rsidR="00EE15F7" w:rsidRPr="00EE15F7" w:rsidRDefault="00EE15F7" w:rsidP="006C360B">
      <w:pPr>
        <w:shd w:val="clear" w:color="auto" w:fill="FFFFFF"/>
        <w:tabs>
          <w:tab w:val="left" w:pos="9755"/>
        </w:tabs>
        <w:spacing w:line="317" w:lineRule="exact"/>
        <w:ind w:left="709" w:right="15" w:firstLine="709"/>
        <w:jc w:val="both"/>
        <w:rPr>
          <w:sz w:val="28"/>
          <w:szCs w:val="28"/>
          <w:lang w:val="ru-RU"/>
        </w:rPr>
      </w:pPr>
    </w:p>
    <w:p w:rsidR="00EE15F7" w:rsidRPr="00EE15F7" w:rsidRDefault="00EE15F7" w:rsidP="006C360B">
      <w:pPr>
        <w:shd w:val="clear" w:color="auto" w:fill="FFFFFF"/>
        <w:tabs>
          <w:tab w:val="left" w:pos="9755"/>
        </w:tabs>
        <w:spacing w:line="322" w:lineRule="exact"/>
        <w:ind w:left="709" w:right="15" w:firstLine="709"/>
        <w:jc w:val="both"/>
        <w:rPr>
          <w:spacing w:val="-1"/>
          <w:sz w:val="28"/>
          <w:szCs w:val="28"/>
          <w:lang w:val="ru-RU"/>
        </w:rPr>
      </w:pPr>
      <w:r w:rsidRPr="00EE15F7">
        <w:rPr>
          <w:spacing w:val="-1"/>
          <w:sz w:val="28"/>
          <w:szCs w:val="28"/>
          <w:lang w:val="ru-RU"/>
        </w:rPr>
        <w:t xml:space="preserve">Участниками обязательного медицинского страхования в проверяемом периоде являются: </w:t>
      </w:r>
    </w:p>
    <w:p w:rsidR="00EE15F7" w:rsidRPr="00EE15F7" w:rsidRDefault="00EE15F7" w:rsidP="006C360B">
      <w:pPr>
        <w:shd w:val="clear" w:color="auto" w:fill="FFFFFF"/>
        <w:tabs>
          <w:tab w:val="left" w:pos="9755"/>
        </w:tabs>
        <w:spacing w:line="322" w:lineRule="exact"/>
        <w:ind w:left="709" w:right="15" w:firstLine="709"/>
        <w:jc w:val="both"/>
        <w:rPr>
          <w:spacing w:val="-1"/>
          <w:sz w:val="28"/>
          <w:szCs w:val="28"/>
          <w:lang w:val="ru-RU"/>
        </w:rPr>
      </w:pPr>
      <w:r w:rsidRPr="00EE15F7">
        <w:rPr>
          <w:spacing w:val="-1"/>
          <w:sz w:val="28"/>
          <w:szCs w:val="28"/>
          <w:lang w:val="ru-RU"/>
        </w:rPr>
        <w:t>1. ТФОМС Чеченской Республики.</w:t>
      </w:r>
    </w:p>
    <w:p w:rsidR="00EE15F7" w:rsidRPr="00EE15F7" w:rsidRDefault="00EE15F7" w:rsidP="006C360B">
      <w:pPr>
        <w:shd w:val="clear" w:color="auto" w:fill="FFFFFF"/>
        <w:tabs>
          <w:tab w:val="left" w:pos="9755"/>
        </w:tabs>
        <w:spacing w:line="322" w:lineRule="exact"/>
        <w:ind w:left="709" w:right="15" w:firstLine="709"/>
        <w:jc w:val="both"/>
        <w:rPr>
          <w:spacing w:val="-1"/>
          <w:sz w:val="28"/>
          <w:szCs w:val="28"/>
          <w:lang w:val="ru-RU"/>
        </w:rPr>
      </w:pPr>
      <w:r w:rsidRPr="00EE15F7">
        <w:rPr>
          <w:spacing w:val="-1"/>
          <w:sz w:val="28"/>
          <w:szCs w:val="28"/>
          <w:lang w:val="ru-RU"/>
        </w:rPr>
        <w:t>2. Страховая медицинская организация (далее - СМО) ЗАО «МАКС-М», (филиал в г. Грозный), единственная в республике СМО, имеющая право на проведение обязательного медицинского страхования.</w:t>
      </w:r>
    </w:p>
    <w:p w:rsidR="00EE15F7" w:rsidRPr="00EE15F7" w:rsidRDefault="00EE15F7" w:rsidP="006C360B">
      <w:pPr>
        <w:shd w:val="clear" w:color="auto" w:fill="FFFFFF"/>
        <w:tabs>
          <w:tab w:val="left" w:pos="9755"/>
        </w:tabs>
        <w:spacing w:line="322" w:lineRule="exact"/>
        <w:ind w:left="709" w:right="15" w:firstLine="709"/>
        <w:jc w:val="both"/>
        <w:rPr>
          <w:spacing w:val="-1"/>
          <w:sz w:val="28"/>
          <w:szCs w:val="28"/>
          <w:lang w:val="ru-RU"/>
        </w:rPr>
      </w:pPr>
      <w:r w:rsidRPr="00EE15F7">
        <w:rPr>
          <w:spacing w:val="-1"/>
          <w:sz w:val="28"/>
          <w:szCs w:val="28"/>
          <w:lang w:val="ru-RU"/>
        </w:rPr>
        <w:t>3. Медицинские организации с лицензиями на осуществление ими видов медицинской деятельности. Состав участников соответствует законодательной модели построения системы ОМС.</w:t>
      </w:r>
    </w:p>
    <w:p w:rsidR="00EE15F7" w:rsidRPr="00EE15F7" w:rsidRDefault="00EE15F7" w:rsidP="006C360B">
      <w:pPr>
        <w:shd w:val="clear" w:color="auto" w:fill="FFFFFF"/>
        <w:tabs>
          <w:tab w:val="left" w:pos="9755"/>
        </w:tabs>
        <w:spacing w:line="322" w:lineRule="exact"/>
        <w:ind w:left="709" w:right="15" w:firstLine="709"/>
        <w:jc w:val="both"/>
        <w:rPr>
          <w:spacing w:val="-1"/>
          <w:sz w:val="28"/>
          <w:szCs w:val="28"/>
          <w:lang w:val="ru-RU"/>
        </w:rPr>
      </w:pPr>
      <w:r w:rsidRPr="00EE15F7">
        <w:rPr>
          <w:spacing w:val="-1"/>
          <w:sz w:val="28"/>
          <w:szCs w:val="28"/>
          <w:lang w:val="ru-RU"/>
        </w:rPr>
        <w:t xml:space="preserve">Сводный реестр застрахованных лиц в ТФОМС ведется и формируется на основании данных, предоставляемых СМО. </w:t>
      </w:r>
    </w:p>
    <w:p w:rsidR="00EE15F7" w:rsidRPr="00EE15F7" w:rsidRDefault="00EE15F7" w:rsidP="006C360B">
      <w:pPr>
        <w:shd w:val="clear" w:color="auto" w:fill="FFFFFF"/>
        <w:spacing w:line="322" w:lineRule="exact"/>
        <w:ind w:right="15" w:firstLine="709"/>
        <w:jc w:val="both"/>
        <w:rPr>
          <w:spacing w:val="-1"/>
          <w:sz w:val="28"/>
          <w:szCs w:val="28"/>
          <w:lang w:val="ru-RU"/>
        </w:rPr>
      </w:pPr>
    </w:p>
    <w:p w:rsidR="00EE15F7" w:rsidRPr="00EE15F7" w:rsidRDefault="00EE15F7" w:rsidP="006C360B">
      <w:pPr>
        <w:shd w:val="clear" w:color="auto" w:fill="FFFFFF"/>
        <w:spacing w:line="322" w:lineRule="exact"/>
        <w:ind w:right="15" w:firstLine="709"/>
        <w:jc w:val="center"/>
        <w:rPr>
          <w:b/>
          <w:spacing w:val="-1"/>
          <w:sz w:val="28"/>
          <w:szCs w:val="28"/>
          <w:lang w:val="ru-RU"/>
        </w:rPr>
      </w:pPr>
      <w:r w:rsidRPr="00EE15F7">
        <w:rPr>
          <w:b/>
          <w:spacing w:val="-1"/>
          <w:sz w:val="28"/>
          <w:szCs w:val="28"/>
          <w:lang w:val="ru-RU"/>
        </w:rPr>
        <w:t>Сведения о численности лиц, застрахованных по ОМС и обеспеченности полисами единого образца</w:t>
      </w:r>
    </w:p>
    <w:tbl>
      <w:tblPr>
        <w:tblW w:w="9356" w:type="dxa"/>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gridCol w:w="1417"/>
        <w:gridCol w:w="1531"/>
        <w:gridCol w:w="1134"/>
        <w:gridCol w:w="1304"/>
        <w:gridCol w:w="1418"/>
      </w:tblGrid>
      <w:tr w:rsidR="00EE15F7" w:rsidRPr="00F46141" w:rsidTr="00DF2168">
        <w:trPr>
          <w:trHeight w:val="210"/>
        </w:trPr>
        <w:tc>
          <w:tcPr>
            <w:tcW w:w="1418" w:type="dxa"/>
            <w:vMerge w:val="restart"/>
            <w:shd w:val="clear" w:color="auto" w:fill="auto"/>
            <w:vAlign w:val="center"/>
          </w:tcPr>
          <w:p w:rsidR="00EE15F7" w:rsidRPr="00EE15F7" w:rsidRDefault="00EE15F7" w:rsidP="00EE15F7">
            <w:pPr>
              <w:tabs>
                <w:tab w:val="left" w:pos="572"/>
              </w:tabs>
              <w:jc w:val="center"/>
              <w:rPr>
                <w:b/>
              </w:rPr>
            </w:pPr>
            <w:r w:rsidRPr="00EE15F7">
              <w:rPr>
                <w:b/>
              </w:rPr>
              <w:t>Страховщики</w:t>
            </w:r>
          </w:p>
        </w:tc>
        <w:tc>
          <w:tcPr>
            <w:tcW w:w="4082" w:type="dxa"/>
            <w:gridSpan w:val="3"/>
            <w:shd w:val="clear" w:color="auto" w:fill="auto"/>
            <w:vAlign w:val="center"/>
          </w:tcPr>
          <w:p w:rsidR="00EE15F7" w:rsidRPr="00EE15F7" w:rsidRDefault="00EE15F7" w:rsidP="00EE15F7">
            <w:pPr>
              <w:ind w:right="464" w:firstLine="5"/>
              <w:jc w:val="center"/>
              <w:rPr>
                <w:b/>
                <w:lang w:val="ru-RU"/>
              </w:rPr>
            </w:pPr>
            <w:r w:rsidRPr="00EE15F7">
              <w:rPr>
                <w:b/>
                <w:lang w:val="ru-RU"/>
              </w:rPr>
              <w:t>Численность лиц, застрахованных по ОМС в соответствии с региональным сегментом единого регистра застрахованных лиц</w:t>
            </w:r>
          </w:p>
        </w:tc>
        <w:tc>
          <w:tcPr>
            <w:tcW w:w="3856" w:type="dxa"/>
            <w:gridSpan w:val="3"/>
            <w:shd w:val="clear" w:color="auto" w:fill="auto"/>
            <w:vAlign w:val="center"/>
          </w:tcPr>
          <w:p w:rsidR="00EE15F7" w:rsidRPr="00EE15F7" w:rsidRDefault="00EE15F7" w:rsidP="00EE15F7">
            <w:pPr>
              <w:ind w:right="464"/>
              <w:jc w:val="center"/>
              <w:rPr>
                <w:b/>
                <w:lang w:val="ru-RU"/>
              </w:rPr>
            </w:pPr>
            <w:r w:rsidRPr="00EE15F7">
              <w:rPr>
                <w:b/>
                <w:lang w:val="ru-RU"/>
              </w:rPr>
              <w:t>Из них: обеспеченных полисами единого образца</w:t>
            </w:r>
          </w:p>
        </w:tc>
      </w:tr>
      <w:tr w:rsidR="00EE15F7" w:rsidRPr="00EE15F7" w:rsidTr="00DF2168">
        <w:trPr>
          <w:trHeight w:val="255"/>
        </w:trPr>
        <w:tc>
          <w:tcPr>
            <w:tcW w:w="1418" w:type="dxa"/>
            <w:vMerge/>
            <w:shd w:val="clear" w:color="auto" w:fill="auto"/>
            <w:vAlign w:val="center"/>
          </w:tcPr>
          <w:p w:rsidR="00EE15F7" w:rsidRPr="00EE15F7" w:rsidRDefault="00EE15F7" w:rsidP="00EE15F7">
            <w:pPr>
              <w:ind w:right="464" w:firstLine="709"/>
              <w:jc w:val="center"/>
              <w:rPr>
                <w:b/>
                <w:lang w:val="ru-RU"/>
              </w:rPr>
            </w:pPr>
          </w:p>
        </w:tc>
        <w:tc>
          <w:tcPr>
            <w:tcW w:w="1134" w:type="dxa"/>
            <w:vMerge w:val="restart"/>
            <w:shd w:val="clear" w:color="auto" w:fill="auto"/>
            <w:vAlign w:val="center"/>
          </w:tcPr>
          <w:p w:rsidR="00EE15F7" w:rsidRPr="00EE15F7" w:rsidRDefault="00EE15F7" w:rsidP="00EE15F7">
            <w:pPr>
              <w:ind w:firstLine="147"/>
              <w:jc w:val="center"/>
              <w:rPr>
                <w:b/>
              </w:rPr>
            </w:pPr>
            <w:r w:rsidRPr="00EE15F7">
              <w:rPr>
                <w:b/>
              </w:rPr>
              <w:t>Всего</w:t>
            </w:r>
          </w:p>
        </w:tc>
        <w:tc>
          <w:tcPr>
            <w:tcW w:w="2948" w:type="dxa"/>
            <w:gridSpan w:val="2"/>
            <w:shd w:val="clear" w:color="auto" w:fill="auto"/>
            <w:vAlign w:val="center"/>
          </w:tcPr>
          <w:p w:rsidR="00EE15F7" w:rsidRPr="00EE15F7" w:rsidRDefault="00EE15F7" w:rsidP="00EE15F7">
            <w:pPr>
              <w:ind w:right="464" w:firstLine="709"/>
              <w:jc w:val="center"/>
              <w:rPr>
                <w:b/>
              </w:rPr>
            </w:pPr>
            <w:r w:rsidRPr="00EE15F7">
              <w:rPr>
                <w:b/>
              </w:rPr>
              <w:t>в том числе:</w:t>
            </w:r>
          </w:p>
        </w:tc>
        <w:tc>
          <w:tcPr>
            <w:tcW w:w="1134" w:type="dxa"/>
            <w:vMerge w:val="restart"/>
            <w:shd w:val="clear" w:color="auto" w:fill="auto"/>
            <w:vAlign w:val="center"/>
          </w:tcPr>
          <w:p w:rsidR="00EE15F7" w:rsidRPr="00EE15F7" w:rsidRDefault="00EE15F7" w:rsidP="00EE15F7">
            <w:pPr>
              <w:ind w:right="34" w:firstLine="34"/>
              <w:jc w:val="center"/>
              <w:rPr>
                <w:b/>
              </w:rPr>
            </w:pPr>
            <w:r w:rsidRPr="00EE15F7">
              <w:rPr>
                <w:b/>
              </w:rPr>
              <w:t>Всего</w:t>
            </w:r>
          </w:p>
        </w:tc>
        <w:tc>
          <w:tcPr>
            <w:tcW w:w="2722" w:type="dxa"/>
            <w:gridSpan w:val="2"/>
            <w:shd w:val="clear" w:color="auto" w:fill="auto"/>
            <w:vAlign w:val="center"/>
          </w:tcPr>
          <w:p w:rsidR="00EE15F7" w:rsidRPr="00EE15F7" w:rsidRDefault="00EE15F7" w:rsidP="00EE15F7">
            <w:pPr>
              <w:ind w:right="464" w:firstLine="709"/>
              <w:jc w:val="center"/>
              <w:rPr>
                <w:b/>
              </w:rPr>
            </w:pPr>
            <w:r w:rsidRPr="00EE15F7">
              <w:rPr>
                <w:b/>
              </w:rPr>
              <w:t>в том числе:</w:t>
            </w:r>
          </w:p>
        </w:tc>
      </w:tr>
      <w:tr w:rsidR="00EE15F7" w:rsidRPr="00EE15F7" w:rsidTr="00DF2168">
        <w:trPr>
          <w:trHeight w:val="518"/>
        </w:trPr>
        <w:tc>
          <w:tcPr>
            <w:tcW w:w="1418" w:type="dxa"/>
            <w:vMerge/>
            <w:shd w:val="clear" w:color="auto" w:fill="auto"/>
            <w:vAlign w:val="center"/>
          </w:tcPr>
          <w:p w:rsidR="00EE15F7" w:rsidRPr="00EE15F7" w:rsidRDefault="00EE15F7" w:rsidP="00EE15F7">
            <w:pPr>
              <w:ind w:right="464" w:firstLine="709"/>
              <w:jc w:val="center"/>
              <w:rPr>
                <w:b/>
              </w:rPr>
            </w:pPr>
          </w:p>
        </w:tc>
        <w:tc>
          <w:tcPr>
            <w:tcW w:w="1134" w:type="dxa"/>
            <w:vMerge/>
            <w:shd w:val="clear" w:color="auto" w:fill="auto"/>
            <w:vAlign w:val="center"/>
          </w:tcPr>
          <w:p w:rsidR="00EE15F7" w:rsidRPr="00EE15F7" w:rsidRDefault="00EE15F7" w:rsidP="00EE15F7">
            <w:pPr>
              <w:ind w:right="464" w:firstLine="709"/>
              <w:jc w:val="center"/>
              <w:rPr>
                <w:b/>
              </w:rPr>
            </w:pPr>
          </w:p>
        </w:tc>
        <w:tc>
          <w:tcPr>
            <w:tcW w:w="1417" w:type="dxa"/>
            <w:shd w:val="clear" w:color="auto" w:fill="auto"/>
            <w:vAlign w:val="center"/>
          </w:tcPr>
          <w:p w:rsidR="00EE15F7" w:rsidRPr="00EE15F7" w:rsidRDefault="00EE15F7" w:rsidP="00EE15F7">
            <w:pPr>
              <w:ind w:right="-80"/>
              <w:jc w:val="center"/>
              <w:rPr>
                <w:b/>
              </w:rPr>
            </w:pPr>
            <w:r w:rsidRPr="00EE15F7">
              <w:rPr>
                <w:b/>
              </w:rPr>
              <w:t>работающие</w:t>
            </w:r>
          </w:p>
        </w:tc>
        <w:tc>
          <w:tcPr>
            <w:tcW w:w="1531" w:type="dxa"/>
            <w:shd w:val="clear" w:color="auto" w:fill="auto"/>
            <w:vAlign w:val="center"/>
          </w:tcPr>
          <w:p w:rsidR="00EE15F7" w:rsidRPr="00EE15F7" w:rsidRDefault="00EE15F7" w:rsidP="00EE15F7">
            <w:pPr>
              <w:ind w:right="176"/>
              <w:jc w:val="center"/>
              <w:rPr>
                <w:b/>
              </w:rPr>
            </w:pPr>
            <w:r w:rsidRPr="00EE15F7">
              <w:rPr>
                <w:b/>
              </w:rPr>
              <w:t>неработающие</w:t>
            </w:r>
          </w:p>
        </w:tc>
        <w:tc>
          <w:tcPr>
            <w:tcW w:w="1134" w:type="dxa"/>
            <w:vMerge/>
            <w:shd w:val="clear" w:color="auto" w:fill="auto"/>
            <w:vAlign w:val="center"/>
          </w:tcPr>
          <w:p w:rsidR="00EE15F7" w:rsidRPr="00EE15F7" w:rsidRDefault="00EE15F7" w:rsidP="00EE15F7">
            <w:pPr>
              <w:ind w:right="464" w:firstLine="709"/>
              <w:jc w:val="center"/>
              <w:rPr>
                <w:b/>
              </w:rPr>
            </w:pPr>
          </w:p>
        </w:tc>
        <w:tc>
          <w:tcPr>
            <w:tcW w:w="1304" w:type="dxa"/>
            <w:shd w:val="clear" w:color="auto" w:fill="auto"/>
            <w:vAlign w:val="center"/>
          </w:tcPr>
          <w:p w:rsidR="00EE15F7" w:rsidRPr="00EE15F7" w:rsidRDefault="00EE15F7" w:rsidP="00EE15F7">
            <w:pPr>
              <w:ind w:right="204"/>
              <w:jc w:val="center"/>
              <w:rPr>
                <w:b/>
              </w:rPr>
            </w:pPr>
            <w:r w:rsidRPr="00EE15F7">
              <w:rPr>
                <w:b/>
              </w:rPr>
              <w:t>работающие</w:t>
            </w:r>
          </w:p>
        </w:tc>
        <w:tc>
          <w:tcPr>
            <w:tcW w:w="1418" w:type="dxa"/>
            <w:shd w:val="clear" w:color="auto" w:fill="auto"/>
            <w:vAlign w:val="center"/>
          </w:tcPr>
          <w:p w:rsidR="00EE15F7" w:rsidRPr="00EE15F7" w:rsidRDefault="00EE15F7" w:rsidP="00EE15F7">
            <w:pPr>
              <w:tabs>
                <w:tab w:val="left" w:pos="572"/>
              </w:tabs>
              <w:ind w:left="-136" w:right="204"/>
              <w:jc w:val="center"/>
              <w:rPr>
                <w:b/>
              </w:rPr>
            </w:pPr>
            <w:r w:rsidRPr="00EE15F7">
              <w:rPr>
                <w:b/>
              </w:rPr>
              <w:t>неработающие</w:t>
            </w:r>
          </w:p>
        </w:tc>
      </w:tr>
      <w:tr w:rsidR="00EE15F7" w:rsidRPr="00EE15F7" w:rsidTr="00DF2168">
        <w:tc>
          <w:tcPr>
            <w:tcW w:w="1418" w:type="dxa"/>
            <w:shd w:val="clear" w:color="auto" w:fill="auto"/>
          </w:tcPr>
          <w:p w:rsidR="00EE15F7" w:rsidRPr="00EE15F7" w:rsidRDefault="00EE15F7" w:rsidP="00EE15F7">
            <w:pPr>
              <w:ind w:right="464" w:firstLine="709"/>
              <w:jc w:val="center"/>
            </w:pPr>
            <w:r w:rsidRPr="00EE15F7">
              <w:t>1</w:t>
            </w:r>
          </w:p>
        </w:tc>
        <w:tc>
          <w:tcPr>
            <w:tcW w:w="1134" w:type="dxa"/>
            <w:shd w:val="clear" w:color="auto" w:fill="auto"/>
          </w:tcPr>
          <w:p w:rsidR="00EE15F7" w:rsidRPr="00EE15F7" w:rsidRDefault="00EE15F7" w:rsidP="00EE15F7">
            <w:pPr>
              <w:ind w:right="464" w:firstLine="709"/>
              <w:jc w:val="center"/>
            </w:pPr>
            <w:r w:rsidRPr="00EE15F7">
              <w:t>2</w:t>
            </w:r>
          </w:p>
        </w:tc>
        <w:tc>
          <w:tcPr>
            <w:tcW w:w="1417" w:type="dxa"/>
            <w:shd w:val="clear" w:color="auto" w:fill="auto"/>
          </w:tcPr>
          <w:p w:rsidR="00EE15F7" w:rsidRPr="00EE15F7" w:rsidRDefault="00EE15F7" w:rsidP="00EE15F7">
            <w:pPr>
              <w:ind w:right="464" w:firstLine="709"/>
              <w:jc w:val="center"/>
            </w:pPr>
            <w:r w:rsidRPr="00EE15F7">
              <w:t>3</w:t>
            </w:r>
          </w:p>
        </w:tc>
        <w:tc>
          <w:tcPr>
            <w:tcW w:w="1531" w:type="dxa"/>
            <w:shd w:val="clear" w:color="auto" w:fill="auto"/>
          </w:tcPr>
          <w:p w:rsidR="00EE15F7" w:rsidRPr="00EE15F7" w:rsidRDefault="00EE15F7" w:rsidP="00EE15F7">
            <w:pPr>
              <w:ind w:right="464" w:firstLine="709"/>
              <w:jc w:val="center"/>
            </w:pPr>
            <w:r w:rsidRPr="00EE15F7">
              <w:t>4</w:t>
            </w:r>
          </w:p>
        </w:tc>
        <w:tc>
          <w:tcPr>
            <w:tcW w:w="1134" w:type="dxa"/>
            <w:shd w:val="clear" w:color="auto" w:fill="auto"/>
          </w:tcPr>
          <w:p w:rsidR="00EE15F7" w:rsidRPr="00EE15F7" w:rsidRDefault="00EE15F7" w:rsidP="00EE15F7">
            <w:pPr>
              <w:ind w:right="464" w:firstLine="709"/>
              <w:jc w:val="center"/>
            </w:pPr>
            <w:r w:rsidRPr="00EE15F7">
              <w:t>5</w:t>
            </w:r>
          </w:p>
        </w:tc>
        <w:tc>
          <w:tcPr>
            <w:tcW w:w="1304" w:type="dxa"/>
            <w:shd w:val="clear" w:color="auto" w:fill="auto"/>
          </w:tcPr>
          <w:p w:rsidR="00EE15F7" w:rsidRPr="00EE15F7" w:rsidRDefault="00EE15F7" w:rsidP="00EE15F7">
            <w:pPr>
              <w:ind w:right="464" w:firstLine="709"/>
              <w:jc w:val="center"/>
            </w:pPr>
            <w:r w:rsidRPr="00EE15F7">
              <w:t>6</w:t>
            </w:r>
          </w:p>
        </w:tc>
        <w:tc>
          <w:tcPr>
            <w:tcW w:w="1418" w:type="dxa"/>
            <w:shd w:val="clear" w:color="auto" w:fill="auto"/>
          </w:tcPr>
          <w:p w:rsidR="00EE15F7" w:rsidRPr="00EE15F7" w:rsidRDefault="00EE15F7" w:rsidP="00EE15F7">
            <w:pPr>
              <w:ind w:right="464" w:firstLine="709"/>
              <w:jc w:val="center"/>
            </w:pPr>
            <w:r w:rsidRPr="00EE15F7">
              <w:t>7</w:t>
            </w:r>
          </w:p>
        </w:tc>
      </w:tr>
      <w:tr w:rsidR="00EE15F7" w:rsidRPr="00EE15F7" w:rsidTr="00DF2168">
        <w:trPr>
          <w:trHeight w:val="599"/>
        </w:trPr>
        <w:tc>
          <w:tcPr>
            <w:tcW w:w="1418" w:type="dxa"/>
            <w:shd w:val="clear" w:color="auto" w:fill="auto"/>
            <w:vAlign w:val="bottom"/>
          </w:tcPr>
          <w:p w:rsidR="00EE15F7" w:rsidRPr="00EE15F7" w:rsidRDefault="00EE15F7" w:rsidP="00EE15F7">
            <w:pPr>
              <w:ind w:right="63"/>
            </w:pPr>
            <w:r w:rsidRPr="00EE15F7">
              <w:t xml:space="preserve">Всего </w:t>
            </w:r>
            <w:r w:rsidRPr="00EE15F7">
              <w:rPr>
                <w:lang w:val="ru-RU"/>
              </w:rPr>
              <w:t>н</w:t>
            </w:r>
            <w:r w:rsidRPr="00EE15F7">
              <w:t>а 01.01.2015</w:t>
            </w:r>
          </w:p>
        </w:tc>
        <w:tc>
          <w:tcPr>
            <w:tcW w:w="1134" w:type="dxa"/>
            <w:shd w:val="clear" w:color="auto" w:fill="auto"/>
            <w:vAlign w:val="bottom"/>
          </w:tcPr>
          <w:p w:rsidR="00EE15F7" w:rsidRPr="00EE15F7" w:rsidRDefault="00EE15F7" w:rsidP="00EE15F7">
            <w:pPr>
              <w:ind w:right="-79" w:firstLine="5"/>
              <w:jc w:val="center"/>
            </w:pPr>
            <w:r w:rsidRPr="00EE15F7">
              <w:t>1 320 309</w:t>
            </w:r>
          </w:p>
        </w:tc>
        <w:tc>
          <w:tcPr>
            <w:tcW w:w="1417" w:type="dxa"/>
            <w:shd w:val="clear" w:color="auto" w:fill="auto"/>
            <w:vAlign w:val="bottom"/>
          </w:tcPr>
          <w:p w:rsidR="00EE15F7" w:rsidRPr="00EE15F7" w:rsidRDefault="00EE15F7" w:rsidP="00EE15F7">
            <w:pPr>
              <w:ind w:right="464" w:firstLine="5"/>
              <w:jc w:val="center"/>
            </w:pPr>
            <w:r w:rsidRPr="00EE15F7">
              <w:t>188 842</w:t>
            </w:r>
          </w:p>
        </w:tc>
        <w:tc>
          <w:tcPr>
            <w:tcW w:w="1531" w:type="dxa"/>
            <w:shd w:val="clear" w:color="auto" w:fill="auto"/>
            <w:vAlign w:val="bottom"/>
          </w:tcPr>
          <w:p w:rsidR="00EE15F7" w:rsidRPr="00EE15F7" w:rsidRDefault="00EE15F7" w:rsidP="00EE15F7">
            <w:pPr>
              <w:ind w:right="34" w:firstLine="5"/>
              <w:jc w:val="center"/>
            </w:pPr>
            <w:r w:rsidRPr="00EE15F7">
              <w:t>1 131 467</w:t>
            </w:r>
          </w:p>
        </w:tc>
        <w:tc>
          <w:tcPr>
            <w:tcW w:w="1134" w:type="dxa"/>
            <w:shd w:val="clear" w:color="auto" w:fill="auto"/>
            <w:vAlign w:val="bottom"/>
          </w:tcPr>
          <w:p w:rsidR="00EE15F7" w:rsidRPr="00EE15F7" w:rsidRDefault="00EE15F7" w:rsidP="00EE15F7">
            <w:pPr>
              <w:ind w:right="34" w:firstLine="5"/>
              <w:jc w:val="center"/>
            </w:pPr>
            <w:r w:rsidRPr="00EE15F7">
              <w:t>740 451</w:t>
            </w:r>
          </w:p>
        </w:tc>
        <w:tc>
          <w:tcPr>
            <w:tcW w:w="1304" w:type="dxa"/>
            <w:shd w:val="clear" w:color="auto" w:fill="auto"/>
            <w:vAlign w:val="bottom"/>
          </w:tcPr>
          <w:p w:rsidR="00EE15F7" w:rsidRPr="00EE15F7" w:rsidRDefault="00EE15F7" w:rsidP="00EE15F7">
            <w:pPr>
              <w:ind w:right="62" w:firstLine="5"/>
              <w:jc w:val="center"/>
            </w:pPr>
            <w:r w:rsidRPr="00EE15F7">
              <w:t>115 422</w:t>
            </w:r>
          </w:p>
        </w:tc>
        <w:tc>
          <w:tcPr>
            <w:tcW w:w="1418" w:type="dxa"/>
            <w:shd w:val="clear" w:color="auto" w:fill="auto"/>
            <w:vAlign w:val="bottom"/>
          </w:tcPr>
          <w:p w:rsidR="00EE15F7" w:rsidRPr="00EE15F7" w:rsidRDefault="00EE15F7" w:rsidP="00EE15F7">
            <w:pPr>
              <w:ind w:right="464" w:firstLine="5"/>
              <w:jc w:val="center"/>
            </w:pPr>
            <w:r w:rsidRPr="00EE15F7">
              <w:t>625 029</w:t>
            </w:r>
          </w:p>
        </w:tc>
      </w:tr>
      <w:tr w:rsidR="00EE15F7" w:rsidRPr="00EE15F7" w:rsidTr="00DF2168">
        <w:trPr>
          <w:trHeight w:val="1204"/>
        </w:trPr>
        <w:tc>
          <w:tcPr>
            <w:tcW w:w="1418" w:type="dxa"/>
            <w:shd w:val="clear" w:color="auto" w:fill="auto"/>
            <w:vAlign w:val="bottom"/>
          </w:tcPr>
          <w:p w:rsidR="00EE15F7" w:rsidRPr="00EE15F7" w:rsidRDefault="00EE15F7" w:rsidP="00EE15F7">
            <w:pPr>
              <w:ind w:right="63"/>
              <w:rPr>
                <w:lang w:val="ru-RU"/>
              </w:rPr>
            </w:pPr>
            <w:r w:rsidRPr="00EE15F7">
              <w:rPr>
                <w:lang w:val="ru-RU"/>
              </w:rPr>
              <w:t>в том числе: дети от 0 до 17 лет</w:t>
            </w:r>
          </w:p>
        </w:tc>
        <w:tc>
          <w:tcPr>
            <w:tcW w:w="1134" w:type="dxa"/>
            <w:shd w:val="clear" w:color="auto" w:fill="auto"/>
            <w:vAlign w:val="bottom"/>
          </w:tcPr>
          <w:p w:rsidR="00EE15F7" w:rsidRPr="00EE15F7" w:rsidRDefault="00EE15F7" w:rsidP="00EE15F7">
            <w:pPr>
              <w:ind w:right="-79" w:firstLine="5"/>
              <w:jc w:val="center"/>
              <w:rPr>
                <w:lang w:val="ru-RU"/>
              </w:rPr>
            </w:pPr>
          </w:p>
          <w:p w:rsidR="00EE15F7" w:rsidRPr="00EE15F7" w:rsidRDefault="00EE15F7" w:rsidP="00EE15F7">
            <w:pPr>
              <w:ind w:right="-79" w:firstLine="5"/>
              <w:jc w:val="center"/>
              <w:rPr>
                <w:lang w:val="ru-RU"/>
              </w:rPr>
            </w:pPr>
          </w:p>
          <w:p w:rsidR="00EE15F7" w:rsidRPr="00EE15F7" w:rsidRDefault="00EE15F7" w:rsidP="00EE15F7">
            <w:pPr>
              <w:ind w:right="-79" w:firstLine="5"/>
              <w:jc w:val="center"/>
            </w:pPr>
            <w:r w:rsidRPr="00EE15F7">
              <w:t>512 871</w:t>
            </w:r>
          </w:p>
        </w:tc>
        <w:tc>
          <w:tcPr>
            <w:tcW w:w="1417" w:type="dxa"/>
            <w:shd w:val="clear" w:color="auto" w:fill="auto"/>
            <w:vAlign w:val="bottom"/>
          </w:tcPr>
          <w:p w:rsidR="00EE15F7" w:rsidRPr="00EE15F7" w:rsidRDefault="00EE15F7" w:rsidP="00EE15F7">
            <w:pPr>
              <w:ind w:right="464" w:firstLine="5"/>
              <w:jc w:val="center"/>
            </w:pPr>
          </w:p>
          <w:p w:rsidR="00EE15F7" w:rsidRPr="00EE15F7" w:rsidRDefault="00EE15F7" w:rsidP="00EE15F7">
            <w:pPr>
              <w:ind w:right="464" w:firstLine="5"/>
              <w:jc w:val="center"/>
            </w:pPr>
          </w:p>
          <w:p w:rsidR="00EE15F7" w:rsidRPr="00EE15F7" w:rsidRDefault="00EE15F7" w:rsidP="00EE15F7">
            <w:pPr>
              <w:ind w:right="464" w:firstLine="5"/>
              <w:jc w:val="center"/>
            </w:pPr>
            <w:r w:rsidRPr="00EE15F7">
              <w:t>825</w:t>
            </w:r>
          </w:p>
        </w:tc>
        <w:tc>
          <w:tcPr>
            <w:tcW w:w="1531" w:type="dxa"/>
            <w:shd w:val="clear" w:color="auto" w:fill="auto"/>
            <w:vAlign w:val="bottom"/>
          </w:tcPr>
          <w:p w:rsidR="00EE15F7" w:rsidRPr="00EE15F7" w:rsidRDefault="00EE15F7" w:rsidP="00EE15F7">
            <w:pPr>
              <w:ind w:right="34" w:firstLine="5"/>
              <w:jc w:val="center"/>
            </w:pPr>
          </w:p>
          <w:p w:rsidR="00EE15F7" w:rsidRPr="00EE15F7" w:rsidRDefault="00EE15F7" w:rsidP="00EE15F7">
            <w:pPr>
              <w:ind w:right="34" w:firstLine="5"/>
              <w:jc w:val="center"/>
            </w:pPr>
          </w:p>
          <w:p w:rsidR="00EE15F7" w:rsidRPr="00EE15F7" w:rsidRDefault="00EE15F7" w:rsidP="00EE15F7">
            <w:pPr>
              <w:ind w:right="34" w:firstLine="5"/>
              <w:jc w:val="center"/>
            </w:pPr>
            <w:r w:rsidRPr="00EE15F7">
              <w:t>512 046</w:t>
            </w:r>
          </w:p>
        </w:tc>
        <w:tc>
          <w:tcPr>
            <w:tcW w:w="1134" w:type="dxa"/>
            <w:shd w:val="clear" w:color="auto" w:fill="auto"/>
            <w:vAlign w:val="bottom"/>
          </w:tcPr>
          <w:p w:rsidR="00EE15F7" w:rsidRPr="00EE15F7" w:rsidRDefault="00EE15F7" w:rsidP="00EE15F7">
            <w:pPr>
              <w:ind w:right="34" w:firstLine="5"/>
              <w:jc w:val="center"/>
            </w:pPr>
          </w:p>
          <w:p w:rsidR="00EE15F7" w:rsidRPr="00EE15F7" w:rsidRDefault="00EE15F7" w:rsidP="00EE15F7">
            <w:pPr>
              <w:ind w:right="34" w:firstLine="5"/>
              <w:jc w:val="center"/>
            </w:pPr>
          </w:p>
          <w:p w:rsidR="00EE15F7" w:rsidRPr="00EE15F7" w:rsidRDefault="00EE15F7" w:rsidP="00EE15F7">
            <w:pPr>
              <w:ind w:right="34" w:firstLine="5"/>
              <w:jc w:val="center"/>
            </w:pPr>
            <w:r w:rsidRPr="00EE15F7">
              <w:t>309 303</w:t>
            </w:r>
          </w:p>
        </w:tc>
        <w:tc>
          <w:tcPr>
            <w:tcW w:w="1304" w:type="dxa"/>
            <w:shd w:val="clear" w:color="auto" w:fill="auto"/>
            <w:vAlign w:val="bottom"/>
          </w:tcPr>
          <w:p w:rsidR="00EE15F7" w:rsidRPr="00EE15F7" w:rsidRDefault="00EE15F7" w:rsidP="00EE15F7">
            <w:pPr>
              <w:ind w:right="62" w:firstLine="5"/>
              <w:jc w:val="center"/>
            </w:pPr>
          </w:p>
          <w:p w:rsidR="00EE15F7" w:rsidRPr="00EE15F7" w:rsidRDefault="00EE15F7" w:rsidP="00EE15F7">
            <w:pPr>
              <w:ind w:right="62" w:firstLine="5"/>
              <w:jc w:val="center"/>
            </w:pPr>
          </w:p>
          <w:p w:rsidR="00EE15F7" w:rsidRPr="00EE15F7" w:rsidRDefault="00EE15F7" w:rsidP="00EE15F7">
            <w:pPr>
              <w:ind w:right="62" w:firstLine="5"/>
              <w:jc w:val="center"/>
            </w:pPr>
            <w:r w:rsidRPr="00EE15F7">
              <w:t>612</w:t>
            </w:r>
          </w:p>
        </w:tc>
        <w:tc>
          <w:tcPr>
            <w:tcW w:w="1418" w:type="dxa"/>
            <w:shd w:val="clear" w:color="auto" w:fill="auto"/>
            <w:vAlign w:val="bottom"/>
          </w:tcPr>
          <w:p w:rsidR="00EE15F7" w:rsidRPr="00EE15F7" w:rsidRDefault="00EE15F7" w:rsidP="00EE15F7">
            <w:pPr>
              <w:ind w:right="464" w:firstLine="5"/>
              <w:jc w:val="center"/>
            </w:pPr>
          </w:p>
          <w:p w:rsidR="00EE15F7" w:rsidRPr="00EE15F7" w:rsidRDefault="00EE15F7" w:rsidP="00EE15F7">
            <w:pPr>
              <w:ind w:right="464" w:firstLine="5"/>
              <w:jc w:val="center"/>
            </w:pPr>
          </w:p>
          <w:p w:rsidR="00EE15F7" w:rsidRPr="00EE15F7" w:rsidRDefault="00EE15F7" w:rsidP="00EE15F7">
            <w:pPr>
              <w:ind w:right="464" w:firstLine="5"/>
              <w:jc w:val="center"/>
            </w:pPr>
            <w:r w:rsidRPr="00EE15F7">
              <w:t>308 691</w:t>
            </w:r>
          </w:p>
        </w:tc>
      </w:tr>
      <w:tr w:rsidR="00EE15F7" w:rsidRPr="00EE15F7" w:rsidTr="00DF2168">
        <w:tc>
          <w:tcPr>
            <w:tcW w:w="1418" w:type="dxa"/>
            <w:shd w:val="clear" w:color="auto" w:fill="auto"/>
            <w:vAlign w:val="bottom"/>
          </w:tcPr>
          <w:p w:rsidR="00EE15F7" w:rsidRPr="00EE15F7" w:rsidRDefault="00EE15F7" w:rsidP="00EE15F7">
            <w:pPr>
              <w:ind w:right="63"/>
            </w:pPr>
            <w:r w:rsidRPr="00EE15F7">
              <w:t>Всего на 01.01.2016</w:t>
            </w:r>
          </w:p>
        </w:tc>
        <w:tc>
          <w:tcPr>
            <w:tcW w:w="1134" w:type="dxa"/>
            <w:shd w:val="clear" w:color="auto" w:fill="auto"/>
            <w:vAlign w:val="bottom"/>
          </w:tcPr>
          <w:p w:rsidR="00EE15F7" w:rsidRPr="00EE15F7" w:rsidRDefault="00EE15F7" w:rsidP="00EE15F7">
            <w:pPr>
              <w:ind w:right="-79" w:firstLine="5"/>
              <w:jc w:val="center"/>
            </w:pPr>
            <w:r w:rsidRPr="00EE15F7">
              <w:t>1 361 866</w:t>
            </w:r>
          </w:p>
        </w:tc>
        <w:tc>
          <w:tcPr>
            <w:tcW w:w="1417" w:type="dxa"/>
            <w:shd w:val="clear" w:color="auto" w:fill="auto"/>
            <w:vAlign w:val="bottom"/>
          </w:tcPr>
          <w:p w:rsidR="00EE15F7" w:rsidRPr="00EE15F7" w:rsidRDefault="00EE15F7" w:rsidP="00EE15F7">
            <w:pPr>
              <w:ind w:right="464" w:firstLine="5"/>
              <w:jc w:val="center"/>
            </w:pPr>
            <w:r w:rsidRPr="00EE15F7">
              <w:t>173 835</w:t>
            </w:r>
          </w:p>
        </w:tc>
        <w:tc>
          <w:tcPr>
            <w:tcW w:w="1531" w:type="dxa"/>
            <w:shd w:val="clear" w:color="auto" w:fill="auto"/>
            <w:vAlign w:val="bottom"/>
          </w:tcPr>
          <w:p w:rsidR="00EE15F7" w:rsidRPr="00EE15F7" w:rsidRDefault="00EE15F7" w:rsidP="00EE15F7">
            <w:pPr>
              <w:ind w:right="34" w:firstLine="5"/>
              <w:jc w:val="center"/>
            </w:pPr>
            <w:r w:rsidRPr="00EE15F7">
              <w:t>1 188 031</w:t>
            </w:r>
          </w:p>
        </w:tc>
        <w:tc>
          <w:tcPr>
            <w:tcW w:w="1134" w:type="dxa"/>
            <w:shd w:val="clear" w:color="auto" w:fill="auto"/>
            <w:vAlign w:val="bottom"/>
          </w:tcPr>
          <w:p w:rsidR="00EE15F7" w:rsidRPr="00EE15F7" w:rsidRDefault="00EE15F7" w:rsidP="00EE15F7">
            <w:pPr>
              <w:ind w:firstLine="5"/>
              <w:jc w:val="center"/>
            </w:pPr>
            <w:r w:rsidRPr="00EE15F7">
              <w:t>1 022 857</w:t>
            </w:r>
          </w:p>
        </w:tc>
        <w:tc>
          <w:tcPr>
            <w:tcW w:w="1304" w:type="dxa"/>
            <w:shd w:val="clear" w:color="auto" w:fill="auto"/>
            <w:vAlign w:val="bottom"/>
          </w:tcPr>
          <w:p w:rsidR="00EE15F7" w:rsidRPr="00EE15F7" w:rsidRDefault="00EE15F7" w:rsidP="00EE15F7">
            <w:pPr>
              <w:ind w:right="62" w:firstLine="5"/>
              <w:jc w:val="center"/>
            </w:pPr>
            <w:r w:rsidRPr="00EE15F7">
              <w:t>134 302</w:t>
            </w:r>
          </w:p>
        </w:tc>
        <w:tc>
          <w:tcPr>
            <w:tcW w:w="1418" w:type="dxa"/>
            <w:shd w:val="clear" w:color="auto" w:fill="auto"/>
            <w:vAlign w:val="bottom"/>
          </w:tcPr>
          <w:p w:rsidR="00EE15F7" w:rsidRPr="00EE15F7" w:rsidRDefault="00EE15F7" w:rsidP="00EE15F7">
            <w:pPr>
              <w:ind w:right="464" w:firstLine="5"/>
              <w:jc w:val="center"/>
            </w:pPr>
            <w:r w:rsidRPr="00EE15F7">
              <w:t>888 555</w:t>
            </w:r>
          </w:p>
        </w:tc>
      </w:tr>
      <w:tr w:rsidR="00EE15F7" w:rsidRPr="00EE15F7" w:rsidTr="00DF2168">
        <w:tc>
          <w:tcPr>
            <w:tcW w:w="1418" w:type="dxa"/>
            <w:shd w:val="clear" w:color="auto" w:fill="auto"/>
            <w:vAlign w:val="bottom"/>
          </w:tcPr>
          <w:p w:rsidR="00EE15F7" w:rsidRPr="00EE15F7" w:rsidRDefault="00EE15F7" w:rsidP="00EE15F7">
            <w:pPr>
              <w:ind w:right="63"/>
              <w:rPr>
                <w:lang w:val="ru-RU"/>
              </w:rPr>
            </w:pPr>
            <w:r w:rsidRPr="00EE15F7">
              <w:rPr>
                <w:lang w:val="ru-RU"/>
              </w:rPr>
              <w:t>в том числе: дети от 0 до 17 лет</w:t>
            </w:r>
          </w:p>
        </w:tc>
        <w:tc>
          <w:tcPr>
            <w:tcW w:w="1134" w:type="dxa"/>
            <w:shd w:val="clear" w:color="auto" w:fill="auto"/>
            <w:vAlign w:val="bottom"/>
          </w:tcPr>
          <w:p w:rsidR="00EE15F7" w:rsidRPr="00EE15F7" w:rsidRDefault="00EE15F7" w:rsidP="00EE15F7">
            <w:pPr>
              <w:ind w:right="-79" w:firstLine="5"/>
              <w:jc w:val="center"/>
            </w:pPr>
            <w:r w:rsidRPr="00EE15F7">
              <w:t>526 104</w:t>
            </w:r>
          </w:p>
        </w:tc>
        <w:tc>
          <w:tcPr>
            <w:tcW w:w="1417" w:type="dxa"/>
            <w:shd w:val="clear" w:color="auto" w:fill="auto"/>
            <w:vAlign w:val="bottom"/>
          </w:tcPr>
          <w:p w:rsidR="00EE15F7" w:rsidRPr="00EE15F7" w:rsidRDefault="00EE15F7" w:rsidP="00EE15F7">
            <w:pPr>
              <w:ind w:right="464" w:firstLine="5"/>
              <w:jc w:val="center"/>
            </w:pPr>
            <w:r w:rsidRPr="00EE15F7">
              <w:t>857</w:t>
            </w:r>
          </w:p>
        </w:tc>
        <w:tc>
          <w:tcPr>
            <w:tcW w:w="1531" w:type="dxa"/>
            <w:shd w:val="clear" w:color="auto" w:fill="auto"/>
            <w:vAlign w:val="bottom"/>
          </w:tcPr>
          <w:p w:rsidR="00EE15F7" w:rsidRPr="00EE15F7" w:rsidRDefault="00EE15F7" w:rsidP="00EE15F7">
            <w:pPr>
              <w:ind w:right="34" w:firstLine="5"/>
              <w:jc w:val="center"/>
            </w:pPr>
            <w:r w:rsidRPr="00EE15F7">
              <w:t>525 247</w:t>
            </w:r>
          </w:p>
        </w:tc>
        <w:tc>
          <w:tcPr>
            <w:tcW w:w="1134" w:type="dxa"/>
            <w:shd w:val="clear" w:color="auto" w:fill="auto"/>
            <w:vAlign w:val="bottom"/>
          </w:tcPr>
          <w:p w:rsidR="00EE15F7" w:rsidRPr="00EE15F7" w:rsidRDefault="00EE15F7" w:rsidP="00EE15F7">
            <w:pPr>
              <w:ind w:right="34" w:firstLine="5"/>
              <w:jc w:val="center"/>
            </w:pPr>
            <w:r w:rsidRPr="00EE15F7">
              <w:t>419 766</w:t>
            </w:r>
          </w:p>
        </w:tc>
        <w:tc>
          <w:tcPr>
            <w:tcW w:w="1304" w:type="dxa"/>
            <w:shd w:val="clear" w:color="auto" w:fill="auto"/>
            <w:vAlign w:val="bottom"/>
          </w:tcPr>
          <w:p w:rsidR="00EE15F7" w:rsidRPr="00EE15F7" w:rsidRDefault="00EE15F7" w:rsidP="00EE15F7">
            <w:pPr>
              <w:ind w:right="62" w:firstLine="5"/>
              <w:jc w:val="center"/>
            </w:pPr>
            <w:r w:rsidRPr="00EE15F7">
              <w:t>712</w:t>
            </w:r>
          </w:p>
        </w:tc>
        <w:tc>
          <w:tcPr>
            <w:tcW w:w="1418" w:type="dxa"/>
            <w:shd w:val="clear" w:color="auto" w:fill="auto"/>
            <w:vAlign w:val="bottom"/>
          </w:tcPr>
          <w:p w:rsidR="00EE15F7" w:rsidRPr="00EE15F7" w:rsidRDefault="00EE15F7" w:rsidP="00EE15F7">
            <w:pPr>
              <w:ind w:right="464" w:firstLine="5"/>
              <w:jc w:val="center"/>
            </w:pPr>
            <w:r w:rsidRPr="00EE15F7">
              <w:t>419 054</w:t>
            </w:r>
          </w:p>
        </w:tc>
      </w:tr>
      <w:tr w:rsidR="00EE15F7" w:rsidRPr="00EE15F7" w:rsidTr="00DF2168">
        <w:tc>
          <w:tcPr>
            <w:tcW w:w="1418" w:type="dxa"/>
            <w:shd w:val="clear" w:color="auto" w:fill="auto"/>
            <w:vAlign w:val="bottom"/>
          </w:tcPr>
          <w:p w:rsidR="00EE15F7" w:rsidRPr="00EE15F7" w:rsidRDefault="00EE15F7" w:rsidP="00EE15F7">
            <w:pPr>
              <w:ind w:right="63"/>
            </w:pPr>
            <w:r w:rsidRPr="00EE15F7">
              <w:t>Всего на 01.01.2017</w:t>
            </w:r>
          </w:p>
        </w:tc>
        <w:tc>
          <w:tcPr>
            <w:tcW w:w="1134" w:type="dxa"/>
            <w:shd w:val="clear" w:color="auto" w:fill="auto"/>
            <w:vAlign w:val="bottom"/>
          </w:tcPr>
          <w:p w:rsidR="00EE15F7" w:rsidRPr="00EE15F7" w:rsidRDefault="00EE15F7" w:rsidP="00EE15F7">
            <w:pPr>
              <w:ind w:right="-79" w:firstLine="5"/>
              <w:jc w:val="center"/>
            </w:pPr>
            <w:r w:rsidRPr="00EE15F7">
              <w:t>1 386 992</w:t>
            </w:r>
          </w:p>
        </w:tc>
        <w:tc>
          <w:tcPr>
            <w:tcW w:w="1417" w:type="dxa"/>
            <w:shd w:val="clear" w:color="auto" w:fill="auto"/>
            <w:vAlign w:val="bottom"/>
          </w:tcPr>
          <w:p w:rsidR="00EE15F7" w:rsidRPr="00EE15F7" w:rsidRDefault="00EE15F7" w:rsidP="00EE15F7">
            <w:pPr>
              <w:ind w:right="464" w:firstLine="5"/>
              <w:jc w:val="center"/>
            </w:pPr>
            <w:r w:rsidRPr="00EE15F7">
              <w:t>159 383</w:t>
            </w:r>
          </w:p>
        </w:tc>
        <w:tc>
          <w:tcPr>
            <w:tcW w:w="1531" w:type="dxa"/>
            <w:shd w:val="clear" w:color="auto" w:fill="auto"/>
            <w:vAlign w:val="bottom"/>
          </w:tcPr>
          <w:p w:rsidR="00EE15F7" w:rsidRPr="00EE15F7" w:rsidRDefault="00EE15F7" w:rsidP="00EE15F7">
            <w:pPr>
              <w:ind w:right="34" w:firstLine="5"/>
              <w:jc w:val="center"/>
            </w:pPr>
            <w:r w:rsidRPr="00EE15F7">
              <w:t>1 226 511</w:t>
            </w:r>
          </w:p>
        </w:tc>
        <w:tc>
          <w:tcPr>
            <w:tcW w:w="1134" w:type="dxa"/>
            <w:shd w:val="clear" w:color="auto" w:fill="auto"/>
            <w:vAlign w:val="bottom"/>
          </w:tcPr>
          <w:p w:rsidR="00EE15F7" w:rsidRPr="00EE15F7" w:rsidRDefault="00EE15F7" w:rsidP="00EE15F7">
            <w:pPr>
              <w:ind w:right="-108" w:firstLine="5"/>
              <w:jc w:val="center"/>
            </w:pPr>
            <w:r w:rsidRPr="00EE15F7">
              <w:t>1 136 360</w:t>
            </w:r>
          </w:p>
        </w:tc>
        <w:tc>
          <w:tcPr>
            <w:tcW w:w="1304" w:type="dxa"/>
            <w:shd w:val="clear" w:color="auto" w:fill="auto"/>
            <w:vAlign w:val="bottom"/>
          </w:tcPr>
          <w:p w:rsidR="00EE15F7" w:rsidRPr="00EE15F7" w:rsidRDefault="00EE15F7" w:rsidP="00EE15F7">
            <w:pPr>
              <w:ind w:right="62" w:firstLine="5"/>
              <w:jc w:val="center"/>
            </w:pPr>
            <w:r w:rsidRPr="00EE15F7">
              <w:t>143 359</w:t>
            </w:r>
          </w:p>
        </w:tc>
        <w:tc>
          <w:tcPr>
            <w:tcW w:w="1418" w:type="dxa"/>
            <w:shd w:val="clear" w:color="auto" w:fill="auto"/>
            <w:vAlign w:val="bottom"/>
          </w:tcPr>
          <w:p w:rsidR="00EE15F7" w:rsidRPr="00EE15F7" w:rsidRDefault="00EE15F7" w:rsidP="00EE15F7">
            <w:pPr>
              <w:ind w:right="464" w:firstLine="5"/>
              <w:jc w:val="center"/>
            </w:pPr>
            <w:r w:rsidRPr="00EE15F7">
              <w:t>992 991</w:t>
            </w:r>
          </w:p>
        </w:tc>
      </w:tr>
      <w:tr w:rsidR="00EE15F7" w:rsidRPr="00EE15F7" w:rsidTr="00DF2168">
        <w:tc>
          <w:tcPr>
            <w:tcW w:w="1418" w:type="dxa"/>
            <w:shd w:val="clear" w:color="auto" w:fill="auto"/>
            <w:vAlign w:val="bottom"/>
          </w:tcPr>
          <w:p w:rsidR="00EE15F7" w:rsidRPr="00EE15F7" w:rsidRDefault="00EE15F7" w:rsidP="00EE15F7">
            <w:pPr>
              <w:ind w:right="63"/>
              <w:rPr>
                <w:lang w:val="ru-RU"/>
              </w:rPr>
            </w:pPr>
            <w:r w:rsidRPr="00EE15F7">
              <w:rPr>
                <w:lang w:val="ru-RU"/>
              </w:rPr>
              <w:t>в том числе: дети от 0 до 17 лет</w:t>
            </w:r>
          </w:p>
        </w:tc>
        <w:tc>
          <w:tcPr>
            <w:tcW w:w="1134" w:type="dxa"/>
            <w:shd w:val="clear" w:color="auto" w:fill="auto"/>
            <w:vAlign w:val="bottom"/>
          </w:tcPr>
          <w:p w:rsidR="00EE15F7" w:rsidRPr="00EE15F7" w:rsidRDefault="00EE15F7" w:rsidP="00EE15F7">
            <w:pPr>
              <w:ind w:right="-79" w:firstLine="5"/>
              <w:jc w:val="center"/>
            </w:pPr>
            <w:r w:rsidRPr="00EE15F7">
              <w:t>532 173</w:t>
            </w:r>
          </w:p>
        </w:tc>
        <w:tc>
          <w:tcPr>
            <w:tcW w:w="1417" w:type="dxa"/>
            <w:shd w:val="clear" w:color="auto" w:fill="auto"/>
            <w:vAlign w:val="bottom"/>
          </w:tcPr>
          <w:p w:rsidR="00EE15F7" w:rsidRPr="00EE15F7" w:rsidRDefault="00EE15F7" w:rsidP="00EE15F7">
            <w:pPr>
              <w:ind w:right="464" w:firstLine="5"/>
              <w:jc w:val="center"/>
            </w:pPr>
            <w:r w:rsidRPr="00EE15F7">
              <w:t>781</w:t>
            </w:r>
          </w:p>
        </w:tc>
        <w:tc>
          <w:tcPr>
            <w:tcW w:w="1531" w:type="dxa"/>
            <w:shd w:val="clear" w:color="auto" w:fill="auto"/>
            <w:vAlign w:val="bottom"/>
          </w:tcPr>
          <w:p w:rsidR="00EE15F7" w:rsidRPr="00EE15F7" w:rsidRDefault="00EE15F7" w:rsidP="00EE15F7">
            <w:pPr>
              <w:ind w:right="34" w:firstLine="5"/>
              <w:jc w:val="center"/>
            </w:pPr>
            <w:r w:rsidRPr="00EE15F7">
              <w:t>531 392</w:t>
            </w:r>
          </w:p>
        </w:tc>
        <w:tc>
          <w:tcPr>
            <w:tcW w:w="1134" w:type="dxa"/>
            <w:shd w:val="clear" w:color="auto" w:fill="auto"/>
            <w:vAlign w:val="bottom"/>
          </w:tcPr>
          <w:p w:rsidR="00EE15F7" w:rsidRPr="00EE15F7" w:rsidRDefault="00EE15F7" w:rsidP="00EE15F7">
            <w:pPr>
              <w:ind w:right="34" w:firstLine="5"/>
              <w:jc w:val="center"/>
            </w:pPr>
            <w:r w:rsidRPr="00EE15F7">
              <w:t>462 563</w:t>
            </w:r>
          </w:p>
        </w:tc>
        <w:tc>
          <w:tcPr>
            <w:tcW w:w="1304" w:type="dxa"/>
            <w:shd w:val="clear" w:color="auto" w:fill="auto"/>
            <w:vAlign w:val="bottom"/>
          </w:tcPr>
          <w:p w:rsidR="00EE15F7" w:rsidRPr="00EE15F7" w:rsidRDefault="00EE15F7" w:rsidP="00EE15F7">
            <w:pPr>
              <w:ind w:right="62" w:firstLine="5"/>
              <w:jc w:val="center"/>
            </w:pPr>
            <w:r w:rsidRPr="00EE15F7">
              <w:t>707</w:t>
            </w:r>
          </w:p>
        </w:tc>
        <w:tc>
          <w:tcPr>
            <w:tcW w:w="1418" w:type="dxa"/>
            <w:shd w:val="clear" w:color="auto" w:fill="auto"/>
            <w:vAlign w:val="bottom"/>
          </w:tcPr>
          <w:p w:rsidR="00EE15F7" w:rsidRPr="00EE15F7" w:rsidRDefault="00EE15F7" w:rsidP="00EE15F7">
            <w:pPr>
              <w:ind w:right="464" w:firstLine="5"/>
              <w:jc w:val="center"/>
            </w:pPr>
            <w:r w:rsidRPr="00EE15F7">
              <w:t>461 856</w:t>
            </w:r>
          </w:p>
        </w:tc>
      </w:tr>
    </w:tbl>
    <w:p w:rsidR="00EE15F7" w:rsidRPr="00EE15F7" w:rsidRDefault="00EE15F7" w:rsidP="006C360B">
      <w:pPr>
        <w:shd w:val="clear" w:color="auto" w:fill="FFFFFF"/>
        <w:spacing w:line="322" w:lineRule="exact"/>
        <w:ind w:left="709" w:right="157" w:firstLine="709"/>
        <w:jc w:val="both"/>
        <w:rPr>
          <w:spacing w:val="-1"/>
          <w:sz w:val="28"/>
          <w:szCs w:val="28"/>
          <w:lang w:val="ru-RU"/>
        </w:rPr>
      </w:pPr>
      <w:r w:rsidRPr="00EE15F7">
        <w:rPr>
          <w:spacing w:val="-1"/>
          <w:sz w:val="28"/>
          <w:szCs w:val="28"/>
          <w:lang w:val="ru-RU"/>
        </w:rPr>
        <w:t>Право застрахованного лица на бесплатное оказание медицинской помощи по ОМС реализуются на основании заключенных в его пользу между участниками ОМС договора о финансовом обеспечении ОМС и договора на оказание и оплату медицинской помощи по ОМС.</w:t>
      </w:r>
    </w:p>
    <w:p w:rsidR="00EE15F7" w:rsidRPr="00EE15F7" w:rsidRDefault="00EE15F7" w:rsidP="006C360B">
      <w:pPr>
        <w:shd w:val="clear" w:color="auto" w:fill="FFFFFF"/>
        <w:spacing w:line="322" w:lineRule="exact"/>
        <w:ind w:left="709" w:right="157" w:firstLine="709"/>
        <w:jc w:val="both"/>
        <w:rPr>
          <w:spacing w:val="-1"/>
          <w:sz w:val="28"/>
          <w:szCs w:val="28"/>
          <w:lang w:val="ru-RU"/>
        </w:rPr>
      </w:pPr>
      <w:r w:rsidRPr="00EE15F7">
        <w:rPr>
          <w:b/>
          <w:spacing w:val="-1"/>
          <w:sz w:val="28"/>
          <w:szCs w:val="28"/>
          <w:lang w:val="ru-RU"/>
        </w:rPr>
        <w:t>Бюджет Территориального Фонда обязательного медицинского страхования Чеченской Республики</w:t>
      </w:r>
      <w:r w:rsidRPr="00EE15F7">
        <w:rPr>
          <w:spacing w:val="-1"/>
          <w:sz w:val="28"/>
          <w:szCs w:val="28"/>
          <w:lang w:val="ru-RU"/>
        </w:rPr>
        <w:t xml:space="preserve"> на 2016 год утверждён Законом Чеченской Республики от </w:t>
      </w:r>
      <w:r w:rsidRPr="00EE15F7">
        <w:rPr>
          <w:spacing w:val="5"/>
          <w:sz w:val="28"/>
          <w:szCs w:val="28"/>
          <w:lang w:val="ru-RU"/>
        </w:rPr>
        <w:t xml:space="preserve">30.12.2015 № 55-РЗ </w:t>
      </w:r>
      <w:r w:rsidRPr="00EE15F7">
        <w:rPr>
          <w:spacing w:val="-1"/>
          <w:sz w:val="28"/>
          <w:szCs w:val="28"/>
          <w:lang w:val="ru-RU"/>
        </w:rPr>
        <w:t xml:space="preserve">«О бюджете территориального фонда обязательного медицинского страхования Чеченской Республики на 2016 год и на плановый период 2017 и 2018 годов (далее – Закон о бюджете </w:t>
      </w:r>
      <w:r w:rsidRPr="00EE15F7">
        <w:rPr>
          <w:spacing w:val="-1"/>
          <w:sz w:val="28"/>
          <w:szCs w:val="28"/>
          <w:lang w:val="ru-RU"/>
        </w:rPr>
        <w:lastRenderedPageBreak/>
        <w:t xml:space="preserve">фонда ОМС) без дефицита по доходам и расходам в сумме </w:t>
      </w:r>
      <w:r w:rsidRPr="00EE15F7">
        <w:rPr>
          <w:sz w:val="28"/>
          <w:szCs w:val="28"/>
          <w:lang w:val="ru-RU"/>
        </w:rPr>
        <w:t>11</w:t>
      </w:r>
      <w:r w:rsidRPr="00EE15F7">
        <w:rPr>
          <w:sz w:val="28"/>
          <w:szCs w:val="28"/>
        </w:rPr>
        <w:t> </w:t>
      </w:r>
      <w:r w:rsidRPr="00EE15F7">
        <w:rPr>
          <w:sz w:val="28"/>
          <w:szCs w:val="28"/>
          <w:lang w:val="ru-RU"/>
        </w:rPr>
        <w:t>224</w:t>
      </w:r>
      <w:r w:rsidRPr="00EE15F7">
        <w:rPr>
          <w:sz w:val="28"/>
          <w:szCs w:val="28"/>
        </w:rPr>
        <w:t> </w:t>
      </w:r>
      <w:r w:rsidRPr="00EE15F7">
        <w:rPr>
          <w:sz w:val="28"/>
          <w:szCs w:val="28"/>
          <w:lang w:val="ru-RU"/>
        </w:rPr>
        <w:t xml:space="preserve">454,3 </w:t>
      </w:r>
      <w:r w:rsidRPr="00EE15F7">
        <w:rPr>
          <w:spacing w:val="-1"/>
          <w:sz w:val="28"/>
          <w:szCs w:val="28"/>
          <w:lang w:val="ru-RU"/>
        </w:rPr>
        <w:t>тыс. рублей.</w:t>
      </w:r>
    </w:p>
    <w:p w:rsidR="00EE15F7" w:rsidRPr="00EE15F7" w:rsidRDefault="00EE15F7" w:rsidP="006C360B">
      <w:pPr>
        <w:shd w:val="clear" w:color="auto" w:fill="FFFFFF"/>
        <w:spacing w:line="322" w:lineRule="exact"/>
        <w:ind w:left="709" w:right="157" w:firstLine="709"/>
        <w:jc w:val="both"/>
        <w:rPr>
          <w:spacing w:val="-1"/>
          <w:sz w:val="28"/>
          <w:szCs w:val="28"/>
          <w:lang w:val="ru-RU"/>
        </w:rPr>
      </w:pPr>
      <w:r w:rsidRPr="00EE15F7">
        <w:rPr>
          <w:spacing w:val="-1"/>
          <w:sz w:val="28"/>
          <w:szCs w:val="28"/>
          <w:lang w:val="ru-RU"/>
        </w:rPr>
        <w:t>Объем расходов утвержден по следующим направлениям в разрезе целевых статей расходов (далее - ЦСР):</w:t>
      </w:r>
    </w:p>
    <w:p w:rsidR="00EE15F7" w:rsidRPr="00EE15F7" w:rsidRDefault="00EE15F7" w:rsidP="006C360B">
      <w:pPr>
        <w:ind w:left="709" w:right="157" w:firstLine="709"/>
        <w:jc w:val="both"/>
        <w:rPr>
          <w:sz w:val="28"/>
          <w:szCs w:val="28"/>
          <w:lang w:val="ru-RU"/>
        </w:rPr>
      </w:pPr>
      <w:r w:rsidRPr="00EE15F7">
        <w:rPr>
          <w:sz w:val="28"/>
          <w:szCs w:val="28"/>
          <w:lang w:val="ru-RU"/>
        </w:rPr>
        <w:t>- выполнение функций аппаратами государственных внебюджетных фондов (КБК 395 01 13 73 2 00 00000) – 176</w:t>
      </w:r>
      <w:r w:rsidRPr="00EE15F7">
        <w:rPr>
          <w:sz w:val="28"/>
          <w:szCs w:val="28"/>
        </w:rPr>
        <w:t> </w:t>
      </w:r>
      <w:r w:rsidRPr="00EE15F7">
        <w:rPr>
          <w:sz w:val="28"/>
          <w:szCs w:val="28"/>
          <w:lang w:val="ru-RU"/>
        </w:rPr>
        <w:t>470,1 тыс. рублей;</w:t>
      </w:r>
    </w:p>
    <w:p w:rsidR="00EE15F7" w:rsidRPr="00EE15F7" w:rsidRDefault="00EE15F7" w:rsidP="006C360B">
      <w:pPr>
        <w:ind w:left="709" w:right="157" w:firstLine="709"/>
        <w:jc w:val="both"/>
        <w:rPr>
          <w:sz w:val="28"/>
          <w:szCs w:val="28"/>
          <w:lang w:val="ru-RU"/>
        </w:rPr>
      </w:pPr>
      <w:r w:rsidRPr="00EE15F7">
        <w:rPr>
          <w:sz w:val="28"/>
          <w:szCs w:val="28"/>
          <w:lang w:val="ru-RU"/>
        </w:rPr>
        <w:t>- здравоохранение – реализация государственных функций в области социальной политики. Финансовое обеспечение организации медицинского страхования на территориях субъектов Российской Федерации (КБК 395 09 09 73 1 00 50930) – 11</w:t>
      </w:r>
      <w:r w:rsidRPr="00EE15F7">
        <w:rPr>
          <w:sz w:val="28"/>
          <w:szCs w:val="28"/>
        </w:rPr>
        <w:t> </w:t>
      </w:r>
      <w:r w:rsidRPr="00EE15F7">
        <w:rPr>
          <w:sz w:val="28"/>
          <w:szCs w:val="28"/>
          <w:lang w:val="ru-RU"/>
        </w:rPr>
        <w:t>047</w:t>
      </w:r>
      <w:r w:rsidRPr="00EE15F7">
        <w:rPr>
          <w:sz w:val="28"/>
          <w:szCs w:val="28"/>
        </w:rPr>
        <w:t> </w:t>
      </w:r>
      <w:r w:rsidRPr="00EE15F7">
        <w:rPr>
          <w:sz w:val="28"/>
          <w:szCs w:val="28"/>
          <w:lang w:val="ru-RU"/>
        </w:rPr>
        <w:t>984,2 тыс. рублей, в том числе: нормативный страховой запас территориального фонда обязательного медицинского страхования Чеченской Республики на 2016 год установлен в размере 600</w:t>
      </w:r>
      <w:r w:rsidRPr="00EE15F7">
        <w:rPr>
          <w:sz w:val="28"/>
          <w:szCs w:val="28"/>
        </w:rPr>
        <w:t> </w:t>
      </w:r>
      <w:r w:rsidRPr="00EE15F7">
        <w:rPr>
          <w:sz w:val="28"/>
          <w:szCs w:val="28"/>
          <w:lang w:val="ru-RU"/>
        </w:rPr>
        <w:t>000,0 тыс. рублей.</w:t>
      </w:r>
    </w:p>
    <w:p w:rsidR="00EE15F7" w:rsidRPr="00EE15F7" w:rsidRDefault="00EE15F7" w:rsidP="006C360B">
      <w:pPr>
        <w:ind w:left="709" w:right="157" w:firstLine="709"/>
        <w:jc w:val="both"/>
        <w:rPr>
          <w:sz w:val="28"/>
          <w:szCs w:val="28"/>
          <w:lang w:val="ru-RU"/>
        </w:rPr>
      </w:pPr>
      <w:r w:rsidRPr="00EE15F7">
        <w:rPr>
          <w:sz w:val="28"/>
          <w:szCs w:val="28"/>
          <w:lang w:val="ru-RU"/>
        </w:rPr>
        <w:t>В течение 2016 года в Закон Чеченской Республики «О бюджете территориального фонда обязательного медицинского страхования Чеченской Республики на 2016 год внесены два изменения по доходам и расходам в соответствии с Законами от 25.05.2016 № 21-РЗ и от 06.12.2016 № 46-РЗ.</w:t>
      </w:r>
    </w:p>
    <w:p w:rsidR="00EE15F7" w:rsidRPr="00EE15F7" w:rsidRDefault="00EE15F7" w:rsidP="006C360B">
      <w:pPr>
        <w:shd w:val="clear" w:color="auto" w:fill="FFFFFF"/>
        <w:spacing w:line="322" w:lineRule="exact"/>
        <w:ind w:left="709" w:right="157" w:firstLine="709"/>
        <w:jc w:val="both"/>
        <w:rPr>
          <w:spacing w:val="-1"/>
          <w:sz w:val="28"/>
          <w:szCs w:val="28"/>
          <w:lang w:val="ru-RU"/>
        </w:rPr>
      </w:pPr>
      <w:r w:rsidRPr="00EE15F7">
        <w:rPr>
          <w:sz w:val="28"/>
          <w:szCs w:val="28"/>
          <w:lang w:val="ru-RU"/>
        </w:rPr>
        <w:t>Согласно внесенным изменениям первоначальные плановые назначения по доходам и расходам увеличены на 69</w:t>
      </w:r>
      <w:r w:rsidRPr="00EE15F7">
        <w:rPr>
          <w:sz w:val="28"/>
          <w:szCs w:val="28"/>
        </w:rPr>
        <w:t> </w:t>
      </w:r>
      <w:r w:rsidRPr="00EE15F7">
        <w:rPr>
          <w:sz w:val="28"/>
          <w:szCs w:val="28"/>
          <w:lang w:val="ru-RU"/>
        </w:rPr>
        <w:t>478,1 тыс. рублей или на 0,6 %.</w:t>
      </w:r>
    </w:p>
    <w:p w:rsidR="00EE15F7" w:rsidRPr="00EE15F7" w:rsidRDefault="00EE15F7" w:rsidP="006C360B">
      <w:pPr>
        <w:shd w:val="clear" w:color="auto" w:fill="FFFFFF"/>
        <w:spacing w:line="322" w:lineRule="exact"/>
        <w:ind w:left="709" w:right="157" w:firstLine="709"/>
        <w:jc w:val="both"/>
        <w:rPr>
          <w:sz w:val="28"/>
          <w:szCs w:val="28"/>
          <w:lang w:val="ru-RU"/>
        </w:rPr>
      </w:pPr>
      <w:r w:rsidRPr="00EE15F7">
        <w:rPr>
          <w:sz w:val="28"/>
          <w:szCs w:val="28"/>
          <w:lang w:val="ru-RU"/>
        </w:rPr>
        <w:t>С учетом внесенных изменений в Закон Чеченской Республики «О бюджете территориального фонда обязательного медицинского страхования Чеченской Республики на 2016 год, общий объем доходов и расходов бюджета Фонда утвержден в сумме 11</w:t>
      </w:r>
      <w:r w:rsidRPr="00EE15F7">
        <w:rPr>
          <w:sz w:val="28"/>
          <w:szCs w:val="28"/>
        </w:rPr>
        <w:t> </w:t>
      </w:r>
      <w:r w:rsidRPr="00EE15F7">
        <w:rPr>
          <w:sz w:val="28"/>
          <w:szCs w:val="28"/>
          <w:lang w:val="ru-RU"/>
        </w:rPr>
        <w:t>293</w:t>
      </w:r>
      <w:r w:rsidRPr="00EE15F7">
        <w:rPr>
          <w:sz w:val="28"/>
          <w:szCs w:val="28"/>
        </w:rPr>
        <w:t> </w:t>
      </w:r>
      <w:r w:rsidRPr="00EE15F7">
        <w:rPr>
          <w:sz w:val="28"/>
          <w:szCs w:val="28"/>
          <w:lang w:val="ru-RU"/>
        </w:rPr>
        <w:t xml:space="preserve">932,4 тыс. рублей. </w:t>
      </w:r>
    </w:p>
    <w:p w:rsidR="00EE15F7" w:rsidRPr="00EE15F7" w:rsidRDefault="00EE15F7" w:rsidP="006C360B">
      <w:pPr>
        <w:ind w:left="709" w:right="157" w:firstLine="709"/>
        <w:jc w:val="both"/>
        <w:rPr>
          <w:spacing w:val="5"/>
          <w:sz w:val="28"/>
          <w:szCs w:val="28"/>
          <w:lang w:val="ru-RU"/>
        </w:rPr>
      </w:pPr>
      <w:r w:rsidRPr="00EE15F7">
        <w:rPr>
          <w:sz w:val="28"/>
          <w:szCs w:val="28"/>
          <w:lang w:val="ru-RU"/>
        </w:rPr>
        <w:t>Нормативный страховой запас территориального фонда обязательного медицинского страхования Чеченской Республики на 2016 год увеличен на 128</w:t>
      </w:r>
      <w:r w:rsidRPr="00EE15F7">
        <w:rPr>
          <w:sz w:val="28"/>
          <w:szCs w:val="28"/>
        </w:rPr>
        <w:t> </w:t>
      </w:r>
      <w:r w:rsidRPr="00EE15F7">
        <w:rPr>
          <w:sz w:val="28"/>
          <w:szCs w:val="28"/>
          <w:lang w:val="ru-RU"/>
        </w:rPr>
        <w:t>000,0 тыс. рублей и установлен в размере 728</w:t>
      </w:r>
      <w:r w:rsidRPr="00EE15F7">
        <w:rPr>
          <w:sz w:val="28"/>
          <w:szCs w:val="28"/>
        </w:rPr>
        <w:t> </w:t>
      </w:r>
      <w:r w:rsidRPr="00EE15F7">
        <w:rPr>
          <w:sz w:val="28"/>
          <w:szCs w:val="28"/>
          <w:lang w:val="ru-RU"/>
        </w:rPr>
        <w:t>000,0 тыс. рублей.</w:t>
      </w:r>
    </w:p>
    <w:p w:rsidR="00EE15F7" w:rsidRPr="00EE15F7" w:rsidRDefault="00EE15F7" w:rsidP="006C360B">
      <w:pPr>
        <w:ind w:left="709" w:right="157" w:firstLine="709"/>
        <w:jc w:val="both"/>
        <w:rPr>
          <w:sz w:val="28"/>
          <w:szCs w:val="28"/>
          <w:lang w:val="ru-RU"/>
        </w:rPr>
      </w:pPr>
      <w:r w:rsidRPr="00EE15F7">
        <w:rPr>
          <w:sz w:val="28"/>
          <w:szCs w:val="28"/>
          <w:lang w:val="ru-RU"/>
        </w:rPr>
        <w:t>В соответствии со статьей 217 БК РФ расходы Фонда производились согласно сводной бюджетной росписи.</w:t>
      </w:r>
    </w:p>
    <w:p w:rsidR="00EE15F7" w:rsidRPr="00EE15F7" w:rsidRDefault="00EE15F7" w:rsidP="006C360B">
      <w:pPr>
        <w:ind w:left="709" w:right="157" w:firstLine="709"/>
        <w:jc w:val="both"/>
        <w:rPr>
          <w:sz w:val="28"/>
          <w:szCs w:val="28"/>
          <w:lang w:val="ru-RU"/>
        </w:rPr>
      </w:pPr>
      <w:r w:rsidRPr="00EE15F7">
        <w:rPr>
          <w:sz w:val="28"/>
          <w:szCs w:val="28"/>
          <w:lang w:val="ru-RU"/>
        </w:rPr>
        <w:t>Ведение сводной бюджетной росписи в 2016 году осуществлялось согласно Порядку составления и ведения сводной бюджетной росписи бюджета фонда обязательного медицинского страхования на 2016 год, утвержденному приказом Фонда от 31.12.2015 № 297 (далее – Порядок составления и ведения сводной бюджетной росписи).</w:t>
      </w:r>
    </w:p>
    <w:p w:rsidR="00EE15F7" w:rsidRPr="00EE15F7" w:rsidRDefault="00EE15F7" w:rsidP="006C360B">
      <w:pPr>
        <w:ind w:left="709" w:right="157" w:firstLine="709"/>
        <w:jc w:val="both"/>
        <w:rPr>
          <w:sz w:val="28"/>
          <w:szCs w:val="28"/>
          <w:lang w:val="ru-RU"/>
        </w:rPr>
      </w:pPr>
      <w:r w:rsidRPr="00EE15F7">
        <w:rPr>
          <w:sz w:val="28"/>
          <w:szCs w:val="28"/>
          <w:lang w:val="ru-RU"/>
        </w:rPr>
        <w:t>Первоначальная сводная бюджетная роспись расходов Фонда на 2016 год утверждена в соответствии с действующим Порядком составления и ведения сводной бюджетной росписи в сумме 11</w:t>
      </w:r>
      <w:r w:rsidRPr="00EE15F7">
        <w:rPr>
          <w:sz w:val="28"/>
          <w:szCs w:val="28"/>
        </w:rPr>
        <w:t> </w:t>
      </w:r>
      <w:r w:rsidRPr="00EE15F7">
        <w:rPr>
          <w:sz w:val="28"/>
          <w:szCs w:val="28"/>
          <w:lang w:val="ru-RU"/>
        </w:rPr>
        <w:t>224</w:t>
      </w:r>
      <w:r w:rsidRPr="00EE15F7">
        <w:rPr>
          <w:sz w:val="28"/>
          <w:szCs w:val="28"/>
        </w:rPr>
        <w:t> </w:t>
      </w:r>
      <w:r w:rsidRPr="00EE15F7">
        <w:rPr>
          <w:sz w:val="28"/>
          <w:szCs w:val="28"/>
          <w:lang w:val="ru-RU"/>
        </w:rPr>
        <w:t xml:space="preserve">454,3 тыс. рублей, что соответствует показателям по расходам, утвержденным в первоначальной редакции Закона о бюджете фонда ОМС. </w:t>
      </w:r>
    </w:p>
    <w:p w:rsidR="00EE15F7" w:rsidRPr="00EE15F7" w:rsidRDefault="00EE15F7" w:rsidP="006C360B">
      <w:pPr>
        <w:ind w:left="709" w:right="157" w:firstLine="709"/>
        <w:jc w:val="both"/>
        <w:rPr>
          <w:sz w:val="28"/>
          <w:szCs w:val="28"/>
          <w:lang w:val="ru-RU"/>
        </w:rPr>
      </w:pPr>
      <w:r w:rsidRPr="00EE15F7">
        <w:rPr>
          <w:sz w:val="28"/>
          <w:szCs w:val="28"/>
          <w:lang w:val="ru-RU"/>
        </w:rPr>
        <w:t xml:space="preserve">В течение 2016 года в сводную бюджетную роспись вносились изменения, как в случаях уточнения показателей по расходам в Законе о бюджете фонда ОМС, так и без внесения изменений в закон согласно основаниям, указанным в пункте 3 статьи 217 БК РФ. </w:t>
      </w:r>
    </w:p>
    <w:p w:rsidR="00EE15F7" w:rsidRPr="00EE15F7" w:rsidRDefault="00EE15F7" w:rsidP="00EE15F7">
      <w:pPr>
        <w:shd w:val="clear" w:color="auto" w:fill="FFFFFF"/>
        <w:spacing w:line="322" w:lineRule="exact"/>
        <w:ind w:right="464" w:firstLine="709"/>
        <w:jc w:val="both"/>
        <w:rPr>
          <w:spacing w:val="-1"/>
          <w:sz w:val="28"/>
          <w:szCs w:val="28"/>
          <w:lang w:val="ru-RU"/>
        </w:rPr>
      </w:pPr>
    </w:p>
    <w:p w:rsidR="00EE15F7" w:rsidRPr="00EE15F7" w:rsidRDefault="00EE15F7" w:rsidP="00EE15F7">
      <w:pPr>
        <w:shd w:val="clear" w:color="auto" w:fill="FFFFFF"/>
        <w:spacing w:line="322" w:lineRule="exact"/>
        <w:ind w:right="464" w:firstLine="709"/>
        <w:jc w:val="center"/>
        <w:rPr>
          <w:b/>
          <w:spacing w:val="-1"/>
          <w:sz w:val="28"/>
          <w:szCs w:val="28"/>
          <w:lang w:val="ru-RU"/>
        </w:rPr>
      </w:pPr>
    </w:p>
    <w:p w:rsidR="00EE15F7" w:rsidRPr="00EE15F7" w:rsidRDefault="00EE15F7" w:rsidP="00EE15F7">
      <w:pPr>
        <w:shd w:val="clear" w:color="auto" w:fill="FFFFFF"/>
        <w:spacing w:line="322" w:lineRule="exact"/>
        <w:ind w:right="464" w:firstLine="709"/>
        <w:jc w:val="center"/>
        <w:rPr>
          <w:b/>
          <w:spacing w:val="-1"/>
          <w:sz w:val="28"/>
          <w:szCs w:val="28"/>
          <w:lang w:val="ru-RU"/>
        </w:rPr>
      </w:pPr>
      <w:r w:rsidRPr="00EE15F7">
        <w:rPr>
          <w:b/>
          <w:spacing w:val="-1"/>
          <w:sz w:val="28"/>
          <w:szCs w:val="28"/>
          <w:lang w:val="ru-RU"/>
        </w:rPr>
        <w:t>Динамика изменений</w:t>
      </w:r>
    </w:p>
    <w:p w:rsidR="00EE15F7" w:rsidRPr="00EE15F7" w:rsidRDefault="00EE15F7" w:rsidP="00EE15F7">
      <w:pPr>
        <w:shd w:val="clear" w:color="auto" w:fill="FFFFFF"/>
        <w:spacing w:line="322" w:lineRule="exact"/>
        <w:ind w:right="464" w:firstLine="709"/>
        <w:jc w:val="center"/>
        <w:rPr>
          <w:b/>
          <w:spacing w:val="-1"/>
          <w:sz w:val="28"/>
          <w:szCs w:val="28"/>
          <w:lang w:val="ru-RU"/>
        </w:rPr>
      </w:pPr>
      <w:r w:rsidRPr="00EE15F7">
        <w:rPr>
          <w:b/>
          <w:spacing w:val="-1"/>
          <w:sz w:val="28"/>
          <w:szCs w:val="28"/>
          <w:lang w:val="ru-RU"/>
        </w:rPr>
        <w:t>основных показателей бюджета ТФОМС за 2016 год</w:t>
      </w:r>
    </w:p>
    <w:p w:rsidR="00EE15F7" w:rsidRPr="00EE15F7" w:rsidRDefault="00EE15F7" w:rsidP="00EE15F7">
      <w:pPr>
        <w:shd w:val="clear" w:color="auto" w:fill="FFFFFF"/>
        <w:spacing w:line="322" w:lineRule="exact"/>
        <w:ind w:right="464" w:firstLine="709"/>
        <w:jc w:val="right"/>
        <w:rPr>
          <w:spacing w:val="-1"/>
        </w:rPr>
      </w:pPr>
      <w:r w:rsidRPr="00EE15F7">
        <w:rPr>
          <w:spacing w:val="-1"/>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1835"/>
        <w:gridCol w:w="1450"/>
        <w:gridCol w:w="1835"/>
        <w:gridCol w:w="1560"/>
        <w:gridCol w:w="1560"/>
      </w:tblGrid>
      <w:tr w:rsidR="00EE15F7" w:rsidRPr="00EE15F7" w:rsidTr="008C3C87">
        <w:tc>
          <w:tcPr>
            <w:tcW w:w="2518" w:type="dxa"/>
            <w:shd w:val="clear" w:color="auto" w:fill="auto"/>
          </w:tcPr>
          <w:p w:rsidR="00EE15F7" w:rsidRPr="00EE15F7" w:rsidRDefault="00EE15F7" w:rsidP="00EE15F7">
            <w:pPr>
              <w:ind w:right="464"/>
              <w:jc w:val="center"/>
              <w:rPr>
                <w:b/>
              </w:rPr>
            </w:pPr>
            <w:r w:rsidRPr="00EE15F7">
              <w:rPr>
                <w:b/>
              </w:rPr>
              <w:lastRenderedPageBreak/>
              <w:t>Закон</w:t>
            </w:r>
          </w:p>
        </w:tc>
        <w:tc>
          <w:tcPr>
            <w:tcW w:w="1418" w:type="dxa"/>
            <w:shd w:val="clear" w:color="auto" w:fill="auto"/>
          </w:tcPr>
          <w:p w:rsidR="00EE15F7" w:rsidRPr="00EE15F7" w:rsidRDefault="00EE15F7" w:rsidP="00EE15F7">
            <w:pPr>
              <w:ind w:right="464"/>
              <w:jc w:val="center"/>
              <w:rPr>
                <w:b/>
              </w:rPr>
            </w:pPr>
            <w:r w:rsidRPr="00EE15F7">
              <w:rPr>
                <w:b/>
              </w:rPr>
              <w:t>Доходы</w:t>
            </w:r>
          </w:p>
        </w:tc>
        <w:tc>
          <w:tcPr>
            <w:tcW w:w="1417" w:type="dxa"/>
            <w:shd w:val="clear" w:color="auto" w:fill="auto"/>
          </w:tcPr>
          <w:p w:rsidR="00EE15F7" w:rsidRPr="00EE15F7" w:rsidRDefault="00EE15F7" w:rsidP="00EE15F7">
            <w:pPr>
              <w:ind w:right="114"/>
              <w:jc w:val="center"/>
              <w:rPr>
                <w:b/>
              </w:rPr>
            </w:pPr>
            <w:r w:rsidRPr="00EE15F7">
              <w:rPr>
                <w:b/>
              </w:rPr>
              <w:t>Измение</w:t>
            </w:r>
          </w:p>
          <w:p w:rsidR="00EE15F7" w:rsidRPr="00EE15F7" w:rsidRDefault="00EE15F7" w:rsidP="00EE15F7">
            <w:pPr>
              <w:ind w:right="76"/>
              <w:jc w:val="center"/>
              <w:rPr>
                <w:b/>
              </w:rPr>
            </w:pPr>
            <w:r w:rsidRPr="00EE15F7">
              <w:rPr>
                <w:b/>
              </w:rPr>
              <w:t>доходов</w:t>
            </w:r>
          </w:p>
        </w:tc>
        <w:tc>
          <w:tcPr>
            <w:tcW w:w="1418" w:type="dxa"/>
            <w:shd w:val="clear" w:color="auto" w:fill="auto"/>
          </w:tcPr>
          <w:p w:rsidR="00EE15F7" w:rsidRPr="00EE15F7" w:rsidRDefault="00EE15F7" w:rsidP="00EE15F7">
            <w:pPr>
              <w:ind w:right="464"/>
              <w:jc w:val="center"/>
              <w:rPr>
                <w:b/>
              </w:rPr>
            </w:pPr>
            <w:r w:rsidRPr="00EE15F7">
              <w:rPr>
                <w:b/>
              </w:rPr>
              <w:t>Расходы</w:t>
            </w:r>
          </w:p>
        </w:tc>
        <w:tc>
          <w:tcPr>
            <w:tcW w:w="1417" w:type="dxa"/>
            <w:shd w:val="clear" w:color="auto" w:fill="auto"/>
          </w:tcPr>
          <w:p w:rsidR="00EE15F7" w:rsidRPr="00EE15F7" w:rsidRDefault="00EE15F7" w:rsidP="00EE15F7">
            <w:pPr>
              <w:ind w:right="47"/>
              <w:jc w:val="center"/>
              <w:rPr>
                <w:b/>
              </w:rPr>
            </w:pPr>
            <w:r w:rsidRPr="00EE15F7">
              <w:rPr>
                <w:b/>
              </w:rPr>
              <w:t>Измение</w:t>
            </w:r>
          </w:p>
          <w:p w:rsidR="00EE15F7" w:rsidRPr="00EE15F7" w:rsidRDefault="00EE15F7" w:rsidP="00EE15F7">
            <w:pPr>
              <w:ind w:right="47"/>
              <w:jc w:val="center"/>
              <w:rPr>
                <w:b/>
              </w:rPr>
            </w:pPr>
            <w:r w:rsidRPr="00EE15F7">
              <w:rPr>
                <w:b/>
              </w:rPr>
              <w:t>расходов</w:t>
            </w:r>
          </w:p>
        </w:tc>
        <w:tc>
          <w:tcPr>
            <w:tcW w:w="1383" w:type="dxa"/>
            <w:shd w:val="clear" w:color="auto" w:fill="auto"/>
          </w:tcPr>
          <w:p w:rsidR="00EE15F7" w:rsidRPr="00EE15F7" w:rsidRDefault="00EE15F7" w:rsidP="00EE15F7">
            <w:pPr>
              <w:ind w:right="295"/>
              <w:jc w:val="center"/>
              <w:rPr>
                <w:b/>
              </w:rPr>
            </w:pPr>
            <w:r w:rsidRPr="00EE15F7">
              <w:rPr>
                <w:b/>
              </w:rPr>
              <w:t>Дефицит/</w:t>
            </w:r>
          </w:p>
          <w:p w:rsidR="00EE15F7" w:rsidRPr="00EE15F7" w:rsidRDefault="00EE15F7" w:rsidP="00EE15F7">
            <w:pPr>
              <w:ind w:right="154"/>
              <w:jc w:val="center"/>
              <w:rPr>
                <w:b/>
              </w:rPr>
            </w:pPr>
            <w:r w:rsidRPr="00EE15F7">
              <w:rPr>
                <w:b/>
              </w:rPr>
              <w:t>профицит</w:t>
            </w:r>
          </w:p>
        </w:tc>
      </w:tr>
      <w:tr w:rsidR="00EE15F7" w:rsidRPr="00EE15F7" w:rsidTr="008C3C87">
        <w:tc>
          <w:tcPr>
            <w:tcW w:w="2518" w:type="dxa"/>
            <w:shd w:val="clear" w:color="auto" w:fill="auto"/>
          </w:tcPr>
          <w:p w:rsidR="00EE15F7" w:rsidRPr="00EE15F7" w:rsidRDefault="00EE15F7" w:rsidP="00EE15F7">
            <w:pPr>
              <w:ind w:right="464" w:firstLine="709"/>
              <w:jc w:val="center"/>
              <w:rPr>
                <w:b/>
              </w:rPr>
            </w:pPr>
            <w:r w:rsidRPr="00EE15F7">
              <w:rPr>
                <w:b/>
              </w:rPr>
              <w:t>1</w:t>
            </w:r>
          </w:p>
        </w:tc>
        <w:tc>
          <w:tcPr>
            <w:tcW w:w="1418" w:type="dxa"/>
            <w:shd w:val="clear" w:color="auto" w:fill="auto"/>
          </w:tcPr>
          <w:p w:rsidR="00EE15F7" w:rsidRPr="00EE15F7" w:rsidRDefault="00EE15F7" w:rsidP="00EE15F7">
            <w:pPr>
              <w:ind w:right="464" w:firstLine="709"/>
              <w:jc w:val="center"/>
              <w:rPr>
                <w:b/>
              </w:rPr>
            </w:pPr>
            <w:r w:rsidRPr="00EE15F7">
              <w:rPr>
                <w:b/>
              </w:rPr>
              <w:t>2</w:t>
            </w:r>
          </w:p>
        </w:tc>
        <w:tc>
          <w:tcPr>
            <w:tcW w:w="1417" w:type="dxa"/>
            <w:shd w:val="clear" w:color="auto" w:fill="auto"/>
          </w:tcPr>
          <w:p w:rsidR="00EE15F7" w:rsidRPr="00EE15F7" w:rsidRDefault="00EE15F7" w:rsidP="00EE15F7">
            <w:pPr>
              <w:ind w:right="464" w:firstLine="709"/>
              <w:jc w:val="center"/>
              <w:rPr>
                <w:b/>
              </w:rPr>
            </w:pPr>
            <w:r w:rsidRPr="00EE15F7">
              <w:rPr>
                <w:b/>
              </w:rPr>
              <w:t>3</w:t>
            </w:r>
          </w:p>
        </w:tc>
        <w:tc>
          <w:tcPr>
            <w:tcW w:w="1418" w:type="dxa"/>
            <w:shd w:val="clear" w:color="auto" w:fill="auto"/>
          </w:tcPr>
          <w:p w:rsidR="00EE15F7" w:rsidRPr="00EE15F7" w:rsidRDefault="00EE15F7" w:rsidP="00EE15F7">
            <w:pPr>
              <w:ind w:right="464" w:firstLine="709"/>
              <w:jc w:val="center"/>
              <w:rPr>
                <w:b/>
              </w:rPr>
            </w:pPr>
            <w:r w:rsidRPr="00EE15F7">
              <w:rPr>
                <w:b/>
              </w:rPr>
              <w:t>4</w:t>
            </w:r>
          </w:p>
        </w:tc>
        <w:tc>
          <w:tcPr>
            <w:tcW w:w="1417" w:type="dxa"/>
            <w:shd w:val="clear" w:color="auto" w:fill="auto"/>
          </w:tcPr>
          <w:p w:rsidR="00EE15F7" w:rsidRPr="00EE15F7" w:rsidRDefault="00EE15F7" w:rsidP="00EE15F7">
            <w:pPr>
              <w:ind w:right="464" w:firstLine="709"/>
              <w:jc w:val="center"/>
              <w:rPr>
                <w:b/>
              </w:rPr>
            </w:pPr>
            <w:r w:rsidRPr="00EE15F7">
              <w:rPr>
                <w:b/>
              </w:rPr>
              <w:t>5</w:t>
            </w:r>
          </w:p>
        </w:tc>
        <w:tc>
          <w:tcPr>
            <w:tcW w:w="1383" w:type="dxa"/>
            <w:shd w:val="clear" w:color="auto" w:fill="auto"/>
          </w:tcPr>
          <w:p w:rsidR="00EE15F7" w:rsidRPr="00EE15F7" w:rsidRDefault="00EE15F7" w:rsidP="00EE15F7">
            <w:pPr>
              <w:ind w:right="464" w:firstLine="709"/>
              <w:jc w:val="center"/>
              <w:rPr>
                <w:b/>
              </w:rPr>
            </w:pPr>
            <w:r w:rsidRPr="00EE15F7">
              <w:rPr>
                <w:b/>
              </w:rPr>
              <w:t>6</w:t>
            </w:r>
          </w:p>
        </w:tc>
      </w:tr>
      <w:tr w:rsidR="00EE15F7" w:rsidRPr="00EE15F7" w:rsidTr="008C3C87">
        <w:tc>
          <w:tcPr>
            <w:tcW w:w="2518" w:type="dxa"/>
            <w:shd w:val="clear" w:color="auto" w:fill="auto"/>
          </w:tcPr>
          <w:p w:rsidR="00EE15F7" w:rsidRPr="00EE15F7" w:rsidRDefault="00EE15F7" w:rsidP="00EE15F7">
            <w:pPr>
              <w:ind w:right="464"/>
              <w:jc w:val="center"/>
            </w:pPr>
            <w:r w:rsidRPr="00EE15F7">
              <w:rPr>
                <w:spacing w:val="5"/>
              </w:rPr>
              <w:t>от 30.12.2015 № 55-РЗ</w:t>
            </w:r>
          </w:p>
        </w:tc>
        <w:tc>
          <w:tcPr>
            <w:tcW w:w="1418" w:type="dxa"/>
            <w:shd w:val="clear" w:color="auto" w:fill="auto"/>
            <w:vAlign w:val="bottom"/>
          </w:tcPr>
          <w:p w:rsidR="00EE15F7" w:rsidRPr="00EE15F7" w:rsidRDefault="00EE15F7" w:rsidP="00EE15F7">
            <w:pPr>
              <w:ind w:right="464"/>
              <w:jc w:val="right"/>
              <w:rPr>
                <w:b/>
              </w:rPr>
            </w:pPr>
            <w:r w:rsidRPr="00EE15F7">
              <w:rPr>
                <w:b/>
              </w:rPr>
              <w:t>11 224 454,3</w:t>
            </w:r>
          </w:p>
        </w:tc>
        <w:tc>
          <w:tcPr>
            <w:tcW w:w="1417" w:type="dxa"/>
            <w:shd w:val="clear" w:color="auto" w:fill="auto"/>
            <w:vAlign w:val="bottom"/>
          </w:tcPr>
          <w:p w:rsidR="00EE15F7" w:rsidRPr="00EE15F7" w:rsidRDefault="00EE15F7" w:rsidP="00EE15F7">
            <w:pPr>
              <w:ind w:right="464"/>
              <w:jc w:val="right"/>
              <w:rPr>
                <w:b/>
              </w:rPr>
            </w:pPr>
            <w:r w:rsidRPr="00EE15F7">
              <w:rPr>
                <w:b/>
              </w:rPr>
              <w:t>-</w:t>
            </w:r>
          </w:p>
        </w:tc>
        <w:tc>
          <w:tcPr>
            <w:tcW w:w="1418" w:type="dxa"/>
            <w:shd w:val="clear" w:color="auto" w:fill="auto"/>
            <w:vAlign w:val="bottom"/>
          </w:tcPr>
          <w:p w:rsidR="00EE15F7" w:rsidRPr="00EE15F7" w:rsidRDefault="00EE15F7" w:rsidP="00EE15F7">
            <w:pPr>
              <w:ind w:right="464"/>
              <w:jc w:val="right"/>
              <w:rPr>
                <w:b/>
              </w:rPr>
            </w:pPr>
            <w:r w:rsidRPr="00EE15F7">
              <w:rPr>
                <w:b/>
              </w:rPr>
              <w:t>11 224 454,3</w:t>
            </w:r>
          </w:p>
        </w:tc>
        <w:tc>
          <w:tcPr>
            <w:tcW w:w="1417" w:type="dxa"/>
            <w:shd w:val="clear" w:color="auto" w:fill="auto"/>
            <w:vAlign w:val="bottom"/>
          </w:tcPr>
          <w:p w:rsidR="00EE15F7" w:rsidRPr="00EE15F7" w:rsidRDefault="00EE15F7" w:rsidP="00EE15F7">
            <w:pPr>
              <w:ind w:right="464"/>
              <w:jc w:val="right"/>
              <w:rPr>
                <w:b/>
              </w:rPr>
            </w:pPr>
            <w:r w:rsidRPr="00EE15F7">
              <w:rPr>
                <w:b/>
              </w:rPr>
              <w:t>-</w:t>
            </w:r>
          </w:p>
        </w:tc>
        <w:tc>
          <w:tcPr>
            <w:tcW w:w="1383" w:type="dxa"/>
            <w:shd w:val="clear" w:color="auto" w:fill="auto"/>
            <w:vAlign w:val="bottom"/>
          </w:tcPr>
          <w:p w:rsidR="00EE15F7" w:rsidRPr="00EE15F7" w:rsidRDefault="00EE15F7" w:rsidP="00EE15F7">
            <w:pPr>
              <w:ind w:right="464"/>
              <w:jc w:val="right"/>
              <w:rPr>
                <w:b/>
              </w:rPr>
            </w:pPr>
            <w:r w:rsidRPr="00EE15F7">
              <w:rPr>
                <w:b/>
              </w:rPr>
              <w:t>-</w:t>
            </w:r>
          </w:p>
        </w:tc>
      </w:tr>
      <w:tr w:rsidR="00EE15F7" w:rsidRPr="00EE15F7" w:rsidTr="008C3C87">
        <w:tc>
          <w:tcPr>
            <w:tcW w:w="2518" w:type="dxa"/>
            <w:shd w:val="clear" w:color="auto" w:fill="auto"/>
          </w:tcPr>
          <w:p w:rsidR="00EE15F7" w:rsidRPr="00EE15F7" w:rsidRDefault="00EE15F7" w:rsidP="00EE15F7">
            <w:pPr>
              <w:ind w:right="464"/>
              <w:jc w:val="center"/>
              <w:rPr>
                <w:spacing w:val="5"/>
              </w:rPr>
            </w:pPr>
            <w:r w:rsidRPr="00EE15F7">
              <w:t>от 25.05.2016 № 21-РЗ и от 14.12.2016 № 46-РЗ</w:t>
            </w:r>
          </w:p>
        </w:tc>
        <w:tc>
          <w:tcPr>
            <w:tcW w:w="1418" w:type="dxa"/>
            <w:shd w:val="clear" w:color="auto" w:fill="auto"/>
            <w:vAlign w:val="bottom"/>
          </w:tcPr>
          <w:p w:rsidR="00EE15F7" w:rsidRPr="00EE15F7" w:rsidRDefault="00EE15F7" w:rsidP="00EE15F7">
            <w:pPr>
              <w:ind w:right="464"/>
              <w:jc w:val="right"/>
            </w:pPr>
            <w:r w:rsidRPr="00EE15F7">
              <w:t>11 293 932,4</w:t>
            </w:r>
          </w:p>
        </w:tc>
        <w:tc>
          <w:tcPr>
            <w:tcW w:w="1417" w:type="dxa"/>
            <w:shd w:val="clear" w:color="auto" w:fill="auto"/>
            <w:vAlign w:val="bottom"/>
          </w:tcPr>
          <w:p w:rsidR="00EE15F7" w:rsidRPr="00EE15F7" w:rsidRDefault="00EE15F7" w:rsidP="00EE15F7">
            <w:pPr>
              <w:ind w:right="464"/>
              <w:jc w:val="right"/>
            </w:pPr>
            <w:r w:rsidRPr="00EE15F7">
              <w:t>69 478,1</w:t>
            </w:r>
          </w:p>
        </w:tc>
        <w:tc>
          <w:tcPr>
            <w:tcW w:w="1418" w:type="dxa"/>
            <w:shd w:val="clear" w:color="auto" w:fill="auto"/>
            <w:vAlign w:val="bottom"/>
          </w:tcPr>
          <w:p w:rsidR="00EE15F7" w:rsidRPr="00EE15F7" w:rsidRDefault="00EE15F7" w:rsidP="00EE15F7">
            <w:pPr>
              <w:ind w:right="464"/>
              <w:jc w:val="right"/>
            </w:pPr>
            <w:r w:rsidRPr="00EE15F7">
              <w:t>11 293 932,4</w:t>
            </w:r>
          </w:p>
        </w:tc>
        <w:tc>
          <w:tcPr>
            <w:tcW w:w="1417" w:type="dxa"/>
            <w:shd w:val="clear" w:color="auto" w:fill="auto"/>
            <w:vAlign w:val="bottom"/>
          </w:tcPr>
          <w:p w:rsidR="00EE15F7" w:rsidRPr="00EE15F7" w:rsidRDefault="00EE15F7" w:rsidP="00EE15F7">
            <w:pPr>
              <w:ind w:right="464"/>
              <w:jc w:val="right"/>
            </w:pPr>
            <w:r w:rsidRPr="00EE15F7">
              <w:t>69 478,1</w:t>
            </w:r>
          </w:p>
        </w:tc>
        <w:tc>
          <w:tcPr>
            <w:tcW w:w="1383" w:type="dxa"/>
            <w:shd w:val="clear" w:color="auto" w:fill="auto"/>
            <w:vAlign w:val="bottom"/>
          </w:tcPr>
          <w:p w:rsidR="00EE15F7" w:rsidRPr="00EE15F7" w:rsidRDefault="00EE15F7" w:rsidP="00EE15F7">
            <w:pPr>
              <w:ind w:right="464"/>
              <w:jc w:val="right"/>
            </w:pPr>
          </w:p>
        </w:tc>
      </w:tr>
      <w:tr w:rsidR="00EE15F7" w:rsidRPr="00EE15F7" w:rsidTr="008C3C87">
        <w:tc>
          <w:tcPr>
            <w:tcW w:w="2518" w:type="dxa"/>
            <w:shd w:val="clear" w:color="auto" w:fill="auto"/>
          </w:tcPr>
          <w:p w:rsidR="00EE15F7" w:rsidRPr="00EE15F7" w:rsidRDefault="00EE15F7" w:rsidP="00EE15F7">
            <w:pPr>
              <w:ind w:right="464"/>
              <w:jc w:val="center"/>
              <w:rPr>
                <w:lang w:val="ru-RU"/>
              </w:rPr>
            </w:pPr>
            <w:r w:rsidRPr="00EE15F7">
              <w:rPr>
                <w:lang w:val="ru-RU"/>
              </w:rPr>
              <w:t>Без внесения изменений в закон</w:t>
            </w:r>
          </w:p>
        </w:tc>
        <w:tc>
          <w:tcPr>
            <w:tcW w:w="1418" w:type="dxa"/>
            <w:shd w:val="clear" w:color="auto" w:fill="auto"/>
            <w:vAlign w:val="bottom"/>
          </w:tcPr>
          <w:p w:rsidR="00EE15F7" w:rsidRPr="00EE15F7" w:rsidRDefault="00EE15F7" w:rsidP="00EE15F7">
            <w:pPr>
              <w:ind w:right="464"/>
              <w:jc w:val="right"/>
            </w:pPr>
            <w:r w:rsidRPr="00EE15F7">
              <w:t>11 293 932,4</w:t>
            </w:r>
          </w:p>
        </w:tc>
        <w:tc>
          <w:tcPr>
            <w:tcW w:w="1417" w:type="dxa"/>
            <w:shd w:val="clear" w:color="auto" w:fill="auto"/>
            <w:vAlign w:val="bottom"/>
          </w:tcPr>
          <w:p w:rsidR="00EE15F7" w:rsidRPr="00EE15F7" w:rsidRDefault="00EE15F7" w:rsidP="00EE15F7">
            <w:pPr>
              <w:ind w:right="464"/>
              <w:jc w:val="right"/>
            </w:pPr>
          </w:p>
        </w:tc>
        <w:tc>
          <w:tcPr>
            <w:tcW w:w="1418" w:type="dxa"/>
            <w:shd w:val="clear" w:color="auto" w:fill="auto"/>
            <w:vAlign w:val="bottom"/>
          </w:tcPr>
          <w:p w:rsidR="00EE15F7" w:rsidRPr="00EE15F7" w:rsidRDefault="00EE15F7" w:rsidP="00EE15F7">
            <w:pPr>
              <w:ind w:right="464"/>
              <w:jc w:val="right"/>
            </w:pPr>
            <w:r w:rsidRPr="00EE15F7">
              <w:t>11 451 987,9</w:t>
            </w:r>
          </w:p>
        </w:tc>
        <w:tc>
          <w:tcPr>
            <w:tcW w:w="1417" w:type="dxa"/>
            <w:shd w:val="clear" w:color="auto" w:fill="auto"/>
            <w:vAlign w:val="bottom"/>
          </w:tcPr>
          <w:p w:rsidR="00EE15F7" w:rsidRPr="00EE15F7" w:rsidRDefault="00EE15F7" w:rsidP="00EE15F7">
            <w:pPr>
              <w:ind w:right="464"/>
              <w:jc w:val="right"/>
            </w:pPr>
            <w:r w:rsidRPr="00EE15F7">
              <w:t>158 055,5</w:t>
            </w:r>
          </w:p>
        </w:tc>
        <w:tc>
          <w:tcPr>
            <w:tcW w:w="1383" w:type="dxa"/>
            <w:shd w:val="clear" w:color="auto" w:fill="auto"/>
            <w:vAlign w:val="bottom"/>
          </w:tcPr>
          <w:p w:rsidR="00EE15F7" w:rsidRPr="00EE15F7" w:rsidRDefault="00EE15F7" w:rsidP="00EE15F7">
            <w:pPr>
              <w:ind w:right="464"/>
              <w:jc w:val="right"/>
            </w:pPr>
            <w:r w:rsidRPr="00EE15F7">
              <w:t>158 055,5</w:t>
            </w:r>
          </w:p>
        </w:tc>
      </w:tr>
    </w:tbl>
    <w:p w:rsidR="00EE15F7" w:rsidRPr="00EE15F7" w:rsidRDefault="00EE15F7" w:rsidP="00EE15F7">
      <w:pPr>
        <w:shd w:val="clear" w:color="auto" w:fill="FFFFFF"/>
        <w:spacing w:line="322" w:lineRule="exact"/>
        <w:ind w:right="464" w:firstLine="709"/>
        <w:jc w:val="both"/>
        <w:rPr>
          <w:spacing w:val="-1"/>
          <w:sz w:val="28"/>
          <w:szCs w:val="28"/>
        </w:rPr>
      </w:pPr>
    </w:p>
    <w:p w:rsidR="00EE15F7" w:rsidRPr="00EE15F7" w:rsidRDefault="00EE15F7" w:rsidP="006C360B">
      <w:pPr>
        <w:ind w:left="709" w:right="15" w:firstLine="709"/>
        <w:jc w:val="both"/>
        <w:rPr>
          <w:sz w:val="28"/>
          <w:szCs w:val="28"/>
          <w:lang w:val="ru-RU"/>
        </w:rPr>
      </w:pPr>
      <w:r w:rsidRPr="00EE15F7">
        <w:rPr>
          <w:sz w:val="28"/>
          <w:szCs w:val="28"/>
          <w:lang w:val="ru-RU"/>
        </w:rPr>
        <w:t>Уточненные показатели сводной бюджетной росписи на конец 2016 года без внесения изменении увеличились по сравнению с показателями по расходам, утвержденными Законом о бюджете фонда ОМС (в ред. Закона от 14.12.2016 № 46-РЗ), на общую сумму 158</w:t>
      </w:r>
      <w:r w:rsidRPr="00EE15F7">
        <w:rPr>
          <w:sz w:val="28"/>
          <w:szCs w:val="28"/>
        </w:rPr>
        <w:t> </w:t>
      </w:r>
      <w:r w:rsidRPr="00EE15F7">
        <w:rPr>
          <w:sz w:val="28"/>
          <w:szCs w:val="28"/>
          <w:lang w:val="ru-RU"/>
        </w:rPr>
        <w:t xml:space="preserve">055,5 тыс. рублей или 1,4%. </w:t>
      </w:r>
    </w:p>
    <w:p w:rsidR="00EE15F7" w:rsidRPr="00EE15F7" w:rsidRDefault="00EE15F7" w:rsidP="006C360B">
      <w:pPr>
        <w:shd w:val="clear" w:color="auto" w:fill="FFFFFF"/>
        <w:spacing w:line="322" w:lineRule="exact"/>
        <w:ind w:left="709" w:right="15" w:firstLine="709"/>
        <w:jc w:val="both"/>
        <w:rPr>
          <w:spacing w:val="-1"/>
          <w:sz w:val="28"/>
          <w:szCs w:val="28"/>
          <w:lang w:val="ru-RU"/>
        </w:rPr>
      </w:pPr>
      <w:r w:rsidRPr="00EE15F7">
        <w:rPr>
          <w:sz w:val="28"/>
          <w:szCs w:val="28"/>
          <w:lang w:val="ru-RU"/>
        </w:rPr>
        <w:t xml:space="preserve">Данное увеличение произошло за счет поступлений межбюджетных трансфертов, передаваемых бюджетам территориальных фондов обязательного медицинского страхования. </w:t>
      </w:r>
    </w:p>
    <w:p w:rsidR="00EE15F7" w:rsidRPr="00EE15F7" w:rsidRDefault="00EE15F7" w:rsidP="006C360B">
      <w:pPr>
        <w:ind w:left="709" w:right="15" w:firstLine="709"/>
        <w:jc w:val="both"/>
        <w:rPr>
          <w:sz w:val="28"/>
          <w:szCs w:val="28"/>
          <w:lang w:val="ru-RU"/>
        </w:rPr>
      </w:pPr>
      <w:r w:rsidRPr="00EE15F7">
        <w:rPr>
          <w:sz w:val="28"/>
          <w:szCs w:val="28"/>
          <w:lang w:val="ru-RU"/>
        </w:rPr>
        <w:t>Окончательно уточненные показатели сводной бюджетной росписи на, конец 2016 года составили:</w:t>
      </w:r>
    </w:p>
    <w:p w:rsidR="00EE15F7" w:rsidRPr="00EE15F7" w:rsidRDefault="00EE15F7" w:rsidP="006C360B">
      <w:pPr>
        <w:numPr>
          <w:ilvl w:val="0"/>
          <w:numId w:val="11"/>
        </w:numPr>
        <w:adjustRightInd w:val="0"/>
        <w:ind w:left="709" w:right="15" w:firstLine="709"/>
        <w:contextualSpacing/>
        <w:jc w:val="both"/>
        <w:rPr>
          <w:sz w:val="28"/>
          <w:szCs w:val="28"/>
          <w:lang w:val="ru-RU"/>
        </w:rPr>
      </w:pPr>
      <w:r w:rsidRPr="00EE15F7">
        <w:rPr>
          <w:sz w:val="28"/>
          <w:szCs w:val="28"/>
          <w:lang w:val="ru-RU"/>
        </w:rPr>
        <w:t>Общий объём утвержденных доходов бюджета Фонда составил в сумме 11</w:t>
      </w:r>
      <w:r w:rsidRPr="00EE15F7">
        <w:rPr>
          <w:sz w:val="28"/>
          <w:szCs w:val="28"/>
        </w:rPr>
        <w:t> </w:t>
      </w:r>
      <w:r w:rsidRPr="00EE15F7">
        <w:rPr>
          <w:sz w:val="28"/>
          <w:szCs w:val="28"/>
          <w:lang w:val="ru-RU"/>
        </w:rPr>
        <w:t>293</w:t>
      </w:r>
      <w:r w:rsidRPr="00EE15F7">
        <w:rPr>
          <w:sz w:val="28"/>
          <w:szCs w:val="28"/>
        </w:rPr>
        <w:t> </w:t>
      </w:r>
      <w:r w:rsidRPr="00EE15F7">
        <w:rPr>
          <w:sz w:val="28"/>
          <w:szCs w:val="28"/>
          <w:lang w:val="ru-RU"/>
        </w:rPr>
        <w:t>932,4 тыс. рублей, в том числе:</w:t>
      </w:r>
    </w:p>
    <w:p w:rsidR="00EE15F7" w:rsidRPr="00EE15F7" w:rsidRDefault="00EE15F7" w:rsidP="006C360B">
      <w:pPr>
        <w:ind w:left="709" w:right="15" w:firstLine="709"/>
        <w:jc w:val="both"/>
        <w:rPr>
          <w:sz w:val="28"/>
          <w:szCs w:val="28"/>
          <w:lang w:val="ru-RU"/>
        </w:rPr>
      </w:pPr>
      <w:r w:rsidRPr="00EE15F7">
        <w:rPr>
          <w:sz w:val="28"/>
          <w:szCs w:val="28"/>
          <w:lang w:val="ru-RU"/>
        </w:rPr>
        <w:t>- за счет межбюджетных трансфертов, передаваемых бюджетам государственных внебюджетных фондов, в сумме 11</w:t>
      </w:r>
      <w:r w:rsidRPr="00EE15F7">
        <w:rPr>
          <w:sz w:val="28"/>
          <w:szCs w:val="28"/>
        </w:rPr>
        <w:t> </w:t>
      </w:r>
      <w:r w:rsidRPr="00EE15F7">
        <w:rPr>
          <w:sz w:val="28"/>
          <w:szCs w:val="28"/>
          <w:lang w:val="ru-RU"/>
        </w:rPr>
        <w:t>270</w:t>
      </w:r>
      <w:r w:rsidRPr="00EE15F7">
        <w:rPr>
          <w:sz w:val="28"/>
          <w:szCs w:val="28"/>
        </w:rPr>
        <w:t> </w:t>
      </w:r>
      <w:r w:rsidRPr="00EE15F7">
        <w:rPr>
          <w:sz w:val="28"/>
          <w:szCs w:val="28"/>
          <w:lang w:val="ru-RU"/>
        </w:rPr>
        <w:t>999,9 тыс. рублей;</w:t>
      </w:r>
    </w:p>
    <w:p w:rsidR="00EE15F7" w:rsidRPr="00EE15F7" w:rsidRDefault="00EE15F7" w:rsidP="006C360B">
      <w:pPr>
        <w:ind w:left="709" w:right="15" w:firstLine="709"/>
        <w:jc w:val="both"/>
        <w:rPr>
          <w:sz w:val="28"/>
          <w:szCs w:val="28"/>
          <w:lang w:val="ru-RU"/>
        </w:rPr>
      </w:pPr>
      <w:r w:rsidRPr="00EE15F7">
        <w:rPr>
          <w:sz w:val="28"/>
          <w:szCs w:val="28"/>
          <w:lang w:val="ru-RU"/>
        </w:rPr>
        <w:t>- за счет собственных доходов (от оказания платных услуг, от продажи материальных и нематериальных активов, штрафы, санкции, возмещение ущерба) в сумме 22</w:t>
      </w:r>
      <w:r w:rsidRPr="00EE15F7">
        <w:rPr>
          <w:sz w:val="28"/>
          <w:szCs w:val="28"/>
        </w:rPr>
        <w:t> </w:t>
      </w:r>
      <w:r w:rsidRPr="00EE15F7">
        <w:rPr>
          <w:sz w:val="28"/>
          <w:szCs w:val="28"/>
          <w:lang w:val="ru-RU"/>
        </w:rPr>
        <w:t>932,5 тыс. рублей.</w:t>
      </w:r>
    </w:p>
    <w:p w:rsidR="00EE15F7" w:rsidRPr="00EE15F7" w:rsidRDefault="00EE15F7" w:rsidP="006C360B">
      <w:pPr>
        <w:numPr>
          <w:ilvl w:val="0"/>
          <w:numId w:val="11"/>
        </w:numPr>
        <w:adjustRightInd w:val="0"/>
        <w:ind w:left="709" w:right="15" w:firstLine="709"/>
        <w:contextualSpacing/>
        <w:jc w:val="both"/>
        <w:rPr>
          <w:sz w:val="28"/>
          <w:szCs w:val="28"/>
          <w:lang w:val="ru-RU"/>
        </w:rPr>
      </w:pPr>
      <w:r w:rsidRPr="00EE15F7">
        <w:rPr>
          <w:sz w:val="28"/>
          <w:szCs w:val="28"/>
          <w:lang w:val="ru-RU"/>
        </w:rPr>
        <w:t>Общий объём утвержденных расходов бюджета Фонда на 2016 год составил в сумме 11</w:t>
      </w:r>
      <w:r w:rsidRPr="00EE15F7">
        <w:rPr>
          <w:sz w:val="28"/>
          <w:szCs w:val="28"/>
        </w:rPr>
        <w:t> </w:t>
      </w:r>
      <w:r w:rsidRPr="00EE15F7">
        <w:rPr>
          <w:sz w:val="28"/>
          <w:szCs w:val="28"/>
          <w:lang w:val="ru-RU"/>
        </w:rPr>
        <w:t>451</w:t>
      </w:r>
      <w:r w:rsidRPr="00EE15F7">
        <w:rPr>
          <w:sz w:val="28"/>
          <w:szCs w:val="28"/>
        </w:rPr>
        <w:t> </w:t>
      </w:r>
      <w:r w:rsidRPr="00EE15F7">
        <w:rPr>
          <w:sz w:val="28"/>
          <w:szCs w:val="28"/>
          <w:lang w:val="ru-RU"/>
        </w:rPr>
        <w:t>987,9 тыс. рублей.</w:t>
      </w:r>
    </w:p>
    <w:p w:rsidR="00EE15F7" w:rsidRPr="00EE15F7" w:rsidRDefault="00EE15F7" w:rsidP="006C360B">
      <w:pPr>
        <w:ind w:left="709" w:right="15" w:firstLine="709"/>
        <w:jc w:val="both"/>
        <w:rPr>
          <w:sz w:val="28"/>
          <w:szCs w:val="28"/>
          <w:lang w:val="ru-RU"/>
        </w:rPr>
      </w:pPr>
      <w:r w:rsidRPr="00EE15F7">
        <w:rPr>
          <w:sz w:val="28"/>
          <w:szCs w:val="28"/>
          <w:lang w:val="ru-RU"/>
        </w:rPr>
        <w:t xml:space="preserve">Первоначальный бюджет Фонда на 2016 год, в соответствии со статьёй 33 «Принцип сбалансированности бюджета» Бюджетного кодекса Российской Федерации, был принят сбалансированным, то есть объём предусмотренных бюджетом расходов соответствовал суммарному объёму доходов. </w:t>
      </w:r>
    </w:p>
    <w:p w:rsidR="00EE15F7" w:rsidRPr="00EE15F7" w:rsidRDefault="00EE15F7" w:rsidP="006C360B">
      <w:pPr>
        <w:ind w:left="709" w:right="15" w:firstLine="709"/>
        <w:jc w:val="both"/>
        <w:rPr>
          <w:sz w:val="28"/>
          <w:szCs w:val="28"/>
          <w:lang w:val="ru-RU"/>
        </w:rPr>
      </w:pPr>
      <w:r w:rsidRPr="00EE15F7">
        <w:rPr>
          <w:sz w:val="28"/>
          <w:szCs w:val="28"/>
          <w:lang w:val="ru-RU"/>
        </w:rPr>
        <w:t>В ходе исполнения бюджета Фонда и при уточнении показателей сводной бюджетной росписи на конец 2016 года образовался дефицит в размере 158</w:t>
      </w:r>
      <w:r w:rsidRPr="00EE15F7">
        <w:rPr>
          <w:sz w:val="28"/>
          <w:szCs w:val="28"/>
        </w:rPr>
        <w:t> </w:t>
      </w:r>
      <w:r w:rsidRPr="00EE15F7">
        <w:rPr>
          <w:sz w:val="28"/>
          <w:szCs w:val="28"/>
          <w:lang w:val="ru-RU"/>
        </w:rPr>
        <w:t xml:space="preserve">055,5 тыс. рублей. </w:t>
      </w:r>
    </w:p>
    <w:p w:rsidR="00EE15F7" w:rsidRPr="00EE15F7" w:rsidRDefault="00EE15F7" w:rsidP="006C360B">
      <w:pPr>
        <w:ind w:left="709" w:right="15" w:firstLine="709"/>
        <w:jc w:val="both"/>
        <w:rPr>
          <w:sz w:val="28"/>
          <w:szCs w:val="28"/>
          <w:lang w:val="ru-RU"/>
        </w:rPr>
      </w:pPr>
      <w:r w:rsidRPr="00EE15F7">
        <w:rPr>
          <w:sz w:val="28"/>
          <w:szCs w:val="28"/>
          <w:lang w:val="ru-RU"/>
        </w:rPr>
        <w:t>Согласно Закону «О бюджете Территориального фонда обязательного медицинского страхования Чеченской Республики на 2016 год» от 30.12.2015 № 55-РЗ, главным администратором источников финансирования дефицита бюджета на 2016 год является Фонд.</w:t>
      </w:r>
    </w:p>
    <w:p w:rsidR="00EE15F7" w:rsidRPr="00EE15F7" w:rsidRDefault="00EE15F7" w:rsidP="006C360B">
      <w:pPr>
        <w:ind w:left="709" w:right="15" w:firstLine="709"/>
        <w:jc w:val="both"/>
        <w:rPr>
          <w:sz w:val="28"/>
          <w:szCs w:val="28"/>
          <w:lang w:val="ru-RU"/>
        </w:rPr>
      </w:pPr>
      <w:r w:rsidRPr="00EE15F7">
        <w:rPr>
          <w:sz w:val="28"/>
          <w:szCs w:val="28"/>
          <w:lang w:val="ru-RU"/>
        </w:rPr>
        <w:t>Приложением № 2 к Закону Чеченской Республики «О бюджете Территориального фонда обязательного медицинского страхования Чеченской Республики на 2016 год» установлено, что источниками финансирования дефицита бюджета Фонда в 2016 году являются остатки средств бюджета Фонда по состоянию на 01.01.2016 года.</w:t>
      </w:r>
    </w:p>
    <w:p w:rsidR="00EE15F7" w:rsidRPr="00EE15F7" w:rsidRDefault="00EE15F7" w:rsidP="006C360B">
      <w:pPr>
        <w:ind w:left="709" w:right="15" w:firstLine="709"/>
        <w:jc w:val="both"/>
        <w:rPr>
          <w:sz w:val="28"/>
          <w:szCs w:val="28"/>
          <w:lang w:val="ru-RU"/>
        </w:rPr>
      </w:pPr>
      <w:r w:rsidRPr="00EE15F7">
        <w:rPr>
          <w:sz w:val="28"/>
          <w:szCs w:val="28"/>
          <w:lang w:val="ru-RU"/>
        </w:rPr>
        <w:t>Остатки средств бюджета Фонда по состоянию на 01.01.2016 составляли 9</w:t>
      </w:r>
      <w:r w:rsidRPr="00EE15F7">
        <w:rPr>
          <w:sz w:val="28"/>
          <w:szCs w:val="28"/>
        </w:rPr>
        <w:t> </w:t>
      </w:r>
      <w:r w:rsidRPr="00EE15F7">
        <w:rPr>
          <w:sz w:val="28"/>
          <w:szCs w:val="28"/>
          <w:lang w:val="ru-RU"/>
        </w:rPr>
        <w:t>169,8</w:t>
      </w:r>
      <w:r w:rsidRPr="00EE15F7">
        <w:rPr>
          <w:b/>
          <w:sz w:val="28"/>
          <w:szCs w:val="28"/>
          <w:lang w:val="ru-RU"/>
        </w:rPr>
        <w:t xml:space="preserve"> </w:t>
      </w:r>
      <w:r w:rsidRPr="00EE15F7">
        <w:rPr>
          <w:sz w:val="28"/>
          <w:szCs w:val="28"/>
          <w:lang w:val="ru-RU"/>
        </w:rPr>
        <w:t xml:space="preserve">тыс. рублей, на 01.01.2017 – 131 701,3 тыс. рублей. </w:t>
      </w:r>
    </w:p>
    <w:p w:rsidR="00EE15F7" w:rsidRPr="00EE15F7" w:rsidRDefault="00EE15F7" w:rsidP="006C360B">
      <w:pPr>
        <w:ind w:left="709" w:right="15" w:firstLine="709"/>
        <w:jc w:val="both"/>
        <w:rPr>
          <w:sz w:val="28"/>
          <w:szCs w:val="28"/>
          <w:lang w:val="ru-RU"/>
        </w:rPr>
      </w:pPr>
      <w:r w:rsidRPr="00EE15F7">
        <w:rPr>
          <w:spacing w:val="5"/>
          <w:sz w:val="28"/>
          <w:szCs w:val="28"/>
          <w:lang w:val="ru-RU"/>
        </w:rPr>
        <w:lastRenderedPageBreak/>
        <w:t>С учетом внесенных изменений в Закон от 25.05.2016 № 21-РЗ и от 14.12.2016 № 46-РЗ нормативный страховой запас установлен в сумме 728</w:t>
      </w:r>
      <w:r w:rsidRPr="00EE15F7">
        <w:rPr>
          <w:spacing w:val="5"/>
          <w:sz w:val="28"/>
          <w:szCs w:val="28"/>
        </w:rPr>
        <w:t> </w:t>
      </w:r>
      <w:r w:rsidRPr="00EE15F7">
        <w:rPr>
          <w:spacing w:val="5"/>
          <w:sz w:val="28"/>
          <w:szCs w:val="28"/>
          <w:lang w:val="ru-RU"/>
        </w:rPr>
        <w:t xml:space="preserve">000,0 тыс. рублей или 6,4 %, </w:t>
      </w:r>
      <w:r w:rsidRPr="00EE15F7">
        <w:rPr>
          <w:sz w:val="28"/>
          <w:szCs w:val="28"/>
          <w:lang w:val="ru-RU"/>
        </w:rPr>
        <w:t>от суммы расходов на Территориальную программу государственных гарантий оказания гражданам Российской Федерации бесплатной медицинской помощи. Фактически размер нормированного страхового запаса (НСЗ) не превышает среднемесячный размер 8,3 % планируемых поступлений средств.</w:t>
      </w:r>
    </w:p>
    <w:p w:rsidR="00EE15F7" w:rsidRPr="00EE15F7" w:rsidRDefault="00EE15F7" w:rsidP="006C360B">
      <w:pPr>
        <w:ind w:left="709" w:right="15" w:firstLine="709"/>
        <w:jc w:val="both"/>
        <w:rPr>
          <w:sz w:val="28"/>
          <w:szCs w:val="28"/>
          <w:lang w:val="ru-RU"/>
        </w:rPr>
      </w:pPr>
      <w:r w:rsidRPr="00EE15F7">
        <w:rPr>
          <w:sz w:val="28"/>
          <w:szCs w:val="28"/>
          <w:lang w:val="ru-RU"/>
        </w:rPr>
        <w:t>В 2016 году Фондом был сформирован НСЗ в установленном Законом о бюджете объеме 736</w:t>
      </w:r>
      <w:r w:rsidRPr="00EE15F7">
        <w:rPr>
          <w:sz w:val="28"/>
          <w:szCs w:val="28"/>
        </w:rPr>
        <w:t> </w:t>
      </w:r>
      <w:r w:rsidRPr="00EE15F7">
        <w:rPr>
          <w:sz w:val="28"/>
          <w:szCs w:val="28"/>
          <w:lang w:val="ru-RU"/>
        </w:rPr>
        <w:t xml:space="preserve">986,7 тыс. рублей. </w:t>
      </w:r>
    </w:p>
    <w:p w:rsidR="00EE15F7" w:rsidRPr="00EE15F7" w:rsidRDefault="00EE15F7" w:rsidP="006C360B">
      <w:pPr>
        <w:ind w:left="709" w:right="15" w:firstLine="709"/>
        <w:jc w:val="both"/>
        <w:rPr>
          <w:sz w:val="28"/>
          <w:szCs w:val="28"/>
          <w:lang w:val="ru-RU"/>
        </w:rPr>
      </w:pPr>
    </w:p>
    <w:p w:rsidR="00EE15F7" w:rsidRPr="00EE15F7" w:rsidRDefault="00EE15F7" w:rsidP="006C360B">
      <w:pPr>
        <w:ind w:left="709" w:right="15" w:firstLine="709"/>
        <w:jc w:val="center"/>
        <w:rPr>
          <w:b/>
          <w:sz w:val="28"/>
          <w:szCs w:val="28"/>
          <w:lang w:val="ru-RU"/>
        </w:rPr>
      </w:pPr>
      <w:r w:rsidRPr="00EE15F7">
        <w:rPr>
          <w:b/>
          <w:sz w:val="28"/>
          <w:szCs w:val="28"/>
          <w:lang w:val="ru-RU"/>
        </w:rPr>
        <w:t>Основные характеристики доходной и расходной части бюджета Фонда за 2016 год, с учетом внесенных изменений</w:t>
      </w:r>
    </w:p>
    <w:p w:rsidR="00EE15F7" w:rsidRPr="00EE15F7" w:rsidRDefault="00EE15F7" w:rsidP="006C360B">
      <w:pPr>
        <w:ind w:left="709" w:right="15" w:firstLine="709"/>
        <w:jc w:val="both"/>
        <w:rPr>
          <w:sz w:val="28"/>
          <w:szCs w:val="28"/>
          <w:lang w:val="ru-RU"/>
        </w:rPr>
      </w:pPr>
      <w:r w:rsidRPr="00EE15F7">
        <w:rPr>
          <w:sz w:val="28"/>
          <w:szCs w:val="28"/>
          <w:lang w:val="ru-RU"/>
        </w:rPr>
        <w:t>При утвержденных Законом о бюджете фонда ОМС плановых бюджетных назначениях в сумме 11</w:t>
      </w:r>
      <w:r w:rsidRPr="00EE15F7">
        <w:rPr>
          <w:sz w:val="28"/>
          <w:szCs w:val="28"/>
        </w:rPr>
        <w:t> </w:t>
      </w:r>
      <w:r w:rsidRPr="00EE15F7">
        <w:rPr>
          <w:sz w:val="28"/>
          <w:szCs w:val="28"/>
          <w:lang w:val="ru-RU"/>
        </w:rPr>
        <w:t>293</w:t>
      </w:r>
      <w:r w:rsidRPr="00EE15F7">
        <w:rPr>
          <w:sz w:val="28"/>
          <w:szCs w:val="28"/>
        </w:rPr>
        <w:t> </w:t>
      </w:r>
      <w:r w:rsidRPr="00EE15F7">
        <w:rPr>
          <w:sz w:val="28"/>
          <w:szCs w:val="28"/>
          <w:lang w:val="ru-RU"/>
        </w:rPr>
        <w:t>932,4 тыс. рублей, фактически бюджет Фонда по доходам исполнен в сумме 11</w:t>
      </w:r>
      <w:r w:rsidRPr="00EE15F7">
        <w:rPr>
          <w:sz w:val="28"/>
          <w:szCs w:val="28"/>
        </w:rPr>
        <w:t> </w:t>
      </w:r>
      <w:r w:rsidRPr="00EE15F7">
        <w:rPr>
          <w:sz w:val="28"/>
          <w:szCs w:val="28"/>
          <w:lang w:val="ru-RU"/>
        </w:rPr>
        <w:t>442</w:t>
      </w:r>
      <w:r w:rsidRPr="00EE15F7">
        <w:rPr>
          <w:sz w:val="28"/>
          <w:szCs w:val="28"/>
        </w:rPr>
        <w:t> </w:t>
      </w:r>
      <w:r w:rsidRPr="00EE15F7">
        <w:rPr>
          <w:sz w:val="28"/>
          <w:szCs w:val="28"/>
          <w:lang w:val="ru-RU"/>
        </w:rPr>
        <w:t>818,1 тыс. рублей, что на 148</w:t>
      </w:r>
      <w:r w:rsidRPr="00EE15F7">
        <w:rPr>
          <w:sz w:val="28"/>
          <w:szCs w:val="28"/>
        </w:rPr>
        <w:t> </w:t>
      </w:r>
      <w:r w:rsidRPr="00EE15F7">
        <w:rPr>
          <w:sz w:val="28"/>
          <w:szCs w:val="28"/>
          <w:lang w:val="ru-RU"/>
        </w:rPr>
        <w:t xml:space="preserve">885,7 тыс. рублей больше показателя или на 1,3 %. </w:t>
      </w:r>
    </w:p>
    <w:p w:rsidR="00EE15F7" w:rsidRPr="00EE15F7" w:rsidRDefault="00EE15F7" w:rsidP="006C360B">
      <w:pPr>
        <w:ind w:left="709" w:right="15" w:firstLine="709"/>
        <w:jc w:val="both"/>
        <w:rPr>
          <w:sz w:val="28"/>
          <w:szCs w:val="28"/>
          <w:lang w:val="ru-RU"/>
        </w:rPr>
      </w:pPr>
      <w:r w:rsidRPr="00EE15F7">
        <w:rPr>
          <w:sz w:val="28"/>
          <w:szCs w:val="28"/>
          <w:lang w:val="ru-RU"/>
        </w:rPr>
        <w:t>Рост доходов к уровню 2015 года (10</w:t>
      </w:r>
      <w:r w:rsidRPr="00EE15F7">
        <w:rPr>
          <w:sz w:val="28"/>
          <w:szCs w:val="28"/>
        </w:rPr>
        <w:t> </w:t>
      </w:r>
      <w:r w:rsidRPr="00EE15F7">
        <w:rPr>
          <w:sz w:val="28"/>
          <w:szCs w:val="28"/>
          <w:lang w:val="ru-RU"/>
        </w:rPr>
        <w:t>621</w:t>
      </w:r>
      <w:r w:rsidRPr="00EE15F7">
        <w:rPr>
          <w:sz w:val="28"/>
          <w:szCs w:val="28"/>
        </w:rPr>
        <w:t> </w:t>
      </w:r>
      <w:r w:rsidRPr="00EE15F7">
        <w:rPr>
          <w:sz w:val="28"/>
          <w:szCs w:val="28"/>
          <w:lang w:val="ru-RU"/>
        </w:rPr>
        <w:t>765,9) составил 7,7 % или 821</w:t>
      </w:r>
      <w:r w:rsidRPr="00EE15F7">
        <w:rPr>
          <w:sz w:val="28"/>
          <w:szCs w:val="28"/>
        </w:rPr>
        <w:t> </w:t>
      </w:r>
      <w:r w:rsidRPr="00EE15F7">
        <w:rPr>
          <w:sz w:val="28"/>
          <w:szCs w:val="28"/>
          <w:lang w:val="ru-RU"/>
        </w:rPr>
        <w:t xml:space="preserve">052,2 тыс. рублей. </w:t>
      </w:r>
    </w:p>
    <w:p w:rsidR="00EE15F7" w:rsidRPr="00EE15F7" w:rsidRDefault="00EE15F7" w:rsidP="006C360B">
      <w:pPr>
        <w:ind w:left="709" w:right="15" w:firstLine="709"/>
        <w:jc w:val="both"/>
        <w:rPr>
          <w:sz w:val="28"/>
          <w:szCs w:val="28"/>
          <w:lang w:val="ru-RU"/>
        </w:rPr>
      </w:pPr>
      <w:r w:rsidRPr="00EE15F7">
        <w:rPr>
          <w:sz w:val="28"/>
          <w:szCs w:val="28"/>
          <w:lang w:val="ru-RU"/>
        </w:rPr>
        <w:t>Плановые бюджетные назначения по расходам бюджета, утверждены Законом о бюджете фонда ОМС в сумме 11</w:t>
      </w:r>
      <w:r w:rsidRPr="00EE15F7">
        <w:rPr>
          <w:sz w:val="28"/>
          <w:szCs w:val="28"/>
        </w:rPr>
        <w:t> </w:t>
      </w:r>
      <w:r w:rsidRPr="00EE15F7">
        <w:rPr>
          <w:sz w:val="28"/>
          <w:szCs w:val="28"/>
          <w:lang w:val="ru-RU"/>
        </w:rPr>
        <w:t>451</w:t>
      </w:r>
      <w:r w:rsidRPr="00EE15F7">
        <w:rPr>
          <w:sz w:val="28"/>
          <w:szCs w:val="28"/>
        </w:rPr>
        <w:t> </w:t>
      </w:r>
      <w:r w:rsidRPr="00EE15F7">
        <w:rPr>
          <w:sz w:val="28"/>
          <w:szCs w:val="28"/>
          <w:lang w:val="ru-RU"/>
        </w:rPr>
        <w:t>987,9 тыс. рублей, фактически бюджет по расходам исполнен в сумме 11</w:t>
      </w:r>
      <w:r w:rsidRPr="00EE15F7">
        <w:rPr>
          <w:sz w:val="28"/>
          <w:szCs w:val="28"/>
        </w:rPr>
        <w:t> </w:t>
      </w:r>
      <w:r w:rsidRPr="00EE15F7">
        <w:rPr>
          <w:sz w:val="28"/>
          <w:szCs w:val="28"/>
          <w:lang w:val="ru-RU"/>
        </w:rPr>
        <w:t>320</w:t>
      </w:r>
      <w:r w:rsidRPr="00EE15F7">
        <w:rPr>
          <w:sz w:val="28"/>
          <w:szCs w:val="28"/>
        </w:rPr>
        <w:t> </w:t>
      </w:r>
      <w:r w:rsidRPr="00EE15F7">
        <w:rPr>
          <w:sz w:val="28"/>
          <w:szCs w:val="28"/>
          <w:lang w:val="ru-RU"/>
        </w:rPr>
        <w:t>286,6 тыс. рублей, что на 131</w:t>
      </w:r>
      <w:r w:rsidRPr="00EE15F7">
        <w:rPr>
          <w:sz w:val="28"/>
          <w:szCs w:val="28"/>
        </w:rPr>
        <w:t> </w:t>
      </w:r>
      <w:r w:rsidRPr="00EE15F7">
        <w:rPr>
          <w:sz w:val="28"/>
          <w:szCs w:val="28"/>
          <w:lang w:val="ru-RU"/>
        </w:rPr>
        <w:t xml:space="preserve">701,3 тыс. рублей меньше или на 1,2 % ниже показателя, утвержденного уточненной сводной бюджетной росписью на 2016 год. </w:t>
      </w:r>
    </w:p>
    <w:p w:rsidR="00EE15F7" w:rsidRPr="00EE15F7" w:rsidRDefault="00EE15F7" w:rsidP="006C360B">
      <w:pPr>
        <w:ind w:left="709" w:right="15" w:firstLine="709"/>
        <w:jc w:val="both"/>
        <w:rPr>
          <w:sz w:val="28"/>
          <w:szCs w:val="28"/>
          <w:lang w:val="ru-RU"/>
        </w:rPr>
      </w:pPr>
      <w:r w:rsidRPr="00EE15F7">
        <w:rPr>
          <w:sz w:val="28"/>
          <w:szCs w:val="28"/>
          <w:lang w:val="ru-RU"/>
        </w:rPr>
        <w:t>К уровню 2015 года (10</w:t>
      </w:r>
      <w:r w:rsidRPr="00EE15F7">
        <w:rPr>
          <w:sz w:val="28"/>
          <w:szCs w:val="28"/>
        </w:rPr>
        <w:t> </w:t>
      </w:r>
      <w:r w:rsidRPr="00EE15F7">
        <w:rPr>
          <w:sz w:val="28"/>
          <w:szCs w:val="28"/>
          <w:lang w:val="ru-RU"/>
        </w:rPr>
        <w:t>641</w:t>
      </w:r>
      <w:r w:rsidRPr="00EE15F7">
        <w:rPr>
          <w:sz w:val="28"/>
          <w:szCs w:val="28"/>
        </w:rPr>
        <w:t> </w:t>
      </w:r>
      <w:r w:rsidRPr="00EE15F7">
        <w:rPr>
          <w:sz w:val="28"/>
          <w:szCs w:val="28"/>
          <w:lang w:val="ru-RU"/>
        </w:rPr>
        <w:t>934,2) рост расходов составил 6,4 % или 678</w:t>
      </w:r>
      <w:r w:rsidRPr="00EE15F7">
        <w:rPr>
          <w:sz w:val="28"/>
          <w:szCs w:val="28"/>
        </w:rPr>
        <w:t> </w:t>
      </w:r>
      <w:r w:rsidRPr="00EE15F7">
        <w:rPr>
          <w:sz w:val="28"/>
          <w:szCs w:val="28"/>
          <w:lang w:val="ru-RU"/>
        </w:rPr>
        <w:t>352,4 тыс. рублей.</w:t>
      </w:r>
    </w:p>
    <w:p w:rsidR="00EE15F7" w:rsidRPr="00EE15F7" w:rsidRDefault="00EE15F7" w:rsidP="006C360B">
      <w:pPr>
        <w:ind w:left="709" w:right="15" w:firstLine="709"/>
        <w:jc w:val="both"/>
        <w:rPr>
          <w:sz w:val="28"/>
          <w:szCs w:val="28"/>
          <w:lang w:val="ru-RU"/>
        </w:rPr>
      </w:pPr>
    </w:p>
    <w:p w:rsidR="00EE15F7" w:rsidRPr="00EE15F7" w:rsidRDefault="00EE15F7" w:rsidP="006C360B">
      <w:pPr>
        <w:ind w:left="709" w:right="15" w:firstLine="709"/>
        <w:jc w:val="both"/>
        <w:rPr>
          <w:sz w:val="28"/>
          <w:szCs w:val="28"/>
          <w:lang w:val="ru-RU"/>
        </w:rPr>
      </w:pPr>
      <w:r w:rsidRPr="00EE15F7">
        <w:rPr>
          <w:b/>
          <w:sz w:val="28"/>
          <w:szCs w:val="28"/>
          <w:lang w:val="ru-RU"/>
        </w:rPr>
        <w:t>Анализ исполнения доходной части бюджета фонда за 2016 год</w:t>
      </w:r>
    </w:p>
    <w:p w:rsidR="00EE15F7" w:rsidRPr="00EE15F7" w:rsidRDefault="00EE15F7" w:rsidP="006C360B">
      <w:pPr>
        <w:ind w:left="709" w:right="15" w:firstLine="709"/>
        <w:jc w:val="both"/>
        <w:rPr>
          <w:sz w:val="28"/>
          <w:szCs w:val="28"/>
          <w:lang w:val="ru-RU"/>
        </w:rPr>
      </w:pPr>
      <w:r w:rsidRPr="00EE15F7">
        <w:rPr>
          <w:sz w:val="28"/>
          <w:szCs w:val="28"/>
          <w:lang w:val="ru-RU"/>
        </w:rPr>
        <w:t xml:space="preserve">Доходная часть бюджета Фонда исполнена по доходам в сумме </w:t>
      </w:r>
      <w:r w:rsidRPr="00EE15F7">
        <w:rPr>
          <w:bCs/>
          <w:sz w:val="28"/>
          <w:szCs w:val="28"/>
          <w:lang w:val="ru-RU"/>
        </w:rPr>
        <w:t>11</w:t>
      </w:r>
      <w:r w:rsidRPr="00EE15F7">
        <w:rPr>
          <w:bCs/>
          <w:sz w:val="28"/>
          <w:szCs w:val="28"/>
        </w:rPr>
        <w:t> </w:t>
      </w:r>
      <w:r w:rsidRPr="00EE15F7">
        <w:rPr>
          <w:bCs/>
          <w:sz w:val="28"/>
          <w:szCs w:val="28"/>
          <w:lang w:val="ru-RU"/>
        </w:rPr>
        <w:t>442</w:t>
      </w:r>
      <w:r w:rsidRPr="00EE15F7">
        <w:rPr>
          <w:bCs/>
          <w:sz w:val="28"/>
          <w:szCs w:val="28"/>
        </w:rPr>
        <w:t> </w:t>
      </w:r>
      <w:r w:rsidRPr="00EE15F7">
        <w:rPr>
          <w:bCs/>
          <w:sz w:val="28"/>
          <w:szCs w:val="28"/>
          <w:lang w:val="ru-RU"/>
        </w:rPr>
        <w:t xml:space="preserve">818,1 </w:t>
      </w:r>
      <w:r w:rsidRPr="00EE15F7">
        <w:rPr>
          <w:sz w:val="28"/>
          <w:szCs w:val="28"/>
          <w:lang w:val="ru-RU"/>
        </w:rPr>
        <w:t>тыс. рублей. Первоначальные плановые назначения по доходам превышены на 1,9 %, сверхплановые поступления составили 218</w:t>
      </w:r>
      <w:r w:rsidRPr="00EE15F7">
        <w:rPr>
          <w:sz w:val="28"/>
          <w:szCs w:val="28"/>
        </w:rPr>
        <w:t> </w:t>
      </w:r>
      <w:r w:rsidRPr="00EE15F7">
        <w:rPr>
          <w:sz w:val="28"/>
          <w:szCs w:val="28"/>
          <w:lang w:val="ru-RU"/>
        </w:rPr>
        <w:t>363,8, тыс. рублей. Уточненные плановые назначения по доходам превышены на 1,3 %, сверхплановые поступления доходов составили 128</w:t>
      </w:r>
      <w:r w:rsidRPr="00EE15F7">
        <w:rPr>
          <w:sz w:val="28"/>
          <w:szCs w:val="28"/>
        </w:rPr>
        <w:t> </w:t>
      </w:r>
      <w:r w:rsidRPr="00EE15F7">
        <w:rPr>
          <w:sz w:val="28"/>
          <w:szCs w:val="28"/>
          <w:lang w:val="ru-RU"/>
        </w:rPr>
        <w:t>885,7 тыс. рублей, к уровню исполнения 2015 года превышение составляет 7,7 % или 821</w:t>
      </w:r>
      <w:r w:rsidRPr="00EE15F7">
        <w:rPr>
          <w:sz w:val="28"/>
          <w:szCs w:val="28"/>
        </w:rPr>
        <w:t> </w:t>
      </w:r>
      <w:r w:rsidRPr="00EE15F7">
        <w:rPr>
          <w:sz w:val="28"/>
          <w:szCs w:val="28"/>
          <w:lang w:val="ru-RU"/>
        </w:rPr>
        <w:t>052,2 тыс. рублей.</w:t>
      </w:r>
    </w:p>
    <w:p w:rsidR="00EE15F7" w:rsidRPr="00EE15F7" w:rsidRDefault="00EE15F7" w:rsidP="006C360B">
      <w:pPr>
        <w:ind w:left="709" w:right="15" w:firstLine="709"/>
        <w:jc w:val="both"/>
        <w:rPr>
          <w:sz w:val="28"/>
          <w:szCs w:val="28"/>
          <w:lang w:val="ru-RU"/>
        </w:rPr>
      </w:pPr>
      <w:r w:rsidRPr="00EE15F7">
        <w:rPr>
          <w:sz w:val="28"/>
          <w:szCs w:val="28"/>
          <w:lang w:val="ru-RU"/>
        </w:rPr>
        <w:t>Основная часть доходов Фонда или 99,8 % составляют безвозмездные поступления – 11</w:t>
      </w:r>
      <w:r w:rsidRPr="00EE15F7">
        <w:rPr>
          <w:sz w:val="28"/>
          <w:szCs w:val="28"/>
        </w:rPr>
        <w:t> </w:t>
      </w:r>
      <w:r w:rsidRPr="00EE15F7">
        <w:rPr>
          <w:sz w:val="28"/>
          <w:szCs w:val="28"/>
          <w:lang w:val="ru-RU"/>
        </w:rPr>
        <w:t>422</w:t>
      </w:r>
      <w:r w:rsidRPr="00EE15F7">
        <w:rPr>
          <w:sz w:val="28"/>
          <w:szCs w:val="28"/>
        </w:rPr>
        <w:t> </w:t>
      </w:r>
      <w:r w:rsidRPr="00EE15F7">
        <w:rPr>
          <w:sz w:val="28"/>
          <w:szCs w:val="28"/>
          <w:lang w:val="ru-RU"/>
        </w:rPr>
        <w:t>641,6 тыс. рублей (в 2015 году в бюджете ТФОМС безвозмездные поступления составили 10</w:t>
      </w:r>
      <w:r w:rsidRPr="00EE15F7">
        <w:rPr>
          <w:sz w:val="28"/>
          <w:szCs w:val="28"/>
        </w:rPr>
        <w:t> </w:t>
      </w:r>
      <w:r w:rsidRPr="00EE15F7">
        <w:rPr>
          <w:sz w:val="28"/>
          <w:szCs w:val="28"/>
          <w:lang w:val="ru-RU"/>
        </w:rPr>
        <w:t>615</w:t>
      </w:r>
      <w:r w:rsidRPr="00EE15F7">
        <w:rPr>
          <w:sz w:val="28"/>
          <w:szCs w:val="28"/>
        </w:rPr>
        <w:t> </w:t>
      </w:r>
      <w:r w:rsidRPr="00EE15F7">
        <w:rPr>
          <w:sz w:val="28"/>
          <w:szCs w:val="28"/>
          <w:lang w:val="ru-RU"/>
        </w:rPr>
        <w:t>530,9 тыс. рублей или 99,9</w:t>
      </w:r>
      <w:r w:rsidRPr="00EE15F7">
        <w:rPr>
          <w:sz w:val="28"/>
          <w:szCs w:val="28"/>
        </w:rPr>
        <w:t> </w:t>
      </w:r>
      <w:r w:rsidRPr="00EE15F7">
        <w:rPr>
          <w:sz w:val="28"/>
          <w:szCs w:val="28"/>
          <w:lang w:val="ru-RU"/>
        </w:rPr>
        <w:t xml:space="preserve">% от общей суммы доходов). </w:t>
      </w:r>
    </w:p>
    <w:p w:rsidR="00EE15F7" w:rsidRPr="00EE15F7" w:rsidRDefault="00EE15F7" w:rsidP="006C360B">
      <w:pPr>
        <w:ind w:left="709" w:right="15" w:firstLine="709"/>
        <w:jc w:val="both"/>
        <w:rPr>
          <w:sz w:val="28"/>
          <w:szCs w:val="28"/>
          <w:lang w:val="ru-RU"/>
        </w:rPr>
      </w:pPr>
      <w:r w:rsidRPr="00EE15F7">
        <w:rPr>
          <w:sz w:val="28"/>
          <w:szCs w:val="28"/>
          <w:lang w:val="ru-RU"/>
        </w:rPr>
        <w:t>Собственные доходы территориального фонда обязательного страхования составляют в сумме 36</w:t>
      </w:r>
      <w:r w:rsidRPr="00EE15F7">
        <w:rPr>
          <w:sz w:val="28"/>
          <w:szCs w:val="28"/>
        </w:rPr>
        <w:t> </w:t>
      </w:r>
      <w:r w:rsidRPr="00EE15F7">
        <w:rPr>
          <w:sz w:val="28"/>
          <w:szCs w:val="28"/>
          <w:lang w:val="ru-RU"/>
        </w:rPr>
        <w:t xml:space="preserve">709,5 тыс. рублей.  </w:t>
      </w:r>
    </w:p>
    <w:p w:rsidR="00EE15F7" w:rsidRPr="00EE15F7" w:rsidRDefault="00EE15F7" w:rsidP="006C360B">
      <w:pPr>
        <w:ind w:left="709" w:right="15" w:firstLine="709"/>
        <w:jc w:val="both"/>
        <w:rPr>
          <w:sz w:val="28"/>
          <w:szCs w:val="28"/>
          <w:lang w:val="ru-RU"/>
        </w:rPr>
      </w:pPr>
      <w:r w:rsidRPr="00EE15F7">
        <w:rPr>
          <w:sz w:val="28"/>
          <w:szCs w:val="28"/>
          <w:lang w:val="ru-RU"/>
        </w:rPr>
        <w:t>В целом поступления собственных доходов увеличились по сравнению с 2015 годом (3</w:t>
      </w:r>
      <w:r w:rsidRPr="00EE15F7">
        <w:rPr>
          <w:sz w:val="28"/>
          <w:szCs w:val="28"/>
        </w:rPr>
        <w:t> </w:t>
      </w:r>
      <w:r w:rsidRPr="00EE15F7">
        <w:rPr>
          <w:sz w:val="28"/>
          <w:szCs w:val="28"/>
          <w:lang w:val="ru-RU"/>
        </w:rPr>
        <w:t>547,2 тыс. рублей) на 33</w:t>
      </w:r>
      <w:r w:rsidRPr="00EE15F7">
        <w:rPr>
          <w:sz w:val="28"/>
          <w:szCs w:val="28"/>
        </w:rPr>
        <w:t> </w:t>
      </w:r>
      <w:r w:rsidRPr="00EE15F7">
        <w:rPr>
          <w:sz w:val="28"/>
          <w:szCs w:val="28"/>
          <w:lang w:val="ru-RU"/>
        </w:rPr>
        <w:t>162,3 тыс. рублей или 10,5 раза.</w:t>
      </w:r>
    </w:p>
    <w:p w:rsidR="00EE15F7" w:rsidRPr="00EE15F7" w:rsidRDefault="00EE15F7" w:rsidP="006C360B">
      <w:pPr>
        <w:ind w:left="709" w:right="15" w:firstLine="709"/>
        <w:jc w:val="both"/>
        <w:rPr>
          <w:sz w:val="28"/>
          <w:szCs w:val="28"/>
          <w:lang w:val="ru-RU"/>
        </w:rPr>
      </w:pPr>
      <w:r w:rsidRPr="00EE15F7">
        <w:rPr>
          <w:sz w:val="28"/>
          <w:szCs w:val="28"/>
          <w:lang w:val="ru-RU"/>
        </w:rPr>
        <w:t xml:space="preserve">Наибольшую долю в поступлениях составляют </w:t>
      </w:r>
      <w:r w:rsidRPr="00EE15F7">
        <w:rPr>
          <w:bCs/>
          <w:sz w:val="28"/>
          <w:szCs w:val="28"/>
          <w:lang w:val="ru-RU"/>
        </w:rPr>
        <w:t xml:space="preserve">прочие доходы от компенсации затрат бюджетов </w:t>
      </w:r>
      <w:r w:rsidRPr="00EE15F7">
        <w:rPr>
          <w:sz w:val="28"/>
          <w:szCs w:val="28"/>
          <w:lang w:val="ru-RU"/>
        </w:rPr>
        <w:t>территориальных фондов обязательного страхования, КБК 395 1 13 02999 09 0000 130, в сумме 31</w:t>
      </w:r>
      <w:r w:rsidRPr="00EE15F7">
        <w:rPr>
          <w:sz w:val="28"/>
          <w:szCs w:val="28"/>
        </w:rPr>
        <w:t> </w:t>
      </w:r>
      <w:r w:rsidRPr="00EE15F7">
        <w:rPr>
          <w:sz w:val="28"/>
          <w:szCs w:val="28"/>
          <w:lang w:val="ru-RU"/>
        </w:rPr>
        <w:t>602,7 тыс. рублей, при утвержденных плановых показателях – 22</w:t>
      </w:r>
      <w:r w:rsidRPr="00EE15F7">
        <w:rPr>
          <w:sz w:val="28"/>
          <w:szCs w:val="28"/>
        </w:rPr>
        <w:t> </w:t>
      </w:r>
      <w:r w:rsidRPr="00EE15F7">
        <w:rPr>
          <w:sz w:val="28"/>
          <w:szCs w:val="28"/>
          <w:lang w:val="ru-RU"/>
        </w:rPr>
        <w:t>228,3 тыс. рублей.</w:t>
      </w:r>
    </w:p>
    <w:p w:rsidR="00EE15F7" w:rsidRPr="00EE15F7" w:rsidRDefault="00EE15F7" w:rsidP="006C360B">
      <w:pPr>
        <w:ind w:left="709" w:right="15" w:firstLine="709"/>
        <w:jc w:val="both"/>
        <w:rPr>
          <w:b/>
          <w:bCs/>
          <w:sz w:val="28"/>
          <w:szCs w:val="28"/>
          <w:lang w:val="ru-RU"/>
        </w:rPr>
      </w:pPr>
      <w:r w:rsidRPr="00EE15F7">
        <w:rPr>
          <w:sz w:val="28"/>
          <w:szCs w:val="28"/>
          <w:lang w:val="ru-RU"/>
        </w:rPr>
        <w:t xml:space="preserve">Безвозмездные поступления в бюджет Фонда, при законодательно </w:t>
      </w:r>
      <w:r w:rsidRPr="00EE15F7">
        <w:rPr>
          <w:sz w:val="28"/>
          <w:szCs w:val="28"/>
          <w:lang w:val="ru-RU"/>
        </w:rPr>
        <w:lastRenderedPageBreak/>
        <w:t>утвержденной сумме</w:t>
      </w:r>
      <w:r w:rsidRPr="00EE15F7">
        <w:rPr>
          <w:sz w:val="28"/>
          <w:szCs w:val="28"/>
        </w:rPr>
        <w:t> </w:t>
      </w:r>
      <w:r w:rsidRPr="00EE15F7">
        <w:rPr>
          <w:bCs/>
          <w:sz w:val="28"/>
          <w:szCs w:val="28"/>
          <w:lang w:val="ru-RU"/>
        </w:rPr>
        <w:t>11</w:t>
      </w:r>
      <w:r w:rsidRPr="00EE15F7">
        <w:rPr>
          <w:bCs/>
          <w:sz w:val="28"/>
          <w:szCs w:val="28"/>
        </w:rPr>
        <w:t> </w:t>
      </w:r>
      <w:r w:rsidRPr="00EE15F7">
        <w:rPr>
          <w:bCs/>
          <w:sz w:val="28"/>
          <w:szCs w:val="28"/>
          <w:lang w:val="ru-RU"/>
        </w:rPr>
        <w:t>270</w:t>
      </w:r>
      <w:r w:rsidRPr="00EE15F7">
        <w:rPr>
          <w:bCs/>
          <w:sz w:val="28"/>
          <w:szCs w:val="28"/>
        </w:rPr>
        <w:t> </w:t>
      </w:r>
      <w:r w:rsidRPr="00EE15F7">
        <w:rPr>
          <w:bCs/>
          <w:sz w:val="28"/>
          <w:szCs w:val="28"/>
          <w:lang w:val="ru-RU"/>
        </w:rPr>
        <w:t>999,9</w:t>
      </w:r>
      <w:r w:rsidRPr="00EE15F7">
        <w:rPr>
          <w:b/>
          <w:bCs/>
          <w:sz w:val="28"/>
          <w:szCs w:val="28"/>
          <w:lang w:val="ru-RU"/>
        </w:rPr>
        <w:t xml:space="preserve"> </w:t>
      </w:r>
      <w:r w:rsidRPr="00EE15F7">
        <w:rPr>
          <w:sz w:val="28"/>
          <w:szCs w:val="28"/>
          <w:lang w:val="ru-RU"/>
        </w:rPr>
        <w:t xml:space="preserve">тыс. рублей, составили </w:t>
      </w:r>
      <w:r w:rsidRPr="00EE15F7">
        <w:rPr>
          <w:bCs/>
          <w:sz w:val="28"/>
          <w:szCs w:val="28"/>
          <w:lang w:val="ru-RU"/>
        </w:rPr>
        <w:t>11</w:t>
      </w:r>
      <w:r w:rsidRPr="00EE15F7">
        <w:rPr>
          <w:bCs/>
          <w:sz w:val="28"/>
          <w:szCs w:val="28"/>
        </w:rPr>
        <w:t> </w:t>
      </w:r>
      <w:r w:rsidRPr="00EE15F7">
        <w:rPr>
          <w:bCs/>
          <w:sz w:val="28"/>
          <w:szCs w:val="28"/>
          <w:lang w:val="ru-RU"/>
        </w:rPr>
        <w:t>422</w:t>
      </w:r>
      <w:r w:rsidRPr="00EE15F7">
        <w:rPr>
          <w:bCs/>
          <w:sz w:val="28"/>
          <w:szCs w:val="28"/>
        </w:rPr>
        <w:t> </w:t>
      </w:r>
      <w:r w:rsidRPr="00EE15F7">
        <w:rPr>
          <w:bCs/>
          <w:sz w:val="28"/>
          <w:szCs w:val="28"/>
          <w:lang w:val="ru-RU"/>
        </w:rPr>
        <w:t>641,6</w:t>
      </w:r>
      <w:r w:rsidRPr="00EE15F7">
        <w:rPr>
          <w:b/>
          <w:bCs/>
          <w:sz w:val="28"/>
          <w:szCs w:val="28"/>
          <w:lang w:val="ru-RU"/>
        </w:rPr>
        <w:t xml:space="preserve"> </w:t>
      </w:r>
      <w:r w:rsidRPr="00EE15F7">
        <w:rPr>
          <w:sz w:val="28"/>
          <w:szCs w:val="28"/>
          <w:lang w:val="ru-RU"/>
        </w:rPr>
        <w:t>тыс. рублей или 101,8 % к первоначальным плановым назначениям и 101,3 % к уточненным назначениям.</w:t>
      </w:r>
    </w:p>
    <w:p w:rsidR="00EE15F7" w:rsidRPr="00EE15F7" w:rsidRDefault="00EE15F7" w:rsidP="006C360B">
      <w:pPr>
        <w:ind w:left="709" w:right="15" w:firstLine="709"/>
        <w:jc w:val="both"/>
        <w:rPr>
          <w:sz w:val="28"/>
          <w:szCs w:val="28"/>
          <w:lang w:val="ru-RU"/>
        </w:rPr>
      </w:pPr>
      <w:r w:rsidRPr="00EE15F7">
        <w:rPr>
          <w:sz w:val="28"/>
          <w:szCs w:val="28"/>
          <w:lang w:val="ru-RU"/>
        </w:rPr>
        <w:t>Наибольшую долю безвозмездных поступлений 98,3 % составляют поступления – субвенция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в сумме 11</w:t>
      </w:r>
      <w:r w:rsidRPr="00EE15F7">
        <w:rPr>
          <w:sz w:val="28"/>
          <w:szCs w:val="28"/>
        </w:rPr>
        <w:t> </w:t>
      </w:r>
      <w:r w:rsidRPr="00EE15F7">
        <w:rPr>
          <w:sz w:val="28"/>
          <w:szCs w:val="28"/>
          <w:lang w:val="ru-RU"/>
        </w:rPr>
        <w:t>224</w:t>
      </w:r>
      <w:r w:rsidRPr="00EE15F7">
        <w:rPr>
          <w:sz w:val="28"/>
          <w:szCs w:val="28"/>
        </w:rPr>
        <w:t> </w:t>
      </w:r>
      <w:r w:rsidRPr="00EE15F7">
        <w:rPr>
          <w:sz w:val="28"/>
          <w:szCs w:val="28"/>
          <w:lang w:val="ru-RU"/>
        </w:rPr>
        <w:t>454,3 тыс. рублей. Первоначальные плановые и уточненные назначения по доходам Фонда превышены на 1,8 % (доходы 2015 года на 6,6 %).</w:t>
      </w:r>
    </w:p>
    <w:p w:rsidR="00EE15F7" w:rsidRPr="00EE15F7" w:rsidRDefault="00EE15F7" w:rsidP="006C360B">
      <w:pPr>
        <w:ind w:left="709" w:right="15" w:firstLine="709"/>
        <w:jc w:val="both"/>
        <w:rPr>
          <w:sz w:val="28"/>
          <w:szCs w:val="28"/>
          <w:lang w:val="ru-RU"/>
        </w:rPr>
      </w:pPr>
      <w:r w:rsidRPr="00EE15F7">
        <w:rPr>
          <w:sz w:val="28"/>
          <w:szCs w:val="28"/>
          <w:lang w:val="ru-RU"/>
        </w:rPr>
        <w:t>Межбюджетные трансферты,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 поступили в объеме 70</w:t>
      </w:r>
      <w:r w:rsidRPr="00EE15F7">
        <w:rPr>
          <w:sz w:val="28"/>
          <w:szCs w:val="28"/>
        </w:rPr>
        <w:t> </w:t>
      </w:r>
      <w:r w:rsidRPr="00EE15F7">
        <w:rPr>
          <w:sz w:val="28"/>
          <w:szCs w:val="28"/>
          <w:lang w:val="ru-RU"/>
        </w:rPr>
        <w:t>200,0 тыс. рублей, что превысило уточненных назначений по доходам Фонда и на 7,4 раза от исполнения 2015 года.</w:t>
      </w:r>
    </w:p>
    <w:p w:rsidR="00EE15F7" w:rsidRPr="00EE15F7" w:rsidRDefault="00EE15F7" w:rsidP="006C360B">
      <w:pPr>
        <w:ind w:left="709" w:right="15" w:firstLine="709"/>
        <w:jc w:val="both"/>
        <w:rPr>
          <w:b/>
          <w:bCs/>
          <w:lang w:val="ru-RU"/>
        </w:rPr>
      </w:pPr>
    </w:p>
    <w:p w:rsidR="00EE15F7" w:rsidRPr="00EE15F7" w:rsidRDefault="00EE15F7" w:rsidP="006C360B">
      <w:pPr>
        <w:ind w:left="709" w:right="15" w:firstLine="709"/>
        <w:jc w:val="center"/>
        <w:rPr>
          <w:b/>
          <w:sz w:val="28"/>
          <w:szCs w:val="28"/>
          <w:lang w:val="ru-RU"/>
        </w:rPr>
      </w:pPr>
      <w:r w:rsidRPr="00EE15F7">
        <w:rPr>
          <w:b/>
          <w:sz w:val="28"/>
          <w:szCs w:val="28"/>
          <w:lang w:val="ru-RU"/>
        </w:rPr>
        <w:t>Анализ исполнения расходной части бюджета фонда за 2016 год</w:t>
      </w:r>
    </w:p>
    <w:p w:rsidR="00EE15F7" w:rsidRPr="00EE15F7" w:rsidRDefault="00EE15F7" w:rsidP="006C360B">
      <w:pPr>
        <w:ind w:left="709" w:right="15" w:firstLine="709"/>
        <w:jc w:val="center"/>
        <w:rPr>
          <w:rFonts w:ascii="Tahoma" w:hAnsi="Tahoma" w:cs="Tahoma"/>
          <w:b/>
          <w:lang w:val="ru-RU"/>
        </w:rPr>
      </w:pPr>
    </w:p>
    <w:p w:rsidR="00EE15F7" w:rsidRPr="00EE15F7" w:rsidRDefault="00EE15F7" w:rsidP="006C360B">
      <w:pPr>
        <w:ind w:left="709" w:right="15" w:firstLine="709"/>
        <w:jc w:val="both"/>
        <w:rPr>
          <w:sz w:val="28"/>
          <w:szCs w:val="28"/>
          <w:lang w:val="ru-RU"/>
        </w:rPr>
      </w:pPr>
      <w:r w:rsidRPr="00EE15F7">
        <w:rPr>
          <w:sz w:val="28"/>
          <w:szCs w:val="28"/>
          <w:lang w:val="ru-RU"/>
        </w:rPr>
        <w:t>Кассовое исполнение</w:t>
      </w:r>
      <w:r w:rsidRPr="00EE15F7">
        <w:rPr>
          <w:b/>
          <w:bCs/>
          <w:sz w:val="28"/>
          <w:szCs w:val="28"/>
          <w:lang w:val="ru-RU"/>
        </w:rPr>
        <w:t xml:space="preserve"> </w:t>
      </w:r>
      <w:r w:rsidRPr="00EE15F7">
        <w:rPr>
          <w:sz w:val="28"/>
          <w:szCs w:val="28"/>
          <w:lang w:val="ru-RU"/>
        </w:rPr>
        <w:t>расходов бюджета Фонда в отчетном году составило 11</w:t>
      </w:r>
      <w:r w:rsidRPr="00EE15F7">
        <w:rPr>
          <w:sz w:val="28"/>
          <w:szCs w:val="28"/>
        </w:rPr>
        <w:t> </w:t>
      </w:r>
      <w:r w:rsidRPr="00EE15F7">
        <w:rPr>
          <w:sz w:val="28"/>
          <w:szCs w:val="28"/>
          <w:lang w:val="ru-RU"/>
        </w:rPr>
        <w:t>320</w:t>
      </w:r>
      <w:r w:rsidRPr="00EE15F7">
        <w:rPr>
          <w:sz w:val="28"/>
          <w:szCs w:val="28"/>
        </w:rPr>
        <w:t> </w:t>
      </w:r>
      <w:r w:rsidRPr="00EE15F7">
        <w:rPr>
          <w:sz w:val="28"/>
          <w:szCs w:val="28"/>
          <w:lang w:val="ru-RU"/>
        </w:rPr>
        <w:t>286,6</w:t>
      </w:r>
      <w:r w:rsidRPr="00EE15F7">
        <w:rPr>
          <w:b/>
          <w:sz w:val="28"/>
          <w:szCs w:val="28"/>
          <w:lang w:val="ru-RU"/>
        </w:rPr>
        <w:t xml:space="preserve"> </w:t>
      </w:r>
      <w:r w:rsidRPr="00EE15F7">
        <w:rPr>
          <w:sz w:val="28"/>
          <w:szCs w:val="28"/>
          <w:lang w:val="ru-RU"/>
        </w:rPr>
        <w:t>тыс. рублей или 100,2 % от уточненных плановых назначений, утвержденных Законом о бюджете фонда ОМС (11</w:t>
      </w:r>
      <w:r w:rsidRPr="00EE15F7">
        <w:rPr>
          <w:sz w:val="28"/>
          <w:szCs w:val="28"/>
        </w:rPr>
        <w:t> </w:t>
      </w:r>
      <w:r w:rsidRPr="00EE15F7">
        <w:rPr>
          <w:sz w:val="28"/>
          <w:szCs w:val="28"/>
          <w:lang w:val="ru-RU"/>
        </w:rPr>
        <w:t>293</w:t>
      </w:r>
      <w:r w:rsidRPr="00EE15F7">
        <w:rPr>
          <w:sz w:val="28"/>
          <w:szCs w:val="28"/>
        </w:rPr>
        <w:t> </w:t>
      </w:r>
      <w:r w:rsidRPr="00EE15F7">
        <w:rPr>
          <w:sz w:val="28"/>
          <w:szCs w:val="28"/>
          <w:lang w:val="ru-RU"/>
        </w:rPr>
        <w:t>932,4</w:t>
      </w:r>
      <w:r w:rsidRPr="00EE15F7">
        <w:rPr>
          <w:b/>
          <w:sz w:val="28"/>
          <w:szCs w:val="28"/>
          <w:lang w:val="ru-RU"/>
        </w:rPr>
        <w:t xml:space="preserve"> </w:t>
      </w:r>
      <w:r w:rsidRPr="00EE15F7">
        <w:rPr>
          <w:sz w:val="28"/>
          <w:szCs w:val="28"/>
          <w:lang w:val="ru-RU"/>
        </w:rPr>
        <w:t>тыс. рублей) и 98,8% от показателей сводной бюджетной росписи (11</w:t>
      </w:r>
      <w:r w:rsidRPr="00EE15F7">
        <w:rPr>
          <w:sz w:val="28"/>
          <w:szCs w:val="28"/>
        </w:rPr>
        <w:t> </w:t>
      </w:r>
      <w:r w:rsidRPr="00EE15F7">
        <w:rPr>
          <w:sz w:val="28"/>
          <w:szCs w:val="28"/>
          <w:lang w:val="ru-RU"/>
        </w:rPr>
        <w:t>451</w:t>
      </w:r>
      <w:r w:rsidRPr="00EE15F7">
        <w:rPr>
          <w:sz w:val="28"/>
          <w:szCs w:val="28"/>
        </w:rPr>
        <w:t> </w:t>
      </w:r>
      <w:r w:rsidRPr="00EE15F7">
        <w:rPr>
          <w:sz w:val="28"/>
          <w:szCs w:val="28"/>
          <w:lang w:val="ru-RU"/>
        </w:rPr>
        <w:t xml:space="preserve">987,9 тыс. рублей). </w:t>
      </w:r>
    </w:p>
    <w:p w:rsidR="00EE15F7" w:rsidRPr="00EE15F7" w:rsidRDefault="00EE15F7" w:rsidP="006C360B">
      <w:pPr>
        <w:tabs>
          <w:tab w:val="left" w:pos="-540"/>
        </w:tabs>
        <w:ind w:left="709" w:right="15" w:firstLine="709"/>
        <w:jc w:val="both"/>
        <w:rPr>
          <w:sz w:val="28"/>
          <w:szCs w:val="28"/>
          <w:lang w:val="ru-RU"/>
        </w:rPr>
      </w:pPr>
      <w:r w:rsidRPr="00EE15F7">
        <w:rPr>
          <w:sz w:val="28"/>
          <w:szCs w:val="28"/>
          <w:lang w:val="ru-RU"/>
        </w:rPr>
        <w:t>По сравнению с первоначальной редакцией Закона о бюджете фонда ОМС (11</w:t>
      </w:r>
      <w:r w:rsidRPr="00EE15F7">
        <w:rPr>
          <w:sz w:val="28"/>
          <w:szCs w:val="28"/>
        </w:rPr>
        <w:t> </w:t>
      </w:r>
      <w:r w:rsidRPr="00EE15F7">
        <w:rPr>
          <w:sz w:val="28"/>
          <w:szCs w:val="28"/>
          <w:lang w:val="ru-RU"/>
        </w:rPr>
        <w:t>224</w:t>
      </w:r>
      <w:r w:rsidRPr="00EE15F7">
        <w:rPr>
          <w:sz w:val="28"/>
          <w:szCs w:val="28"/>
        </w:rPr>
        <w:t> </w:t>
      </w:r>
      <w:r w:rsidRPr="00EE15F7">
        <w:rPr>
          <w:sz w:val="28"/>
          <w:szCs w:val="28"/>
          <w:lang w:val="ru-RU"/>
        </w:rPr>
        <w:t>454,3 тыс. рублей) бюджет исполнен по расходам на 100,9 %, а по сравнению с 2015 годом расходы выросли на 678 352 тыс. рублей или на 6,4 %.</w:t>
      </w:r>
    </w:p>
    <w:p w:rsidR="00EE15F7" w:rsidRPr="00EE15F7" w:rsidRDefault="00EE15F7" w:rsidP="006C360B">
      <w:pPr>
        <w:tabs>
          <w:tab w:val="left" w:pos="-540"/>
        </w:tabs>
        <w:ind w:left="709" w:right="15" w:firstLine="709"/>
        <w:jc w:val="both"/>
        <w:rPr>
          <w:sz w:val="28"/>
          <w:szCs w:val="28"/>
          <w:lang w:val="ru-RU"/>
        </w:rPr>
      </w:pPr>
      <w:r w:rsidRPr="00EE15F7">
        <w:rPr>
          <w:sz w:val="28"/>
          <w:szCs w:val="28"/>
          <w:lang w:val="ru-RU"/>
        </w:rPr>
        <w:t xml:space="preserve">Из средств Федерального фонда ОМС, переданных бюджету территориального фонда ОМС: </w:t>
      </w:r>
    </w:p>
    <w:p w:rsidR="00EE15F7" w:rsidRPr="00EE15F7" w:rsidRDefault="00EE15F7" w:rsidP="006C360B">
      <w:pPr>
        <w:numPr>
          <w:ilvl w:val="0"/>
          <w:numId w:val="12"/>
        </w:numPr>
        <w:tabs>
          <w:tab w:val="left" w:pos="-540"/>
        </w:tabs>
        <w:adjustRightInd w:val="0"/>
        <w:ind w:left="709" w:right="15" w:firstLine="709"/>
        <w:jc w:val="both"/>
        <w:rPr>
          <w:sz w:val="28"/>
          <w:szCs w:val="28"/>
          <w:lang w:val="ru-RU"/>
        </w:rPr>
      </w:pPr>
      <w:r w:rsidRPr="00EE15F7">
        <w:rPr>
          <w:bCs/>
          <w:sz w:val="28"/>
          <w:szCs w:val="28"/>
          <w:lang w:val="ru-RU"/>
        </w:rPr>
        <w:t>Р</w:t>
      </w:r>
      <w:r w:rsidRPr="00EE15F7">
        <w:rPr>
          <w:sz w:val="28"/>
          <w:szCs w:val="28"/>
          <w:lang w:val="ru-RU"/>
        </w:rPr>
        <w:t>асходы бюджета Фонда на выполнение территориальной программы обязательного медицинского страхования, в рамках базовой программы обязательного медицинского страхования, в отчетном году составили 10</w:t>
      </w:r>
      <w:r w:rsidRPr="00EE15F7">
        <w:rPr>
          <w:sz w:val="28"/>
          <w:szCs w:val="28"/>
        </w:rPr>
        <w:t> </w:t>
      </w:r>
      <w:r w:rsidRPr="00EE15F7">
        <w:rPr>
          <w:sz w:val="28"/>
          <w:szCs w:val="28"/>
          <w:lang w:val="ru-RU"/>
        </w:rPr>
        <w:t>287</w:t>
      </w:r>
      <w:r w:rsidRPr="00EE15F7">
        <w:rPr>
          <w:sz w:val="28"/>
          <w:szCs w:val="28"/>
        </w:rPr>
        <w:t> </w:t>
      </w:r>
      <w:r w:rsidRPr="00EE15F7">
        <w:rPr>
          <w:sz w:val="28"/>
          <w:szCs w:val="28"/>
          <w:lang w:val="ru-RU"/>
        </w:rPr>
        <w:t>511,7</w:t>
      </w:r>
      <w:r w:rsidRPr="00EE15F7">
        <w:rPr>
          <w:lang w:val="ru-RU"/>
        </w:rPr>
        <w:t xml:space="preserve"> </w:t>
      </w:r>
      <w:r w:rsidRPr="00EE15F7">
        <w:rPr>
          <w:sz w:val="28"/>
          <w:szCs w:val="28"/>
          <w:lang w:val="ru-RU"/>
        </w:rPr>
        <w:t>тыс. рублей или 98,9 % от уточненных плановых назначений, утвержденных Законом о бюджете фонда ОМС (10</w:t>
      </w:r>
      <w:r w:rsidRPr="00EE15F7">
        <w:rPr>
          <w:sz w:val="28"/>
          <w:szCs w:val="28"/>
        </w:rPr>
        <w:t> </w:t>
      </w:r>
      <w:r w:rsidRPr="00EE15F7">
        <w:rPr>
          <w:sz w:val="28"/>
          <w:szCs w:val="28"/>
          <w:lang w:val="ru-RU"/>
        </w:rPr>
        <w:t>402</w:t>
      </w:r>
      <w:r w:rsidRPr="00EE15F7">
        <w:rPr>
          <w:sz w:val="28"/>
          <w:szCs w:val="28"/>
        </w:rPr>
        <w:t> </w:t>
      </w:r>
      <w:r w:rsidRPr="00EE15F7">
        <w:rPr>
          <w:sz w:val="28"/>
          <w:szCs w:val="28"/>
          <w:lang w:val="ru-RU"/>
        </w:rPr>
        <w:t>243,6 тыс. рублей) и 99,0</w:t>
      </w:r>
      <w:r w:rsidRPr="00EE15F7">
        <w:rPr>
          <w:sz w:val="28"/>
          <w:szCs w:val="28"/>
        </w:rPr>
        <w:t> </w:t>
      </w:r>
      <w:r w:rsidRPr="00EE15F7">
        <w:rPr>
          <w:sz w:val="28"/>
          <w:szCs w:val="28"/>
          <w:lang w:val="ru-RU"/>
        </w:rPr>
        <w:t>% от показателей сводной бюджетной росписи (10</w:t>
      </w:r>
      <w:r w:rsidRPr="00EE15F7">
        <w:rPr>
          <w:sz w:val="28"/>
          <w:szCs w:val="28"/>
        </w:rPr>
        <w:t> </w:t>
      </w:r>
      <w:r w:rsidRPr="00EE15F7">
        <w:rPr>
          <w:sz w:val="28"/>
          <w:szCs w:val="28"/>
          <w:lang w:val="ru-RU"/>
        </w:rPr>
        <w:t>388</w:t>
      </w:r>
      <w:r w:rsidRPr="00EE15F7">
        <w:rPr>
          <w:sz w:val="28"/>
          <w:szCs w:val="28"/>
        </w:rPr>
        <w:t> </w:t>
      </w:r>
      <w:r w:rsidRPr="00EE15F7">
        <w:rPr>
          <w:sz w:val="28"/>
          <w:szCs w:val="28"/>
          <w:lang w:val="ru-RU"/>
        </w:rPr>
        <w:t>635,2 тыс. рублей) без учёта расходов на управленческие функции Фонда.</w:t>
      </w:r>
    </w:p>
    <w:p w:rsidR="00EE15F7" w:rsidRPr="00EE15F7" w:rsidRDefault="00EE15F7" w:rsidP="006C360B">
      <w:pPr>
        <w:tabs>
          <w:tab w:val="left" w:pos="-540"/>
        </w:tabs>
        <w:ind w:left="709" w:right="15" w:firstLine="709"/>
        <w:jc w:val="both"/>
        <w:rPr>
          <w:sz w:val="28"/>
          <w:szCs w:val="28"/>
          <w:lang w:val="ru-RU"/>
        </w:rPr>
      </w:pPr>
      <w:r w:rsidRPr="00EE15F7">
        <w:rPr>
          <w:sz w:val="28"/>
          <w:szCs w:val="28"/>
          <w:lang w:val="ru-RU"/>
        </w:rPr>
        <w:t>По сравнению с первоначальной редакцией Закона о бюджете фонда ОМС (10</w:t>
      </w:r>
      <w:r w:rsidRPr="00EE15F7">
        <w:rPr>
          <w:sz w:val="28"/>
          <w:szCs w:val="28"/>
        </w:rPr>
        <w:t> </w:t>
      </w:r>
      <w:r w:rsidRPr="00EE15F7">
        <w:rPr>
          <w:sz w:val="28"/>
          <w:szCs w:val="28"/>
          <w:lang w:val="ru-RU"/>
        </w:rPr>
        <w:t>547</w:t>
      </w:r>
      <w:r w:rsidRPr="00EE15F7">
        <w:rPr>
          <w:sz w:val="28"/>
          <w:szCs w:val="28"/>
        </w:rPr>
        <w:t> </w:t>
      </w:r>
      <w:r w:rsidRPr="00EE15F7">
        <w:rPr>
          <w:sz w:val="28"/>
          <w:szCs w:val="28"/>
          <w:lang w:val="ru-RU"/>
        </w:rPr>
        <w:t>984,2 тыс. рублей) бюджет исполнен по расходам на 107,0 %, а по сравнению с 2015 годом расходы увеличились на 543</w:t>
      </w:r>
      <w:r w:rsidRPr="00EE15F7">
        <w:rPr>
          <w:sz w:val="28"/>
          <w:szCs w:val="28"/>
        </w:rPr>
        <w:t> </w:t>
      </w:r>
      <w:r w:rsidRPr="00EE15F7">
        <w:rPr>
          <w:sz w:val="28"/>
          <w:szCs w:val="28"/>
          <w:lang w:val="ru-RU"/>
        </w:rPr>
        <w:t xml:space="preserve">527,9 тыс. рублей или на 7,6 %. </w:t>
      </w:r>
    </w:p>
    <w:p w:rsidR="00EE15F7" w:rsidRPr="00EE15F7" w:rsidRDefault="00EE15F7" w:rsidP="006C360B">
      <w:pPr>
        <w:ind w:left="709" w:right="15" w:firstLine="709"/>
        <w:jc w:val="both"/>
        <w:rPr>
          <w:sz w:val="28"/>
          <w:szCs w:val="28"/>
          <w:lang w:val="ru-RU"/>
        </w:rPr>
      </w:pPr>
      <w:r w:rsidRPr="00EE15F7">
        <w:rPr>
          <w:sz w:val="28"/>
          <w:szCs w:val="28"/>
          <w:lang w:val="ru-RU"/>
        </w:rPr>
        <w:t>2. Исполнение статьей расходов Территориальной программы ОМС:</w:t>
      </w:r>
    </w:p>
    <w:p w:rsidR="00EE15F7" w:rsidRPr="00EE15F7" w:rsidRDefault="00EE15F7" w:rsidP="006C360B">
      <w:pPr>
        <w:tabs>
          <w:tab w:val="left" w:pos="-540"/>
        </w:tabs>
        <w:ind w:left="709" w:right="15" w:firstLine="709"/>
        <w:jc w:val="both"/>
        <w:rPr>
          <w:sz w:val="28"/>
          <w:szCs w:val="28"/>
          <w:lang w:val="ru-RU"/>
        </w:rPr>
      </w:pPr>
      <w:r w:rsidRPr="00EE15F7">
        <w:rPr>
          <w:sz w:val="28"/>
          <w:szCs w:val="28"/>
          <w:lang w:val="ru-RU"/>
        </w:rPr>
        <w:t>2.1. Утвержденные законом о бюджете Фонда на 2016 год «Расходы территориальных фондов обязательного медицинского страхования на финансовое обеспечение организации ОМС на территориях субъектов РФ, осуществляемые за счет трансфертов из бюджета ФФОМС», в сумме 10</w:t>
      </w:r>
      <w:r w:rsidRPr="00EE15F7">
        <w:rPr>
          <w:sz w:val="28"/>
          <w:szCs w:val="28"/>
        </w:rPr>
        <w:t> </w:t>
      </w:r>
      <w:r w:rsidRPr="00EE15F7">
        <w:rPr>
          <w:sz w:val="28"/>
          <w:szCs w:val="28"/>
          <w:lang w:val="ru-RU"/>
        </w:rPr>
        <w:t>402</w:t>
      </w:r>
      <w:r w:rsidRPr="00EE15F7">
        <w:rPr>
          <w:sz w:val="28"/>
          <w:szCs w:val="28"/>
        </w:rPr>
        <w:t> </w:t>
      </w:r>
      <w:r w:rsidRPr="00EE15F7">
        <w:rPr>
          <w:sz w:val="28"/>
          <w:szCs w:val="28"/>
          <w:lang w:val="ru-RU"/>
        </w:rPr>
        <w:t>243,6 тыс. рублей, исполнены в сумме 10</w:t>
      </w:r>
      <w:r w:rsidRPr="00EE15F7">
        <w:rPr>
          <w:sz w:val="28"/>
          <w:szCs w:val="28"/>
        </w:rPr>
        <w:t> </w:t>
      </w:r>
      <w:r w:rsidRPr="00EE15F7">
        <w:rPr>
          <w:sz w:val="28"/>
          <w:szCs w:val="28"/>
          <w:lang w:val="ru-RU"/>
        </w:rPr>
        <w:t>287</w:t>
      </w:r>
      <w:r w:rsidRPr="00EE15F7">
        <w:rPr>
          <w:sz w:val="28"/>
          <w:szCs w:val="28"/>
        </w:rPr>
        <w:t> </w:t>
      </w:r>
      <w:r w:rsidRPr="00EE15F7">
        <w:rPr>
          <w:sz w:val="28"/>
          <w:szCs w:val="28"/>
          <w:lang w:val="ru-RU"/>
        </w:rPr>
        <w:t>511,7 тыс. рублей или 98,9 %.</w:t>
      </w:r>
    </w:p>
    <w:p w:rsidR="00EE15F7" w:rsidRPr="00EE15F7" w:rsidRDefault="00EE15F7" w:rsidP="006C360B">
      <w:pPr>
        <w:tabs>
          <w:tab w:val="left" w:pos="-540"/>
        </w:tabs>
        <w:ind w:left="709" w:right="15" w:firstLine="709"/>
        <w:jc w:val="both"/>
        <w:rPr>
          <w:sz w:val="28"/>
          <w:szCs w:val="28"/>
          <w:lang w:val="ru-RU"/>
        </w:rPr>
      </w:pPr>
      <w:r w:rsidRPr="00EE15F7">
        <w:rPr>
          <w:sz w:val="28"/>
          <w:szCs w:val="28"/>
          <w:lang w:val="ru-RU"/>
        </w:rPr>
        <w:t>По отношению к сводной бюджетной росписи (10</w:t>
      </w:r>
      <w:r w:rsidRPr="00EE15F7">
        <w:rPr>
          <w:sz w:val="28"/>
          <w:szCs w:val="28"/>
        </w:rPr>
        <w:t> </w:t>
      </w:r>
      <w:r w:rsidRPr="00EE15F7">
        <w:rPr>
          <w:sz w:val="28"/>
          <w:szCs w:val="28"/>
          <w:lang w:val="ru-RU"/>
        </w:rPr>
        <w:t>388</w:t>
      </w:r>
      <w:r w:rsidRPr="00EE15F7">
        <w:rPr>
          <w:sz w:val="28"/>
          <w:szCs w:val="28"/>
        </w:rPr>
        <w:t> </w:t>
      </w:r>
      <w:r w:rsidRPr="00EE15F7">
        <w:rPr>
          <w:sz w:val="28"/>
          <w:szCs w:val="28"/>
          <w:lang w:val="ru-RU"/>
        </w:rPr>
        <w:t xml:space="preserve">635,2 тыс. рублей), </w:t>
      </w:r>
      <w:r w:rsidRPr="00EE15F7">
        <w:rPr>
          <w:sz w:val="28"/>
          <w:szCs w:val="28"/>
          <w:lang w:val="ru-RU"/>
        </w:rPr>
        <w:lastRenderedPageBreak/>
        <w:t xml:space="preserve">исполнение составило 99,0 %. </w:t>
      </w:r>
    </w:p>
    <w:p w:rsidR="00EE15F7" w:rsidRPr="00EE15F7" w:rsidRDefault="00EE15F7" w:rsidP="006C360B">
      <w:pPr>
        <w:tabs>
          <w:tab w:val="left" w:pos="-540"/>
        </w:tabs>
        <w:ind w:left="709" w:right="15" w:firstLine="709"/>
        <w:jc w:val="both"/>
        <w:rPr>
          <w:sz w:val="28"/>
          <w:szCs w:val="28"/>
          <w:lang w:val="ru-RU"/>
        </w:rPr>
      </w:pPr>
      <w:r w:rsidRPr="00EE15F7">
        <w:rPr>
          <w:sz w:val="28"/>
          <w:szCs w:val="28"/>
          <w:lang w:val="ru-RU"/>
        </w:rPr>
        <w:t>Прирост над выполнением программы обязательного медицинского страхования 2015 года (9</w:t>
      </w:r>
      <w:r w:rsidRPr="00EE15F7">
        <w:rPr>
          <w:sz w:val="28"/>
          <w:szCs w:val="28"/>
        </w:rPr>
        <w:t> </w:t>
      </w:r>
      <w:r w:rsidRPr="00EE15F7">
        <w:rPr>
          <w:sz w:val="28"/>
          <w:szCs w:val="28"/>
          <w:lang w:val="ru-RU"/>
        </w:rPr>
        <w:t>743</w:t>
      </w:r>
      <w:r w:rsidRPr="00EE15F7">
        <w:rPr>
          <w:sz w:val="28"/>
          <w:szCs w:val="28"/>
        </w:rPr>
        <w:t> </w:t>
      </w:r>
      <w:r w:rsidRPr="00EE15F7">
        <w:rPr>
          <w:sz w:val="28"/>
          <w:szCs w:val="28"/>
          <w:lang w:val="ru-RU"/>
        </w:rPr>
        <w:t>983,8 тыс. рублей) составил 644</w:t>
      </w:r>
      <w:r w:rsidRPr="00EE15F7">
        <w:rPr>
          <w:sz w:val="28"/>
          <w:szCs w:val="28"/>
        </w:rPr>
        <w:t> </w:t>
      </w:r>
      <w:r w:rsidRPr="00EE15F7">
        <w:rPr>
          <w:sz w:val="28"/>
          <w:szCs w:val="28"/>
          <w:lang w:val="ru-RU"/>
        </w:rPr>
        <w:t>651,4 тыс. рублей или 6,6 %.</w:t>
      </w:r>
    </w:p>
    <w:p w:rsidR="00EE15F7" w:rsidRPr="00EE15F7" w:rsidRDefault="00EE15F7" w:rsidP="006C360B">
      <w:pPr>
        <w:tabs>
          <w:tab w:val="left" w:pos="-540"/>
        </w:tabs>
        <w:ind w:left="709" w:right="15" w:firstLine="709"/>
        <w:jc w:val="both"/>
        <w:rPr>
          <w:sz w:val="28"/>
          <w:szCs w:val="28"/>
          <w:lang w:val="ru-RU"/>
        </w:rPr>
      </w:pPr>
      <w:r w:rsidRPr="00EE15F7">
        <w:rPr>
          <w:sz w:val="28"/>
          <w:szCs w:val="28"/>
          <w:lang w:val="ru-RU"/>
        </w:rPr>
        <w:t>Неисполненные бюджетные назначения в сумме 101</w:t>
      </w:r>
      <w:r w:rsidRPr="00EE15F7">
        <w:rPr>
          <w:sz w:val="28"/>
          <w:szCs w:val="28"/>
        </w:rPr>
        <w:t> </w:t>
      </w:r>
      <w:r w:rsidRPr="00EE15F7">
        <w:rPr>
          <w:sz w:val="28"/>
          <w:szCs w:val="28"/>
          <w:lang w:val="ru-RU"/>
        </w:rPr>
        <w:t>123,5 тыс. рублей перечислены в бюджет Федерального фонда обязательного медицинского страхования согласно платежному поручению от 23.01.2017 № 437849.</w:t>
      </w:r>
    </w:p>
    <w:p w:rsidR="00EE15F7" w:rsidRPr="00EE15F7" w:rsidRDefault="00EE15F7" w:rsidP="006C360B">
      <w:pPr>
        <w:tabs>
          <w:tab w:val="left" w:pos="-540"/>
        </w:tabs>
        <w:ind w:left="709" w:right="15" w:firstLine="709"/>
        <w:jc w:val="both"/>
        <w:rPr>
          <w:sz w:val="28"/>
          <w:szCs w:val="28"/>
          <w:lang w:val="ru-RU"/>
        </w:rPr>
      </w:pPr>
      <w:r w:rsidRPr="00EE15F7">
        <w:rPr>
          <w:sz w:val="28"/>
          <w:szCs w:val="28"/>
          <w:lang w:val="ru-RU"/>
        </w:rPr>
        <w:t xml:space="preserve">2.2. </w:t>
      </w:r>
      <w:r w:rsidRPr="00EE15F7">
        <w:rPr>
          <w:bCs/>
          <w:sz w:val="28"/>
          <w:szCs w:val="28"/>
          <w:lang w:val="ru-RU"/>
        </w:rPr>
        <w:t>Р</w:t>
      </w:r>
      <w:r w:rsidRPr="00EE15F7">
        <w:rPr>
          <w:sz w:val="28"/>
          <w:szCs w:val="28"/>
          <w:lang w:val="ru-RU"/>
        </w:rPr>
        <w:t>асходы бюджета Фонда на органы управления государственных внебюджетных фондов составили в сумме 174</w:t>
      </w:r>
      <w:r w:rsidRPr="00EE15F7">
        <w:rPr>
          <w:sz w:val="28"/>
          <w:szCs w:val="28"/>
        </w:rPr>
        <w:t> </w:t>
      </w:r>
      <w:r w:rsidRPr="00EE15F7">
        <w:rPr>
          <w:sz w:val="28"/>
          <w:szCs w:val="28"/>
          <w:lang w:val="ru-RU"/>
        </w:rPr>
        <w:t>734,1 тыс. рублей или 99,0 % от уточненных плановых назначений, утвержденных Законом о бюджете фонда ОМС и от показателей сводной бюджетной росписи (176</w:t>
      </w:r>
      <w:r w:rsidRPr="00EE15F7">
        <w:rPr>
          <w:sz w:val="28"/>
          <w:szCs w:val="28"/>
        </w:rPr>
        <w:t> </w:t>
      </w:r>
      <w:r w:rsidRPr="00EE15F7">
        <w:rPr>
          <w:sz w:val="28"/>
          <w:szCs w:val="28"/>
          <w:lang w:val="ru-RU"/>
        </w:rPr>
        <w:t>470,1 тыс. рублей), а по сравнению с 2015 годом (162</w:t>
      </w:r>
      <w:r w:rsidRPr="00EE15F7">
        <w:rPr>
          <w:sz w:val="28"/>
          <w:szCs w:val="28"/>
        </w:rPr>
        <w:t> </w:t>
      </w:r>
      <w:r w:rsidRPr="00EE15F7">
        <w:rPr>
          <w:sz w:val="28"/>
          <w:szCs w:val="28"/>
          <w:lang w:val="ru-RU"/>
        </w:rPr>
        <w:t>360,3 тыс. рублей), расходы увеличились на 12</w:t>
      </w:r>
      <w:r w:rsidRPr="00EE15F7">
        <w:rPr>
          <w:sz w:val="28"/>
          <w:szCs w:val="28"/>
        </w:rPr>
        <w:t> </w:t>
      </w:r>
      <w:r w:rsidRPr="00EE15F7">
        <w:rPr>
          <w:sz w:val="28"/>
          <w:szCs w:val="28"/>
          <w:lang w:val="ru-RU"/>
        </w:rPr>
        <w:t>373,8 тыс. рублей или на 7,1 %.</w:t>
      </w:r>
    </w:p>
    <w:p w:rsidR="00EE15F7" w:rsidRPr="00EE15F7" w:rsidRDefault="00EE15F7" w:rsidP="006C360B">
      <w:pPr>
        <w:tabs>
          <w:tab w:val="left" w:pos="-540"/>
        </w:tabs>
        <w:ind w:left="709" w:right="15" w:firstLine="709"/>
        <w:jc w:val="both"/>
        <w:rPr>
          <w:sz w:val="28"/>
          <w:szCs w:val="28"/>
          <w:lang w:val="ru-RU"/>
        </w:rPr>
      </w:pPr>
      <w:r w:rsidRPr="00EE15F7">
        <w:rPr>
          <w:sz w:val="28"/>
          <w:szCs w:val="28"/>
          <w:lang w:val="ru-RU"/>
        </w:rPr>
        <w:t>Неисполненные назначения на конец 2016 года составили в сумме 1</w:t>
      </w:r>
      <w:r w:rsidRPr="00EE15F7">
        <w:rPr>
          <w:sz w:val="28"/>
          <w:szCs w:val="28"/>
        </w:rPr>
        <w:t> </w:t>
      </w:r>
      <w:r w:rsidRPr="00EE15F7">
        <w:rPr>
          <w:sz w:val="28"/>
          <w:szCs w:val="28"/>
          <w:lang w:val="ru-RU"/>
        </w:rPr>
        <w:t xml:space="preserve">736,0 тыс. рублей, которые перечислены в бюджет Федерального фонда обязательного медицинского страхования согласно платежному поручению от 23.01.2017 № 437849. </w:t>
      </w:r>
    </w:p>
    <w:p w:rsidR="00EE15F7" w:rsidRPr="00EE15F7" w:rsidRDefault="00EE15F7" w:rsidP="006C360B">
      <w:pPr>
        <w:tabs>
          <w:tab w:val="left" w:pos="-540"/>
        </w:tabs>
        <w:ind w:left="709" w:right="15" w:firstLine="709"/>
        <w:jc w:val="both"/>
        <w:rPr>
          <w:sz w:val="28"/>
          <w:szCs w:val="28"/>
          <w:lang w:val="ru-RU"/>
        </w:rPr>
      </w:pPr>
      <w:r w:rsidRPr="00EE15F7">
        <w:rPr>
          <w:sz w:val="28"/>
          <w:szCs w:val="28"/>
          <w:lang w:val="ru-RU"/>
        </w:rPr>
        <w:t>2.3.</w:t>
      </w:r>
      <w:r w:rsidRPr="00EE15F7">
        <w:rPr>
          <w:bCs/>
          <w:sz w:val="28"/>
          <w:szCs w:val="28"/>
          <w:lang w:val="ru-RU"/>
        </w:rPr>
        <w:t xml:space="preserve"> </w:t>
      </w:r>
      <w:r w:rsidRPr="00EE15F7">
        <w:rPr>
          <w:sz w:val="28"/>
          <w:szCs w:val="28"/>
          <w:lang w:val="ru-RU"/>
        </w:rPr>
        <w:t>Уточненными плановыми назначениями, утвержденными Законом о бюджете фонда на 2016 год, б</w:t>
      </w:r>
      <w:r w:rsidRPr="00EE15F7">
        <w:rPr>
          <w:bCs/>
          <w:sz w:val="28"/>
          <w:szCs w:val="28"/>
          <w:lang w:val="ru-RU"/>
        </w:rPr>
        <w:t xml:space="preserve">ыли запланированы бюджетом Фонда </w:t>
      </w:r>
      <w:r w:rsidRPr="00EE15F7">
        <w:rPr>
          <w:sz w:val="28"/>
          <w:szCs w:val="28"/>
          <w:lang w:val="ru-RU"/>
        </w:rPr>
        <w:t>расходы по финансовому обеспечению мероприятий по организации дополнительного профессионального образования медицинских работников по программам повышения квалификации, по приобретению и проведению ремонта медицинского оборудования в сумме 32</w:t>
      </w:r>
      <w:r w:rsidRPr="00EE15F7">
        <w:rPr>
          <w:sz w:val="28"/>
          <w:szCs w:val="28"/>
        </w:rPr>
        <w:t> </w:t>
      </w:r>
      <w:r w:rsidRPr="00EE15F7">
        <w:rPr>
          <w:sz w:val="28"/>
          <w:szCs w:val="28"/>
          <w:lang w:val="ru-RU"/>
        </w:rPr>
        <w:t>748,3 тыс. рублей, из которых освоены средства в сумме 22</w:t>
      </w:r>
      <w:r w:rsidRPr="00EE15F7">
        <w:rPr>
          <w:sz w:val="28"/>
          <w:szCs w:val="28"/>
        </w:rPr>
        <w:t> </w:t>
      </w:r>
      <w:r w:rsidRPr="00EE15F7">
        <w:rPr>
          <w:sz w:val="28"/>
          <w:szCs w:val="28"/>
          <w:lang w:val="ru-RU"/>
        </w:rPr>
        <w:t xml:space="preserve">360,3 тыс. рублей или 68,3 %. </w:t>
      </w:r>
    </w:p>
    <w:p w:rsidR="00EE15F7" w:rsidRPr="00EE15F7" w:rsidRDefault="00EE15F7" w:rsidP="006C360B">
      <w:pPr>
        <w:tabs>
          <w:tab w:val="left" w:pos="-540"/>
        </w:tabs>
        <w:ind w:left="709" w:right="15" w:firstLine="709"/>
        <w:jc w:val="both"/>
        <w:rPr>
          <w:sz w:val="28"/>
          <w:szCs w:val="28"/>
          <w:lang w:val="ru-RU"/>
        </w:rPr>
      </w:pPr>
      <w:r w:rsidRPr="00EE15F7">
        <w:rPr>
          <w:sz w:val="28"/>
          <w:szCs w:val="28"/>
          <w:lang w:val="ru-RU"/>
        </w:rPr>
        <w:t>Неисполненные назначения, на конец 2016 года составили в сумме 10</w:t>
      </w:r>
      <w:r w:rsidRPr="00EE15F7">
        <w:rPr>
          <w:sz w:val="28"/>
          <w:szCs w:val="28"/>
        </w:rPr>
        <w:t> </w:t>
      </w:r>
      <w:r w:rsidRPr="00EE15F7">
        <w:rPr>
          <w:sz w:val="28"/>
          <w:szCs w:val="28"/>
          <w:lang w:val="ru-RU"/>
        </w:rPr>
        <w:t>388,0 тыс. рублей, в составе остатка на счете Фонда по состоянию на 01.01.2017.</w:t>
      </w:r>
    </w:p>
    <w:p w:rsidR="00EE15F7" w:rsidRPr="00EE15F7" w:rsidRDefault="00EE15F7" w:rsidP="006C360B">
      <w:pPr>
        <w:tabs>
          <w:tab w:val="left" w:pos="-540"/>
        </w:tabs>
        <w:ind w:left="709" w:right="15" w:firstLine="709"/>
        <w:jc w:val="both"/>
        <w:rPr>
          <w:sz w:val="28"/>
          <w:szCs w:val="28"/>
          <w:lang w:val="ru-RU"/>
        </w:rPr>
      </w:pPr>
      <w:r w:rsidRPr="00EE15F7">
        <w:rPr>
          <w:sz w:val="28"/>
          <w:szCs w:val="28"/>
          <w:lang w:val="ru-RU"/>
        </w:rPr>
        <w:t>2.4. Уточненные плановые назначения, утвержденные Законом о бюджете фонда ОМС «Расходы ТФОМС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ОМС», (для осуществления межтерриториальных расчетов), составили 44</w:t>
      </w:r>
      <w:r w:rsidRPr="00EE15F7">
        <w:rPr>
          <w:sz w:val="28"/>
          <w:szCs w:val="28"/>
        </w:rPr>
        <w:t> </w:t>
      </w:r>
      <w:r w:rsidRPr="00EE15F7">
        <w:rPr>
          <w:sz w:val="28"/>
          <w:szCs w:val="28"/>
          <w:lang w:val="ru-RU"/>
        </w:rPr>
        <w:t>283,9 тыс. рублей. Исполнено назначений в сумме 25</w:t>
      </w:r>
      <w:r w:rsidRPr="00EE15F7">
        <w:rPr>
          <w:sz w:val="28"/>
          <w:szCs w:val="28"/>
        </w:rPr>
        <w:t> </w:t>
      </w:r>
      <w:r w:rsidRPr="00EE15F7">
        <w:rPr>
          <w:sz w:val="28"/>
          <w:szCs w:val="28"/>
          <w:lang w:val="ru-RU"/>
        </w:rPr>
        <w:t>832,1 тыс. рублей или 58,3 %.</w:t>
      </w:r>
    </w:p>
    <w:p w:rsidR="00EE15F7" w:rsidRPr="00EE15F7" w:rsidRDefault="00EE15F7" w:rsidP="006C360B">
      <w:pPr>
        <w:tabs>
          <w:tab w:val="left" w:pos="-540"/>
        </w:tabs>
        <w:ind w:left="709" w:right="15" w:firstLine="709"/>
        <w:jc w:val="both"/>
        <w:rPr>
          <w:sz w:val="28"/>
          <w:szCs w:val="28"/>
          <w:lang w:val="ru-RU"/>
        </w:rPr>
      </w:pPr>
      <w:r w:rsidRPr="00EE15F7">
        <w:rPr>
          <w:sz w:val="28"/>
          <w:szCs w:val="28"/>
          <w:lang w:val="ru-RU"/>
        </w:rPr>
        <w:t>Неисполненные назначения, на конец 2016 года составили в сумме 18</w:t>
      </w:r>
      <w:r w:rsidRPr="00EE15F7">
        <w:rPr>
          <w:sz w:val="28"/>
          <w:szCs w:val="28"/>
        </w:rPr>
        <w:t> </w:t>
      </w:r>
      <w:r w:rsidRPr="00EE15F7">
        <w:rPr>
          <w:sz w:val="28"/>
          <w:szCs w:val="28"/>
          <w:lang w:val="ru-RU"/>
        </w:rPr>
        <w:t xml:space="preserve">451,8 тыс. рублей, которые перечислены в бюджет Федерального фонда обязательного медицинского страхования согласно платежному поручению от 23.01.2017 № 437848, в том числе остаток средств на финансовое обеспечение оказания специализированной, в том числе высокотехнологичной, медицинской помощи, включенной базовую программу ОМС в сумме 2,0 тыс. рублей. </w:t>
      </w:r>
    </w:p>
    <w:p w:rsidR="00EE15F7" w:rsidRPr="00EE15F7" w:rsidRDefault="00EE15F7" w:rsidP="006C360B">
      <w:pPr>
        <w:tabs>
          <w:tab w:val="left" w:pos="-540"/>
        </w:tabs>
        <w:ind w:left="709" w:right="15" w:firstLine="709"/>
        <w:jc w:val="both"/>
        <w:rPr>
          <w:sz w:val="28"/>
          <w:szCs w:val="28"/>
          <w:lang w:val="ru-RU"/>
        </w:rPr>
      </w:pPr>
      <w:r w:rsidRPr="00EE15F7">
        <w:rPr>
          <w:sz w:val="28"/>
          <w:szCs w:val="28"/>
          <w:lang w:val="ru-RU"/>
        </w:rPr>
        <w:t>2.5. Перечисление другим бюджетам бюджетной системы Российской Федерации (в части межтерриториальных расчетов), при плане 658</w:t>
      </w:r>
      <w:r w:rsidRPr="00EE15F7">
        <w:rPr>
          <w:sz w:val="28"/>
          <w:szCs w:val="28"/>
        </w:rPr>
        <w:t> </w:t>
      </w:r>
      <w:r w:rsidRPr="00EE15F7">
        <w:rPr>
          <w:sz w:val="28"/>
          <w:szCs w:val="28"/>
          <w:lang w:val="ru-RU"/>
        </w:rPr>
        <w:t>781,5 тыс. рублей, фактически исполнено 658</w:t>
      </w:r>
      <w:r w:rsidRPr="00EE15F7">
        <w:rPr>
          <w:sz w:val="28"/>
          <w:szCs w:val="28"/>
        </w:rPr>
        <w:t> </w:t>
      </w:r>
      <w:r w:rsidRPr="00EE15F7">
        <w:rPr>
          <w:sz w:val="28"/>
          <w:szCs w:val="28"/>
          <w:lang w:val="ru-RU"/>
        </w:rPr>
        <w:t>781,5 тыс. рублей или 100 %, а по отношению 2015 году 0,3 % или 1</w:t>
      </w:r>
      <w:r w:rsidRPr="00EE15F7">
        <w:rPr>
          <w:sz w:val="28"/>
          <w:szCs w:val="28"/>
        </w:rPr>
        <w:t> </w:t>
      </w:r>
      <w:r w:rsidRPr="00EE15F7">
        <w:rPr>
          <w:sz w:val="28"/>
          <w:szCs w:val="28"/>
          <w:lang w:val="ru-RU"/>
        </w:rPr>
        <w:t xml:space="preserve">822,2 тыс. рублей больше. </w:t>
      </w:r>
    </w:p>
    <w:p w:rsidR="00EE15F7" w:rsidRPr="00EE15F7" w:rsidRDefault="00EE15F7" w:rsidP="006C360B">
      <w:pPr>
        <w:tabs>
          <w:tab w:val="left" w:pos="-540"/>
        </w:tabs>
        <w:ind w:left="709" w:right="15" w:firstLine="709"/>
        <w:jc w:val="both"/>
        <w:rPr>
          <w:sz w:val="28"/>
          <w:szCs w:val="28"/>
          <w:lang w:val="ru-RU"/>
        </w:rPr>
      </w:pPr>
      <w:r w:rsidRPr="00EE15F7">
        <w:rPr>
          <w:sz w:val="28"/>
          <w:szCs w:val="28"/>
          <w:lang w:val="ru-RU"/>
        </w:rPr>
        <w:t>2.6. Утвержденные бюджетные назначения на 2016 год в части расходов на оплату медицинской помощи, оказанной застрахованным лицам МО, находящимися вне территории субъекта РФ, в котором выдан полис ОМС, составили 78</w:t>
      </w:r>
      <w:r w:rsidRPr="00EE15F7">
        <w:rPr>
          <w:sz w:val="28"/>
          <w:szCs w:val="28"/>
        </w:rPr>
        <w:t> </w:t>
      </w:r>
      <w:r w:rsidRPr="00EE15F7">
        <w:rPr>
          <w:sz w:val="28"/>
          <w:szCs w:val="28"/>
          <w:lang w:val="ru-RU"/>
        </w:rPr>
        <w:t xml:space="preserve">607,2 тыс. рублей, которые исполнены в полном объеме. </w:t>
      </w:r>
    </w:p>
    <w:p w:rsidR="00EE15F7" w:rsidRPr="00EE15F7" w:rsidRDefault="00EE15F7" w:rsidP="006C360B">
      <w:pPr>
        <w:tabs>
          <w:tab w:val="left" w:pos="-540"/>
        </w:tabs>
        <w:ind w:left="709" w:right="15" w:firstLine="709"/>
        <w:jc w:val="both"/>
        <w:rPr>
          <w:sz w:val="28"/>
          <w:szCs w:val="28"/>
          <w:lang w:val="ru-RU"/>
        </w:rPr>
      </w:pPr>
      <w:r w:rsidRPr="00EE15F7">
        <w:rPr>
          <w:sz w:val="28"/>
          <w:szCs w:val="28"/>
          <w:lang w:val="ru-RU"/>
        </w:rPr>
        <w:lastRenderedPageBreak/>
        <w:t xml:space="preserve">Исполнение расходов Фонда осуществлялось в соответствии со сводной бюджетной росписью. </w:t>
      </w:r>
    </w:p>
    <w:p w:rsidR="00EE15F7" w:rsidRPr="00EE15F7" w:rsidRDefault="00EE15F7" w:rsidP="006C360B">
      <w:pPr>
        <w:tabs>
          <w:tab w:val="left" w:pos="-540"/>
        </w:tabs>
        <w:ind w:left="709" w:right="15" w:firstLine="709"/>
        <w:jc w:val="both"/>
        <w:rPr>
          <w:bCs/>
          <w:sz w:val="28"/>
          <w:szCs w:val="28"/>
          <w:lang w:val="ru-RU"/>
        </w:rPr>
      </w:pPr>
      <w:r w:rsidRPr="00EE15F7">
        <w:rPr>
          <w:bCs/>
          <w:sz w:val="28"/>
          <w:szCs w:val="28"/>
          <w:lang w:val="ru-RU"/>
        </w:rPr>
        <w:t>В целом, неисполненные назначения расходной части бюджета Фонда составили 131</w:t>
      </w:r>
      <w:r w:rsidRPr="00EE15F7">
        <w:rPr>
          <w:bCs/>
          <w:sz w:val="28"/>
          <w:szCs w:val="28"/>
        </w:rPr>
        <w:t> </w:t>
      </w:r>
      <w:r w:rsidRPr="00EE15F7">
        <w:rPr>
          <w:bCs/>
          <w:sz w:val="28"/>
          <w:szCs w:val="28"/>
          <w:lang w:val="ru-RU"/>
        </w:rPr>
        <w:t>701,3 тыс. рублей против показателей уточненной сводной бюджетной росписи.</w:t>
      </w:r>
    </w:p>
    <w:p w:rsidR="00EE15F7" w:rsidRPr="00EE15F7" w:rsidRDefault="00EE15F7" w:rsidP="006C360B">
      <w:pPr>
        <w:shd w:val="clear" w:color="auto" w:fill="FFFFFF"/>
        <w:spacing w:line="322" w:lineRule="exact"/>
        <w:ind w:right="15" w:firstLine="709"/>
        <w:jc w:val="both"/>
        <w:rPr>
          <w:spacing w:val="-1"/>
          <w:sz w:val="28"/>
          <w:szCs w:val="28"/>
          <w:lang w:val="ru-RU"/>
        </w:rPr>
      </w:pPr>
    </w:p>
    <w:p w:rsidR="00EE15F7" w:rsidRPr="00EE15F7" w:rsidRDefault="00EE15F7" w:rsidP="006C360B">
      <w:pPr>
        <w:ind w:left="567" w:right="15" w:firstLine="709"/>
        <w:jc w:val="center"/>
        <w:rPr>
          <w:b/>
          <w:sz w:val="28"/>
          <w:szCs w:val="28"/>
          <w:lang w:val="ru-RU"/>
        </w:rPr>
      </w:pPr>
      <w:r w:rsidRPr="00EE15F7">
        <w:rPr>
          <w:b/>
          <w:sz w:val="28"/>
          <w:szCs w:val="28"/>
          <w:lang w:val="ru-RU"/>
        </w:rPr>
        <w:t>Основные показатели реализации территориальной программы обязательного медицинского страхования в Чеченской Республике в 2016 году</w:t>
      </w:r>
    </w:p>
    <w:p w:rsidR="00EE15F7" w:rsidRPr="00EE15F7" w:rsidRDefault="00EE15F7" w:rsidP="00EE15F7">
      <w:pPr>
        <w:jc w:val="right"/>
        <w:rPr>
          <w:sz w:val="28"/>
          <w:szCs w:val="28"/>
        </w:rPr>
      </w:pPr>
      <w:r w:rsidRPr="00EE15F7">
        <w:rPr>
          <w:sz w:val="28"/>
          <w:szCs w:val="28"/>
        </w:rPr>
        <w:t>(</w:t>
      </w:r>
      <w:r w:rsidRPr="00EE15F7">
        <w:t>тыс. руб.)</w:t>
      </w:r>
    </w:p>
    <w:tbl>
      <w:tblPr>
        <w:tblpPr w:leftFromText="180" w:rightFromText="180" w:vertAnchor="text" w:horzAnchor="margin" w:tblpXSpec="right" w:tblpY="8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560"/>
        <w:gridCol w:w="1134"/>
        <w:gridCol w:w="1483"/>
        <w:gridCol w:w="1210"/>
      </w:tblGrid>
      <w:tr w:rsidR="00EE15F7" w:rsidRPr="00EE15F7" w:rsidTr="00DF2168">
        <w:trPr>
          <w:trHeight w:val="270"/>
        </w:trPr>
        <w:tc>
          <w:tcPr>
            <w:tcW w:w="4644" w:type="dxa"/>
            <w:vMerge w:val="restart"/>
          </w:tcPr>
          <w:p w:rsidR="00EE15F7" w:rsidRPr="00EE15F7" w:rsidRDefault="00EE15F7" w:rsidP="00DF2168">
            <w:pPr>
              <w:jc w:val="both"/>
              <w:rPr>
                <w:sz w:val="28"/>
                <w:szCs w:val="28"/>
              </w:rPr>
            </w:pPr>
          </w:p>
        </w:tc>
        <w:tc>
          <w:tcPr>
            <w:tcW w:w="2694" w:type="dxa"/>
            <w:gridSpan w:val="2"/>
          </w:tcPr>
          <w:p w:rsidR="00EE15F7" w:rsidRPr="00EE15F7" w:rsidRDefault="00EE15F7" w:rsidP="00DF2168">
            <w:pPr>
              <w:jc w:val="center"/>
              <w:rPr>
                <w:sz w:val="24"/>
                <w:szCs w:val="24"/>
              </w:rPr>
            </w:pPr>
            <w:r w:rsidRPr="00EE15F7">
              <w:rPr>
                <w:sz w:val="24"/>
                <w:szCs w:val="24"/>
              </w:rPr>
              <w:t>Утвержд. стоимость</w:t>
            </w:r>
          </w:p>
          <w:p w:rsidR="00EE15F7" w:rsidRPr="00EE15F7" w:rsidRDefault="00EE15F7" w:rsidP="00DF2168">
            <w:pPr>
              <w:jc w:val="center"/>
              <w:rPr>
                <w:sz w:val="24"/>
                <w:szCs w:val="24"/>
              </w:rPr>
            </w:pPr>
            <w:r w:rsidRPr="00EE15F7">
              <w:rPr>
                <w:sz w:val="24"/>
                <w:szCs w:val="24"/>
              </w:rPr>
              <w:t>на 2016 год</w:t>
            </w:r>
          </w:p>
        </w:tc>
        <w:tc>
          <w:tcPr>
            <w:tcW w:w="2693" w:type="dxa"/>
            <w:gridSpan w:val="2"/>
          </w:tcPr>
          <w:p w:rsidR="00EE15F7" w:rsidRPr="00EE15F7" w:rsidRDefault="00EE15F7" w:rsidP="00DF2168">
            <w:pPr>
              <w:jc w:val="center"/>
              <w:rPr>
                <w:sz w:val="24"/>
                <w:szCs w:val="24"/>
              </w:rPr>
            </w:pPr>
            <w:r w:rsidRPr="00EE15F7">
              <w:rPr>
                <w:sz w:val="24"/>
                <w:szCs w:val="24"/>
              </w:rPr>
              <w:t>Фактически стоимость                        за 2016 год</w:t>
            </w:r>
          </w:p>
        </w:tc>
      </w:tr>
      <w:tr w:rsidR="00EE15F7" w:rsidRPr="00F46141" w:rsidTr="00DF2168">
        <w:trPr>
          <w:trHeight w:val="551"/>
        </w:trPr>
        <w:tc>
          <w:tcPr>
            <w:tcW w:w="4644" w:type="dxa"/>
            <w:vMerge/>
          </w:tcPr>
          <w:p w:rsidR="00EE15F7" w:rsidRPr="00EE15F7" w:rsidRDefault="00EE15F7" w:rsidP="00DF2168">
            <w:pPr>
              <w:jc w:val="both"/>
              <w:rPr>
                <w:sz w:val="28"/>
                <w:szCs w:val="28"/>
              </w:rPr>
            </w:pPr>
          </w:p>
        </w:tc>
        <w:tc>
          <w:tcPr>
            <w:tcW w:w="1560" w:type="dxa"/>
          </w:tcPr>
          <w:p w:rsidR="00EE15F7" w:rsidRPr="00EE15F7" w:rsidRDefault="00EE15F7" w:rsidP="00DF2168">
            <w:pPr>
              <w:jc w:val="center"/>
              <w:rPr>
                <w:sz w:val="24"/>
                <w:szCs w:val="24"/>
              </w:rPr>
            </w:pPr>
            <w:r w:rsidRPr="00EE15F7">
              <w:rPr>
                <w:sz w:val="24"/>
                <w:szCs w:val="24"/>
              </w:rPr>
              <w:t>всего                 (тыс. руб.)</w:t>
            </w:r>
          </w:p>
          <w:p w:rsidR="00EE15F7" w:rsidRPr="00EE15F7" w:rsidRDefault="00EE15F7" w:rsidP="00DF2168">
            <w:pPr>
              <w:jc w:val="both"/>
              <w:rPr>
                <w:sz w:val="24"/>
                <w:szCs w:val="24"/>
              </w:rPr>
            </w:pPr>
          </w:p>
        </w:tc>
        <w:tc>
          <w:tcPr>
            <w:tcW w:w="1134" w:type="dxa"/>
          </w:tcPr>
          <w:p w:rsidR="00EE15F7" w:rsidRPr="00EE15F7" w:rsidRDefault="00EE15F7" w:rsidP="00DF2168">
            <w:pPr>
              <w:jc w:val="both"/>
              <w:rPr>
                <w:sz w:val="24"/>
                <w:szCs w:val="24"/>
                <w:lang w:val="ru-RU"/>
              </w:rPr>
            </w:pPr>
            <w:r w:rsidRPr="00EE15F7">
              <w:rPr>
                <w:sz w:val="24"/>
                <w:szCs w:val="24"/>
                <w:lang w:val="ru-RU"/>
              </w:rPr>
              <w:t>на 1 заст рахов-го в руб. в год</w:t>
            </w:r>
          </w:p>
        </w:tc>
        <w:tc>
          <w:tcPr>
            <w:tcW w:w="1483" w:type="dxa"/>
          </w:tcPr>
          <w:p w:rsidR="00EE15F7" w:rsidRPr="00EE15F7" w:rsidRDefault="00EE15F7" w:rsidP="00DF2168">
            <w:pPr>
              <w:jc w:val="center"/>
              <w:rPr>
                <w:sz w:val="24"/>
                <w:szCs w:val="24"/>
              </w:rPr>
            </w:pPr>
            <w:r w:rsidRPr="00EE15F7">
              <w:rPr>
                <w:sz w:val="24"/>
                <w:szCs w:val="24"/>
              </w:rPr>
              <w:t>всего                 (тыс. руб.)</w:t>
            </w:r>
          </w:p>
          <w:p w:rsidR="00EE15F7" w:rsidRPr="00EE15F7" w:rsidRDefault="00EE15F7" w:rsidP="00DF2168">
            <w:pPr>
              <w:jc w:val="both"/>
              <w:rPr>
                <w:sz w:val="24"/>
                <w:szCs w:val="24"/>
              </w:rPr>
            </w:pPr>
          </w:p>
        </w:tc>
        <w:tc>
          <w:tcPr>
            <w:tcW w:w="1210" w:type="dxa"/>
          </w:tcPr>
          <w:p w:rsidR="00EE15F7" w:rsidRPr="00EE15F7" w:rsidRDefault="00EE15F7" w:rsidP="00DF2168">
            <w:pPr>
              <w:jc w:val="both"/>
              <w:rPr>
                <w:sz w:val="24"/>
                <w:szCs w:val="24"/>
                <w:lang w:val="ru-RU"/>
              </w:rPr>
            </w:pPr>
            <w:r w:rsidRPr="00EE15F7">
              <w:rPr>
                <w:sz w:val="24"/>
                <w:szCs w:val="24"/>
                <w:lang w:val="ru-RU"/>
              </w:rPr>
              <w:t>на 1 заст рахов-го в руб. в год</w:t>
            </w:r>
          </w:p>
        </w:tc>
      </w:tr>
      <w:tr w:rsidR="00EE15F7" w:rsidRPr="00EE15F7" w:rsidTr="00DF2168">
        <w:trPr>
          <w:trHeight w:val="287"/>
        </w:trPr>
        <w:tc>
          <w:tcPr>
            <w:tcW w:w="4644" w:type="dxa"/>
          </w:tcPr>
          <w:p w:rsidR="00EE15F7" w:rsidRPr="00EE15F7" w:rsidRDefault="00EE15F7" w:rsidP="00DF2168">
            <w:pPr>
              <w:jc w:val="both"/>
              <w:rPr>
                <w:sz w:val="24"/>
                <w:szCs w:val="24"/>
                <w:lang w:val="ru-RU"/>
              </w:rPr>
            </w:pPr>
            <w:r w:rsidRPr="00EE15F7">
              <w:rPr>
                <w:sz w:val="24"/>
                <w:szCs w:val="24"/>
                <w:lang w:val="ru-RU"/>
              </w:rPr>
              <w:t xml:space="preserve"> Стоимость террпрограммы ОМС, всего (без учета расходов на АУП  территор. фонда)</w:t>
            </w:r>
          </w:p>
        </w:tc>
        <w:tc>
          <w:tcPr>
            <w:tcW w:w="1560" w:type="dxa"/>
          </w:tcPr>
          <w:p w:rsidR="00EE15F7" w:rsidRPr="00EE15F7" w:rsidRDefault="00EE15F7" w:rsidP="00DF2168">
            <w:pPr>
              <w:jc w:val="both"/>
              <w:rPr>
                <w:sz w:val="24"/>
                <w:szCs w:val="24"/>
              </w:rPr>
            </w:pPr>
            <w:r w:rsidRPr="00EE15F7">
              <w:rPr>
                <w:sz w:val="24"/>
                <w:szCs w:val="24"/>
              </w:rPr>
              <w:t>11 094 529,8</w:t>
            </w:r>
          </w:p>
        </w:tc>
        <w:tc>
          <w:tcPr>
            <w:tcW w:w="1134" w:type="dxa"/>
          </w:tcPr>
          <w:p w:rsidR="00EE15F7" w:rsidRPr="00EE15F7" w:rsidRDefault="00EE15F7" w:rsidP="00DF2168">
            <w:pPr>
              <w:jc w:val="both"/>
              <w:rPr>
                <w:sz w:val="24"/>
                <w:szCs w:val="24"/>
              </w:rPr>
            </w:pPr>
            <w:r w:rsidRPr="00EE15F7">
              <w:rPr>
                <w:sz w:val="24"/>
                <w:szCs w:val="24"/>
              </w:rPr>
              <w:t>8341,2</w:t>
            </w:r>
          </w:p>
        </w:tc>
        <w:tc>
          <w:tcPr>
            <w:tcW w:w="1483" w:type="dxa"/>
          </w:tcPr>
          <w:p w:rsidR="00EE15F7" w:rsidRPr="00EE15F7" w:rsidRDefault="00EE15F7" w:rsidP="00DF2168">
            <w:pPr>
              <w:jc w:val="both"/>
              <w:rPr>
                <w:sz w:val="24"/>
                <w:szCs w:val="24"/>
              </w:rPr>
            </w:pPr>
            <w:r w:rsidRPr="00EE15F7">
              <w:rPr>
                <w:sz w:val="24"/>
                <w:szCs w:val="24"/>
              </w:rPr>
              <w:t>10 974 384,9</w:t>
            </w:r>
          </w:p>
        </w:tc>
        <w:tc>
          <w:tcPr>
            <w:tcW w:w="1210" w:type="dxa"/>
          </w:tcPr>
          <w:p w:rsidR="00EE15F7" w:rsidRPr="00EE15F7" w:rsidRDefault="00EE15F7" w:rsidP="00DF2168">
            <w:pPr>
              <w:jc w:val="both"/>
              <w:rPr>
                <w:sz w:val="24"/>
                <w:szCs w:val="24"/>
              </w:rPr>
            </w:pPr>
            <w:r w:rsidRPr="00EE15F7">
              <w:rPr>
                <w:sz w:val="24"/>
                <w:szCs w:val="24"/>
              </w:rPr>
              <w:t>8250,9</w:t>
            </w:r>
          </w:p>
        </w:tc>
      </w:tr>
      <w:tr w:rsidR="00EE15F7" w:rsidRPr="00EE15F7" w:rsidTr="00DF2168">
        <w:trPr>
          <w:trHeight w:val="235"/>
        </w:trPr>
        <w:tc>
          <w:tcPr>
            <w:tcW w:w="4644" w:type="dxa"/>
          </w:tcPr>
          <w:p w:rsidR="00EE15F7" w:rsidRPr="00EE15F7" w:rsidRDefault="00EE15F7" w:rsidP="00DF2168">
            <w:pPr>
              <w:jc w:val="both"/>
              <w:rPr>
                <w:sz w:val="24"/>
                <w:szCs w:val="24"/>
                <w:lang w:val="ru-RU"/>
              </w:rPr>
            </w:pPr>
            <w:r w:rsidRPr="00EE15F7">
              <w:rPr>
                <w:sz w:val="24"/>
                <w:szCs w:val="24"/>
                <w:lang w:val="ru-RU"/>
              </w:rPr>
              <w:t>Стоимость террпрограммы за счет средств ОМС в рамках базовой программы ОМС</w:t>
            </w:r>
          </w:p>
        </w:tc>
        <w:tc>
          <w:tcPr>
            <w:tcW w:w="1560" w:type="dxa"/>
          </w:tcPr>
          <w:p w:rsidR="00EE15F7" w:rsidRPr="00EE15F7" w:rsidRDefault="00EE15F7" w:rsidP="00DF2168">
            <w:pPr>
              <w:jc w:val="both"/>
              <w:rPr>
                <w:sz w:val="24"/>
                <w:szCs w:val="24"/>
              </w:rPr>
            </w:pPr>
            <w:r w:rsidRPr="00EE15F7">
              <w:rPr>
                <w:sz w:val="24"/>
                <w:szCs w:val="24"/>
              </w:rPr>
              <w:t>11 094 529,8</w:t>
            </w:r>
          </w:p>
        </w:tc>
        <w:tc>
          <w:tcPr>
            <w:tcW w:w="1134" w:type="dxa"/>
          </w:tcPr>
          <w:p w:rsidR="00EE15F7" w:rsidRPr="00EE15F7" w:rsidRDefault="00EE15F7" w:rsidP="00DF2168">
            <w:pPr>
              <w:jc w:val="both"/>
              <w:rPr>
                <w:sz w:val="24"/>
                <w:szCs w:val="24"/>
              </w:rPr>
            </w:pPr>
            <w:r w:rsidRPr="00EE15F7">
              <w:rPr>
                <w:sz w:val="24"/>
                <w:szCs w:val="24"/>
              </w:rPr>
              <w:t>8341,2</w:t>
            </w:r>
          </w:p>
        </w:tc>
        <w:tc>
          <w:tcPr>
            <w:tcW w:w="1483" w:type="dxa"/>
          </w:tcPr>
          <w:p w:rsidR="00EE15F7" w:rsidRPr="00EE15F7" w:rsidRDefault="00EE15F7" w:rsidP="00DF2168">
            <w:pPr>
              <w:jc w:val="both"/>
              <w:rPr>
                <w:sz w:val="24"/>
                <w:szCs w:val="24"/>
              </w:rPr>
            </w:pPr>
            <w:r w:rsidRPr="00EE15F7">
              <w:rPr>
                <w:sz w:val="24"/>
                <w:szCs w:val="24"/>
              </w:rPr>
              <w:t>10 974 384,9</w:t>
            </w:r>
          </w:p>
        </w:tc>
        <w:tc>
          <w:tcPr>
            <w:tcW w:w="1210" w:type="dxa"/>
          </w:tcPr>
          <w:p w:rsidR="00EE15F7" w:rsidRPr="00EE15F7" w:rsidRDefault="00EE15F7" w:rsidP="00DF2168">
            <w:pPr>
              <w:jc w:val="both"/>
              <w:rPr>
                <w:sz w:val="24"/>
                <w:szCs w:val="24"/>
              </w:rPr>
            </w:pPr>
            <w:r w:rsidRPr="00EE15F7">
              <w:rPr>
                <w:sz w:val="24"/>
                <w:szCs w:val="24"/>
              </w:rPr>
              <w:t>8250,9</w:t>
            </w:r>
          </w:p>
        </w:tc>
      </w:tr>
      <w:tr w:rsidR="00EE15F7" w:rsidRPr="00EE15F7" w:rsidTr="00DF2168">
        <w:trPr>
          <w:trHeight w:val="197"/>
        </w:trPr>
        <w:tc>
          <w:tcPr>
            <w:tcW w:w="4644" w:type="dxa"/>
          </w:tcPr>
          <w:p w:rsidR="00EE15F7" w:rsidRPr="00EE15F7" w:rsidRDefault="00EE15F7" w:rsidP="00DF2168">
            <w:pPr>
              <w:jc w:val="both"/>
              <w:rPr>
                <w:sz w:val="24"/>
                <w:szCs w:val="24"/>
                <w:lang w:val="ru-RU"/>
              </w:rPr>
            </w:pPr>
            <w:r w:rsidRPr="00EE15F7">
              <w:rPr>
                <w:sz w:val="24"/>
                <w:szCs w:val="24"/>
                <w:lang w:val="ru-RU"/>
              </w:rPr>
              <w:t>в том числе: субвенции из бюджета ФОМС</w:t>
            </w:r>
          </w:p>
        </w:tc>
        <w:tc>
          <w:tcPr>
            <w:tcW w:w="1560" w:type="dxa"/>
          </w:tcPr>
          <w:p w:rsidR="00EE15F7" w:rsidRPr="00EE15F7" w:rsidRDefault="00EE15F7" w:rsidP="00DF2168">
            <w:pPr>
              <w:jc w:val="both"/>
              <w:rPr>
                <w:sz w:val="24"/>
                <w:szCs w:val="24"/>
              </w:rPr>
            </w:pPr>
            <w:r w:rsidRPr="00EE15F7">
              <w:rPr>
                <w:sz w:val="24"/>
                <w:szCs w:val="24"/>
              </w:rPr>
              <w:t>11 094 529,8</w:t>
            </w:r>
          </w:p>
        </w:tc>
        <w:tc>
          <w:tcPr>
            <w:tcW w:w="1134" w:type="dxa"/>
          </w:tcPr>
          <w:p w:rsidR="00EE15F7" w:rsidRPr="00EE15F7" w:rsidRDefault="00EE15F7" w:rsidP="00DF2168">
            <w:pPr>
              <w:jc w:val="both"/>
              <w:rPr>
                <w:sz w:val="24"/>
                <w:szCs w:val="24"/>
              </w:rPr>
            </w:pPr>
            <w:r w:rsidRPr="00EE15F7">
              <w:rPr>
                <w:sz w:val="24"/>
                <w:szCs w:val="24"/>
              </w:rPr>
              <w:t>8341,2</w:t>
            </w:r>
          </w:p>
        </w:tc>
        <w:tc>
          <w:tcPr>
            <w:tcW w:w="1483" w:type="dxa"/>
          </w:tcPr>
          <w:p w:rsidR="00EE15F7" w:rsidRPr="00EE15F7" w:rsidRDefault="00EE15F7" w:rsidP="00DF2168">
            <w:pPr>
              <w:jc w:val="both"/>
              <w:rPr>
                <w:sz w:val="24"/>
                <w:szCs w:val="24"/>
              </w:rPr>
            </w:pPr>
            <w:r w:rsidRPr="00EE15F7">
              <w:rPr>
                <w:sz w:val="24"/>
                <w:szCs w:val="24"/>
              </w:rPr>
              <w:t>10 974 384,9</w:t>
            </w:r>
          </w:p>
        </w:tc>
        <w:tc>
          <w:tcPr>
            <w:tcW w:w="1210" w:type="dxa"/>
          </w:tcPr>
          <w:p w:rsidR="00EE15F7" w:rsidRPr="00EE15F7" w:rsidRDefault="00EE15F7" w:rsidP="00DF2168">
            <w:pPr>
              <w:jc w:val="both"/>
              <w:rPr>
                <w:sz w:val="24"/>
                <w:szCs w:val="24"/>
              </w:rPr>
            </w:pPr>
            <w:r w:rsidRPr="00EE15F7">
              <w:rPr>
                <w:sz w:val="24"/>
                <w:szCs w:val="24"/>
              </w:rPr>
              <w:t>8250,9</w:t>
            </w:r>
          </w:p>
        </w:tc>
      </w:tr>
    </w:tbl>
    <w:p w:rsidR="00EE15F7" w:rsidRPr="00EE15F7" w:rsidRDefault="00EE15F7" w:rsidP="00EE15F7">
      <w:pPr>
        <w:ind w:firstLine="709"/>
        <w:jc w:val="both"/>
        <w:rPr>
          <w:sz w:val="28"/>
          <w:szCs w:val="28"/>
        </w:rPr>
      </w:pPr>
    </w:p>
    <w:p w:rsidR="00EE15F7" w:rsidRPr="00EE15F7" w:rsidRDefault="00EE15F7" w:rsidP="00EE15F7">
      <w:pPr>
        <w:ind w:firstLine="709"/>
        <w:jc w:val="both"/>
        <w:rPr>
          <w:sz w:val="28"/>
          <w:szCs w:val="28"/>
          <w:lang w:val="ru-RU"/>
        </w:rPr>
      </w:pPr>
    </w:p>
    <w:p w:rsidR="00EE15F7" w:rsidRPr="00EE15F7" w:rsidRDefault="00EE15F7" w:rsidP="00EE15F7">
      <w:pPr>
        <w:ind w:firstLine="709"/>
        <w:jc w:val="both"/>
        <w:rPr>
          <w:sz w:val="28"/>
          <w:szCs w:val="28"/>
          <w:lang w:val="ru-RU"/>
        </w:rPr>
      </w:pPr>
    </w:p>
    <w:p w:rsidR="00EE15F7" w:rsidRPr="00EE15F7" w:rsidRDefault="00EE15F7" w:rsidP="00EE15F7">
      <w:pPr>
        <w:ind w:firstLine="709"/>
        <w:jc w:val="both"/>
        <w:rPr>
          <w:sz w:val="28"/>
          <w:szCs w:val="28"/>
          <w:lang w:val="ru-RU"/>
        </w:rPr>
      </w:pPr>
    </w:p>
    <w:p w:rsidR="00EE15F7" w:rsidRPr="00EE15F7" w:rsidRDefault="00EE15F7" w:rsidP="00EE15F7">
      <w:pPr>
        <w:ind w:firstLine="709"/>
        <w:jc w:val="both"/>
        <w:rPr>
          <w:sz w:val="28"/>
          <w:szCs w:val="28"/>
          <w:lang w:val="ru-RU"/>
        </w:rPr>
      </w:pPr>
    </w:p>
    <w:p w:rsidR="00EE15F7" w:rsidRPr="00EE15F7" w:rsidRDefault="00EE15F7" w:rsidP="00EE15F7">
      <w:pPr>
        <w:ind w:firstLine="709"/>
        <w:jc w:val="both"/>
        <w:rPr>
          <w:sz w:val="28"/>
          <w:szCs w:val="28"/>
          <w:lang w:val="ru-RU"/>
        </w:rPr>
      </w:pPr>
    </w:p>
    <w:p w:rsidR="00EE15F7" w:rsidRPr="00EE15F7" w:rsidRDefault="00EE15F7" w:rsidP="00EE15F7">
      <w:pPr>
        <w:ind w:firstLine="709"/>
        <w:jc w:val="both"/>
        <w:rPr>
          <w:sz w:val="28"/>
          <w:szCs w:val="28"/>
          <w:lang w:val="ru-RU"/>
        </w:rPr>
      </w:pPr>
    </w:p>
    <w:p w:rsidR="00EE15F7" w:rsidRPr="00EE15F7" w:rsidRDefault="00EE15F7" w:rsidP="00EE15F7">
      <w:pPr>
        <w:ind w:firstLine="709"/>
        <w:jc w:val="both"/>
        <w:rPr>
          <w:sz w:val="28"/>
          <w:szCs w:val="28"/>
          <w:lang w:val="ru-RU"/>
        </w:rPr>
      </w:pPr>
    </w:p>
    <w:p w:rsidR="00EE15F7" w:rsidRPr="00EE15F7" w:rsidRDefault="00EE15F7" w:rsidP="00DF2168">
      <w:pPr>
        <w:ind w:left="709" w:right="464" w:firstLine="709"/>
        <w:jc w:val="both"/>
        <w:rPr>
          <w:sz w:val="28"/>
          <w:szCs w:val="28"/>
          <w:lang w:val="ru-RU"/>
        </w:rPr>
      </w:pPr>
      <w:r w:rsidRPr="00EE15F7">
        <w:rPr>
          <w:sz w:val="28"/>
          <w:szCs w:val="28"/>
          <w:lang w:val="ru-RU"/>
        </w:rPr>
        <w:t>Как видно из таблицы утвержденная стоимость территориальной программы ОМС с учетом внесенных изменений в постановление Правительства Чеченской Республики от 29.12.2015 № 266 постановлением Правительства Чеченской Республики от 01.11.2016 № 172, без учета расходов на АУП территориального фонда составила 11</w:t>
      </w:r>
      <w:r w:rsidRPr="00EE15F7">
        <w:rPr>
          <w:sz w:val="28"/>
          <w:szCs w:val="28"/>
        </w:rPr>
        <w:t> </w:t>
      </w:r>
      <w:r w:rsidRPr="00EE15F7">
        <w:rPr>
          <w:sz w:val="28"/>
          <w:szCs w:val="28"/>
          <w:lang w:val="ru-RU"/>
        </w:rPr>
        <w:t>094</w:t>
      </w:r>
      <w:r w:rsidRPr="00EE15F7">
        <w:rPr>
          <w:sz w:val="28"/>
          <w:szCs w:val="28"/>
        </w:rPr>
        <w:t> </w:t>
      </w:r>
      <w:r w:rsidRPr="00EE15F7">
        <w:rPr>
          <w:sz w:val="28"/>
          <w:szCs w:val="28"/>
          <w:lang w:val="ru-RU"/>
        </w:rPr>
        <w:t>529,8 тыс. рублей при утвержденных нормативах подушевого финансирования на одного застрахованного лица в размере 8341,2 рублей. Фактическая стоимость территориальной программы за 2016 год составил в сумме 10</w:t>
      </w:r>
      <w:r w:rsidRPr="00EE15F7">
        <w:rPr>
          <w:sz w:val="28"/>
          <w:szCs w:val="28"/>
        </w:rPr>
        <w:t> </w:t>
      </w:r>
      <w:r w:rsidRPr="00EE15F7">
        <w:rPr>
          <w:sz w:val="28"/>
          <w:szCs w:val="28"/>
          <w:lang w:val="ru-RU"/>
        </w:rPr>
        <w:t>974</w:t>
      </w:r>
      <w:r w:rsidRPr="00EE15F7">
        <w:rPr>
          <w:sz w:val="28"/>
          <w:szCs w:val="28"/>
        </w:rPr>
        <w:t> </w:t>
      </w:r>
      <w:r w:rsidRPr="00EE15F7">
        <w:rPr>
          <w:sz w:val="28"/>
          <w:szCs w:val="28"/>
          <w:lang w:val="ru-RU"/>
        </w:rPr>
        <w:t>384,9 тыс. рублей, что на 120</w:t>
      </w:r>
      <w:r w:rsidRPr="00EE15F7">
        <w:rPr>
          <w:sz w:val="28"/>
          <w:szCs w:val="28"/>
        </w:rPr>
        <w:t> </w:t>
      </w:r>
      <w:r w:rsidRPr="00EE15F7">
        <w:rPr>
          <w:sz w:val="28"/>
          <w:szCs w:val="28"/>
          <w:lang w:val="ru-RU"/>
        </w:rPr>
        <w:t>144,9 тыс. рублей меньше утвержденной стоимости территориальной Программы. Размер подушевого финансирования уменьшился на 90,3 рубля и составил 8250,9 рублей.</w:t>
      </w:r>
    </w:p>
    <w:p w:rsidR="00EE15F7" w:rsidRPr="00EE15F7" w:rsidRDefault="00EE15F7" w:rsidP="00DF2168">
      <w:pPr>
        <w:ind w:left="709" w:right="464" w:firstLine="709"/>
        <w:jc w:val="both"/>
        <w:rPr>
          <w:sz w:val="28"/>
          <w:szCs w:val="28"/>
          <w:lang w:val="ru-RU"/>
        </w:rPr>
      </w:pPr>
      <w:r w:rsidRPr="00EE15F7">
        <w:rPr>
          <w:sz w:val="28"/>
          <w:szCs w:val="28"/>
          <w:lang w:val="ru-RU"/>
        </w:rPr>
        <w:t>Общий объем субвенции Федерального фонда обязательного медицинского страхования, предоставляемый бюджету ТФОМС Чеченской Республики на 2016 год, рассчитанный, исходя из численности застрахованного населения Чеченской Республики по состоянию на 01.04.2015 года в количестве 1 330 085 человек и подушевого норматива финансирования в размере 8438,9 рублей на 1-го застрахованного лица, составил 11 224,5 млн. рублей.</w:t>
      </w:r>
    </w:p>
    <w:p w:rsidR="00EE15F7" w:rsidRPr="00EE15F7" w:rsidRDefault="00EE15F7" w:rsidP="00DF2168">
      <w:pPr>
        <w:ind w:left="709" w:right="464" w:firstLine="709"/>
        <w:jc w:val="both"/>
        <w:rPr>
          <w:sz w:val="28"/>
          <w:szCs w:val="28"/>
          <w:lang w:val="ru-RU"/>
        </w:rPr>
      </w:pPr>
      <w:r w:rsidRPr="00EE15F7">
        <w:rPr>
          <w:sz w:val="28"/>
          <w:szCs w:val="28"/>
          <w:lang w:val="ru-RU"/>
        </w:rPr>
        <w:lastRenderedPageBreak/>
        <w:t>В соответствии с постановлением Правительства Российской Федерации от 2 августа 2016 года № 747 «Об утверждении Правил направления в 2016 году из бюджета Федерального фонда обязательного медицинского страхования бюджетам территориальных фондов обязательного медицинского страхования иных межбюджетных трансфертов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бюджету Территориального фонда обязательного медицинского страхования Чеченской Республики из бюджета Федерального фонда обязательного медицинского страхования в виде иных межбюджетных трансфертов выделено 46</w:t>
      </w:r>
      <w:r w:rsidRPr="00EE15F7">
        <w:rPr>
          <w:sz w:val="28"/>
          <w:szCs w:val="28"/>
        </w:rPr>
        <w:t> </w:t>
      </w:r>
      <w:r w:rsidRPr="00EE15F7">
        <w:rPr>
          <w:sz w:val="28"/>
          <w:szCs w:val="28"/>
          <w:lang w:val="ru-RU"/>
        </w:rPr>
        <w:t>545,6 тыс. рублей на дополнительное финансовое обеспечение специализированной, в том числе высокотехнологичной, медицинской помощи в условиях круглосуточного и дневного стационаров, оказываемой в рамках базовой программы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EE15F7" w:rsidRPr="00EE15F7" w:rsidRDefault="00EE15F7" w:rsidP="00DF2168">
      <w:pPr>
        <w:ind w:left="709" w:right="464" w:firstLine="709"/>
        <w:jc w:val="both"/>
        <w:rPr>
          <w:sz w:val="28"/>
          <w:szCs w:val="28"/>
          <w:lang w:val="ru-RU"/>
        </w:rPr>
      </w:pPr>
      <w:r w:rsidRPr="00EE15F7">
        <w:rPr>
          <w:sz w:val="28"/>
          <w:szCs w:val="28"/>
          <w:lang w:val="ru-RU"/>
        </w:rPr>
        <w:t xml:space="preserve">С учетом указанных дополнительных средств расходы по средствам обязательного медицинского страхования в расчете на 1 застрахованное лицо в 2016 году составило всего 8473,9 рублей, в том числе в рамках утвержденной территориальной программы обязательного медицинского страхования - 8341,2 рубля, на обеспечение выполнения Территориальным фондом обязательного медицинского страхования Чеченской Республики своих функций - 132,7 рубля. </w:t>
      </w:r>
    </w:p>
    <w:p w:rsidR="00EE15F7" w:rsidRPr="00EE15F7" w:rsidRDefault="00EE15F7" w:rsidP="00DF2168">
      <w:pPr>
        <w:ind w:left="709" w:right="464" w:firstLine="709"/>
        <w:jc w:val="both"/>
        <w:rPr>
          <w:sz w:val="28"/>
          <w:szCs w:val="28"/>
          <w:lang w:val="ru-RU"/>
        </w:rPr>
      </w:pPr>
      <w:r w:rsidRPr="00EE15F7">
        <w:rPr>
          <w:sz w:val="28"/>
          <w:szCs w:val="28"/>
          <w:lang w:val="ru-RU"/>
        </w:rPr>
        <w:t>Таким образом, средства обязательного медицинского страхования в составе Территориальной Программы 2016 года составили всего 11</w:t>
      </w:r>
      <w:r w:rsidRPr="00EE15F7">
        <w:rPr>
          <w:sz w:val="28"/>
          <w:szCs w:val="28"/>
        </w:rPr>
        <w:t> </w:t>
      </w:r>
      <w:r w:rsidRPr="00EE15F7">
        <w:rPr>
          <w:sz w:val="28"/>
          <w:szCs w:val="28"/>
          <w:lang w:val="ru-RU"/>
        </w:rPr>
        <w:t>270 999,9 тыс. рублей, из них: на финансирование расходов в рамках территориальной программы обязательного медицинского страхования 2016 года - 11</w:t>
      </w:r>
      <w:r w:rsidRPr="00EE15F7">
        <w:rPr>
          <w:sz w:val="28"/>
          <w:szCs w:val="28"/>
        </w:rPr>
        <w:t> </w:t>
      </w:r>
      <w:r w:rsidRPr="00EE15F7">
        <w:rPr>
          <w:sz w:val="28"/>
          <w:szCs w:val="28"/>
          <w:lang w:val="ru-RU"/>
        </w:rPr>
        <w:t>094</w:t>
      </w:r>
      <w:r w:rsidRPr="00EE15F7">
        <w:rPr>
          <w:sz w:val="28"/>
          <w:szCs w:val="28"/>
        </w:rPr>
        <w:t> </w:t>
      </w:r>
      <w:r w:rsidRPr="00EE15F7">
        <w:rPr>
          <w:sz w:val="28"/>
          <w:szCs w:val="28"/>
          <w:lang w:val="ru-RU"/>
        </w:rPr>
        <w:t xml:space="preserve">529,8 тыс. рублей (без учета расходов на АУП территориального фонда ОМС). </w:t>
      </w:r>
    </w:p>
    <w:p w:rsidR="00EE15F7" w:rsidRPr="00EE15F7" w:rsidRDefault="00EE15F7" w:rsidP="00DF2168">
      <w:pPr>
        <w:ind w:left="709" w:right="464" w:firstLine="709"/>
        <w:jc w:val="both"/>
        <w:rPr>
          <w:sz w:val="28"/>
          <w:szCs w:val="28"/>
          <w:lang w:val="ru-RU"/>
        </w:rPr>
      </w:pPr>
      <w:r w:rsidRPr="00EE15F7">
        <w:rPr>
          <w:sz w:val="28"/>
          <w:szCs w:val="28"/>
          <w:lang w:val="ru-RU"/>
        </w:rPr>
        <w:t>Прирост средств обязательного медицинского страхования, утвержденных на 2016 год, к уровню средств обязательного медицинского страхования, утвержденных на 2015 год, составил 738 065,1 тыс. рублей или с превышением на 7,0% (уровень 2015 года 10</w:t>
      </w:r>
      <w:r w:rsidRPr="00EE15F7">
        <w:rPr>
          <w:sz w:val="28"/>
          <w:szCs w:val="28"/>
        </w:rPr>
        <w:t> </w:t>
      </w:r>
      <w:r w:rsidRPr="00EE15F7">
        <w:rPr>
          <w:sz w:val="28"/>
          <w:szCs w:val="28"/>
          <w:lang w:val="ru-RU"/>
        </w:rPr>
        <w:t>532</w:t>
      </w:r>
      <w:r w:rsidRPr="00EE15F7">
        <w:rPr>
          <w:sz w:val="28"/>
          <w:szCs w:val="28"/>
        </w:rPr>
        <w:t> </w:t>
      </w:r>
      <w:r w:rsidRPr="00EE15F7">
        <w:rPr>
          <w:sz w:val="28"/>
          <w:szCs w:val="28"/>
          <w:lang w:val="ru-RU"/>
        </w:rPr>
        <w:t>934,8 тыс. рублей).</w:t>
      </w:r>
    </w:p>
    <w:p w:rsidR="00EE15F7" w:rsidRPr="00EE15F7" w:rsidRDefault="00EE15F7" w:rsidP="00DF2168">
      <w:pPr>
        <w:ind w:left="709" w:right="464" w:firstLine="709"/>
        <w:jc w:val="both"/>
        <w:rPr>
          <w:sz w:val="28"/>
          <w:szCs w:val="28"/>
          <w:lang w:val="ru-RU"/>
        </w:rPr>
      </w:pPr>
      <w:r w:rsidRPr="00EE15F7">
        <w:rPr>
          <w:sz w:val="28"/>
          <w:szCs w:val="28"/>
          <w:lang w:val="ru-RU"/>
        </w:rPr>
        <w:t>Расчетная и утвержденная стоимость территориальной программы ОМС в 2016 году сбалансирована и по средствам ОМС не имеет дефицита.</w:t>
      </w:r>
    </w:p>
    <w:p w:rsidR="00EE15F7" w:rsidRPr="00EE15F7" w:rsidRDefault="00EE15F7" w:rsidP="00DF2168">
      <w:pPr>
        <w:ind w:left="709" w:right="464" w:firstLine="709"/>
        <w:jc w:val="both"/>
        <w:rPr>
          <w:sz w:val="28"/>
          <w:szCs w:val="28"/>
          <w:lang w:val="ru-RU"/>
        </w:rPr>
      </w:pPr>
      <w:r w:rsidRPr="00EE15F7">
        <w:rPr>
          <w:sz w:val="28"/>
          <w:szCs w:val="28"/>
          <w:lang w:val="ru-RU"/>
        </w:rPr>
        <w:t xml:space="preserve">В соответствии с требованиями Программы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 от 19.12.2015 № 1382, стоимость утвержденной территориальной программы ОМС не может превышать размер бюджетных ассигнований на реализацию территориальной программы ОМС, установленный законом субъекта о бюджете территориального фонда обязательного медицинского </w:t>
      </w:r>
      <w:r w:rsidRPr="00EE15F7">
        <w:rPr>
          <w:sz w:val="28"/>
          <w:szCs w:val="28"/>
          <w:lang w:val="ru-RU"/>
        </w:rPr>
        <w:lastRenderedPageBreak/>
        <w:t>страхования субъекта.</w:t>
      </w:r>
    </w:p>
    <w:p w:rsidR="00EE15F7" w:rsidRPr="00EE15F7" w:rsidRDefault="00EE15F7" w:rsidP="00DF2168">
      <w:pPr>
        <w:ind w:left="709" w:right="464" w:firstLine="709"/>
        <w:jc w:val="both"/>
        <w:rPr>
          <w:sz w:val="28"/>
          <w:szCs w:val="28"/>
          <w:lang w:val="ru-RU"/>
        </w:rPr>
      </w:pPr>
      <w:r w:rsidRPr="00EE15F7">
        <w:rPr>
          <w:sz w:val="28"/>
          <w:szCs w:val="28"/>
          <w:lang w:val="ru-RU"/>
        </w:rPr>
        <w:t>В связи с этим, объемы медицинской помощи с учетом их финансового обеспечения, предусмотренные в рамках территориальной программы ОМС 2016 года, сбалансированы и не превышают размеры бюджетных ассигнований, установленные законом Чеченской Республики «О бюджете Территориального фонда обязательного медицинского страхования Чеченской Республики на 2016 год».</w:t>
      </w:r>
    </w:p>
    <w:p w:rsidR="00EE15F7" w:rsidRPr="00EE15F7" w:rsidRDefault="00EE15F7" w:rsidP="00DF2168">
      <w:pPr>
        <w:ind w:left="709" w:right="464" w:firstLine="709"/>
        <w:jc w:val="both"/>
        <w:rPr>
          <w:sz w:val="28"/>
          <w:szCs w:val="28"/>
          <w:lang w:val="ru-RU"/>
        </w:rPr>
      </w:pPr>
      <w:r w:rsidRPr="00EE15F7">
        <w:rPr>
          <w:sz w:val="28"/>
          <w:szCs w:val="28"/>
          <w:lang w:val="ru-RU"/>
        </w:rPr>
        <w:t>В соответствии с бухгалтерской отчетной формой 0503117 по состоянию на 01.01.2017 года расходы средств ОМС в 2016 году на финансирование объемов медицинской помощи в рамках утвержденной территориальной программы ОМС 2016 года на застрахованную численность населения Чеченской Республики составили в сумме 10 974 385,0 тыс. рублей, в том числе расходы через страховую медицинскую организацию АО "МАКС-М"  10 289 771,4 тыс. рублей (из них: на оплату медицинской помощи 10 185 632,8 тыс. рублей, на оплату специализированной медицинской помощи за счет дополнительных средств 2 259,7 тыс. рублей, на ведение дела СМО 101 878,9 тыс. рублей.), по линии межтерриториальных расчетов другим регионам за пролеченных застрахованных лиц Чеченской Республики 684 613,6 тыс. рублей, (из них по специализированной медицинской помощи за счет дополнительных средств 25 832,1 тыс. рублей). Кроме того, территориальным фондом ОМС Чеченской Республики осуществлено финансирование расходов медицинских организаций республики за оказанную медицинскую помощь иногородним (застрахованным лицам других территорий) в сумме 78607,3 тыс. рублей. Таким образом финансовое обеспечение обязательного медицинского страхования на территории Чеченской Республики составило по данным бухгалтерского учета 11 052 992,2 тыс. рублей, включая расходы на пролеченных иногородних, которые в рамках межтерриториальных расчетов восстановлены на счет территориального фонда ОМС, из них в рамках утвержденной на 2016 год территориальной программы ОМС Чеченской Республики 10 974 385,0 тыс. рублей.</w:t>
      </w:r>
    </w:p>
    <w:p w:rsidR="00EE15F7" w:rsidRPr="00EE15F7" w:rsidRDefault="00EE15F7" w:rsidP="00DF2168">
      <w:pPr>
        <w:ind w:left="709" w:right="464" w:firstLine="709"/>
        <w:jc w:val="both"/>
        <w:rPr>
          <w:sz w:val="28"/>
          <w:szCs w:val="28"/>
          <w:lang w:val="ru-RU"/>
        </w:rPr>
      </w:pPr>
    </w:p>
    <w:p w:rsidR="00EE15F7" w:rsidRPr="00EE15F7" w:rsidRDefault="00EE15F7" w:rsidP="00DF2168">
      <w:pPr>
        <w:widowControl/>
        <w:suppressAutoHyphens/>
        <w:autoSpaceDE/>
        <w:autoSpaceDN/>
        <w:ind w:left="709" w:right="464" w:firstLine="709"/>
        <w:jc w:val="center"/>
        <w:rPr>
          <w:b/>
          <w:sz w:val="28"/>
          <w:szCs w:val="28"/>
          <w:lang w:val="ru-RU" w:bidi="ar-SA"/>
        </w:rPr>
      </w:pPr>
      <w:r w:rsidRPr="00D416CA">
        <w:rPr>
          <w:b/>
          <w:sz w:val="28"/>
          <w:szCs w:val="28"/>
          <w:lang w:val="ru-RU" w:bidi="ar-SA"/>
        </w:rPr>
        <w:t>Характеристика медицинских организаций, участв</w:t>
      </w:r>
      <w:r w:rsidRPr="00EE15F7">
        <w:rPr>
          <w:b/>
          <w:sz w:val="28"/>
          <w:szCs w:val="28"/>
          <w:lang w:val="ru-RU" w:bidi="ar-SA"/>
        </w:rPr>
        <w:t>овавших</w:t>
      </w:r>
    </w:p>
    <w:p w:rsidR="00EE15F7" w:rsidRPr="00EE15F7" w:rsidRDefault="00EE15F7" w:rsidP="00DF2168">
      <w:pPr>
        <w:widowControl/>
        <w:suppressAutoHyphens/>
        <w:autoSpaceDE/>
        <w:autoSpaceDN/>
        <w:ind w:left="709" w:right="464" w:firstLine="709"/>
        <w:jc w:val="center"/>
        <w:rPr>
          <w:b/>
          <w:sz w:val="28"/>
          <w:szCs w:val="28"/>
          <w:lang w:val="ru-RU" w:bidi="ar-SA"/>
        </w:rPr>
      </w:pPr>
      <w:r w:rsidRPr="00D416CA">
        <w:rPr>
          <w:b/>
          <w:sz w:val="28"/>
          <w:szCs w:val="28"/>
          <w:lang w:val="ru-RU" w:bidi="ar-SA"/>
        </w:rPr>
        <w:t xml:space="preserve">в реализации </w:t>
      </w:r>
      <w:r w:rsidRPr="00EE15F7">
        <w:rPr>
          <w:b/>
          <w:sz w:val="28"/>
          <w:szCs w:val="28"/>
          <w:lang w:val="ru-RU" w:bidi="ar-SA"/>
        </w:rPr>
        <w:t xml:space="preserve">территориальной </w:t>
      </w:r>
      <w:r w:rsidRPr="00D416CA">
        <w:rPr>
          <w:b/>
          <w:sz w:val="28"/>
          <w:szCs w:val="28"/>
          <w:lang w:val="ru-RU" w:bidi="ar-SA"/>
        </w:rPr>
        <w:t xml:space="preserve">программы </w:t>
      </w:r>
      <w:r w:rsidRPr="00EE15F7">
        <w:rPr>
          <w:b/>
          <w:sz w:val="28"/>
          <w:szCs w:val="28"/>
          <w:lang w:val="ru-RU" w:bidi="ar-SA"/>
        </w:rPr>
        <w:t xml:space="preserve">ОМС </w:t>
      </w:r>
      <w:r w:rsidRPr="00D416CA">
        <w:rPr>
          <w:b/>
          <w:sz w:val="28"/>
          <w:szCs w:val="28"/>
          <w:lang w:val="ru-RU" w:bidi="ar-SA"/>
        </w:rPr>
        <w:t>в 201</w:t>
      </w:r>
      <w:r w:rsidRPr="00EE15F7">
        <w:rPr>
          <w:b/>
          <w:sz w:val="28"/>
          <w:szCs w:val="28"/>
          <w:lang w:val="ru-RU" w:bidi="ar-SA"/>
        </w:rPr>
        <w:t>6</w:t>
      </w:r>
      <w:r w:rsidRPr="00D416CA">
        <w:rPr>
          <w:b/>
          <w:sz w:val="28"/>
          <w:szCs w:val="28"/>
          <w:lang w:val="ru-RU" w:bidi="ar-SA"/>
        </w:rPr>
        <w:t xml:space="preserve"> году</w:t>
      </w:r>
    </w:p>
    <w:p w:rsidR="00EE15F7" w:rsidRPr="00EE15F7" w:rsidRDefault="00EE15F7" w:rsidP="00DF2168">
      <w:pPr>
        <w:widowControl/>
        <w:suppressAutoHyphens/>
        <w:autoSpaceDE/>
        <w:autoSpaceDN/>
        <w:ind w:left="709" w:right="464" w:firstLine="709"/>
        <w:jc w:val="center"/>
        <w:rPr>
          <w:b/>
          <w:sz w:val="28"/>
          <w:szCs w:val="28"/>
          <w:lang w:val="ru-RU" w:bidi="ar-SA"/>
        </w:rPr>
      </w:pPr>
    </w:p>
    <w:p w:rsidR="00EE15F7" w:rsidRPr="00EE15F7" w:rsidRDefault="00EE15F7" w:rsidP="00DF2168">
      <w:pPr>
        <w:ind w:left="709" w:right="464" w:firstLine="709"/>
        <w:jc w:val="both"/>
        <w:rPr>
          <w:sz w:val="28"/>
          <w:szCs w:val="28"/>
          <w:lang w:val="ru-RU"/>
        </w:rPr>
      </w:pPr>
      <w:r w:rsidRPr="00EE15F7">
        <w:rPr>
          <w:sz w:val="28"/>
          <w:szCs w:val="28"/>
          <w:lang w:val="ru-RU"/>
        </w:rPr>
        <w:t>Структура системы обязательного медицинского страхования                                    Чеченской Республики в 2016 году.</w:t>
      </w:r>
    </w:p>
    <w:p w:rsidR="00EE15F7" w:rsidRPr="00EE15F7" w:rsidRDefault="00EE15F7" w:rsidP="00DF2168">
      <w:pPr>
        <w:ind w:left="709" w:right="464" w:firstLine="709"/>
        <w:jc w:val="both"/>
        <w:rPr>
          <w:sz w:val="28"/>
          <w:szCs w:val="28"/>
          <w:lang w:val="ru-RU"/>
        </w:rPr>
      </w:pPr>
      <w:r w:rsidRPr="00EE15F7">
        <w:rPr>
          <w:sz w:val="28"/>
          <w:szCs w:val="28"/>
          <w:lang w:val="ru-RU"/>
        </w:rPr>
        <w:t>Система обязательного медицинского страхования Чеченской Республики в 2016 году выглядела следующим образом:</w:t>
      </w:r>
    </w:p>
    <w:p w:rsidR="00EE15F7" w:rsidRPr="00EE15F7" w:rsidRDefault="00EE15F7" w:rsidP="00DF2168">
      <w:pPr>
        <w:ind w:left="709" w:right="464" w:firstLine="709"/>
        <w:jc w:val="both"/>
        <w:rPr>
          <w:sz w:val="28"/>
          <w:szCs w:val="28"/>
          <w:lang w:val="ru-RU"/>
        </w:rPr>
      </w:pPr>
      <w:r w:rsidRPr="00EE15F7">
        <w:rPr>
          <w:sz w:val="28"/>
          <w:szCs w:val="28"/>
          <w:lang w:val="ru-RU"/>
        </w:rPr>
        <w:t xml:space="preserve">- ТФОМС Чеченской Республики; </w:t>
      </w:r>
    </w:p>
    <w:p w:rsidR="00EE15F7" w:rsidRPr="00EE15F7" w:rsidRDefault="00EE15F7" w:rsidP="00DF2168">
      <w:pPr>
        <w:ind w:left="709" w:right="464" w:firstLine="709"/>
        <w:jc w:val="both"/>
        <w:rPr>
          <w:sz w:val="28"/>
          <w:szCs w:val="28"/>
          <w:lang w:val="ru-RU"/>
        </w:rPr>
      </w:pPr>
      <w:r w:rsidRPr="00EE15F7">
        <w:rPr>
          <w:sz w:val="28"/>
          <w:szCs w:val="28"/>
          <w:lang w:val="ru-RU"/>
        </w:rPr>
        <w:t>- страховая медицинская организация ЗАО МАКС-М:</w:t>
      </w:r>
    </w:p>
    <w:p w:rsidR="00EE15F7" w:rsidRPr="00EE15F7" w:rsidRDefault="00EE15F7" w:rsidP="00DF2168">
      <w:pPr>
        <w:ind w:left="709" w:right="464" w:firstLine="709"/>
        <w:jc w:val="both"/>
        <w:rPr>
          <w:sz w:val="28"/>
          <w:szCs w:val="28"/>
          <w:lang w:val="ru-RU"/>
        </w:rPr>
      </w:pPr>
      <w:r w:rsidRPr="00EE15F7">
        <w:rPr>
          <w:sz w:val="28"/>
          <w:szCs w:val="28"/>
          <w:lang w:val="ru-RU"/>
        </w:rPr>
        <w:t xml:space="preserve">- медицинских организаций 80 единиц (в 2015 году - 75 медицинских организаций). </w:t>
      </w:r>
    </w:p>
    <w:p w:rsidR="00EE15F7" w:rsidRPr="00EE15F7" w:rsidRDefault="00EE15F7" w:rsidP="00DF2168">
      <w:pPr>
        <w:ind w:left="709" w:right="464" w:firstLine="709"/>
        <w:jc w:val="both"/>
        <w:rPr>
          <w:sz w:val="28"/>
          <w:szCs w:val="28"/>
          <w:lang w:val="ru-RU"/>
        </w:rPr>
      </w:pPr>
      <w:r w:rsidRPr="00EE15F7">
        <w:rPr>
          <w:sz w:val="28"/>
          <w:szCs w:val="28"/>
          <w:lang w:val="ru-RU"/>
        </w:rPr>
        <w:t>Численность застрахованного населения по состоянию на 1 апреля 2016 года составила 1</w:t>
      </w:r>
      <w:r w:rsidRPr="00EE15F7">
        <w:rPr>
          <w:sz w:val="28"/>
          <w:szCs w:val="28"/>
        </w:rPr>
        <w:t> </w:t>
      </w:r>
      <w:r w:rsidRPr="00EE15F7">
        <w:rPr>
          <w:sz w:val="28"/>
          <w:szCs w:val="28"/>
          <w:lang w:val="ru-RU"/>
        </w:rPr>
        <w:t>369</w:t>
      </w:r>
      <w:r w:rsidRPr="00EE15F7">
        <w:rPr>
          <w:sz w:val="28"/>
          <w:szCs w:val="28"/>
        </w:rPr>
        <w:t> </w:t>
      </w:r>
      <w:r w:rsidRPr="00EE15F7">
        <w:rPr>
          <w:sz w:val="28"/>
          <w:szCs w:val="28"/>
          <w:lang w:val="ru-RU"/>
        </w:rPr>
        <w:t>841 человек (по состоянию на 1 апреля 2015 года численность застрахованных составляла 1 330 085 человек).</w:t>
      </w:r>
    </w:p>
    <w:p w:rsidR="00EE15F7" w:rsidRPr="00EE15F7" w:rsidRDefault="00EE15F7" w:rsidP="00DF2168">
      <w:pPr>
        <w:ind w:left="709" w:right="464" w:firstLine="709"/>
        <w:jc w:val="both"/>
        <w:rPr>
          <w:sz w:val="28"/>
          <w:szCs w:val="28"/>
          <w:lang w:val="ru-RU"/>
        </w:rPr>
      </w:pPr>
      <w:r w:rsidRPr="00EE15F7">
        <w:rPr>
          <w:sz w:val="28"/>
          <w:szCs w:val="28"/>
          <w:lang w:val="ru-RU"/>
        </w:rPr>
        <w:t xml:space="preserve">Структура медицинских организаций, участвующих в реализации </w:t>
      </w:r>
      <w:r w:rsidRPr="00EE15F7">
        <w:rPr>
          <w:sz w:val="28"/>
          <w:szCs w:val="28"/>
          <w:lang w:val="ru-RU"/>
        </w:rPr>
        <w:lastRenderedPageBreak/>
        <w:t>территориальной программы обязательного медицинского страхования Чеченской Республики в 2016 году представлена следующим образом:</w:t>
      </w:r>
    </w:p>
    <w:p w:rsidR="00EE15F7" w:rsidRPr="00EE15F7" w:rsidRDefault="00EE15F7" w:rsidP="00DF2168">
      <w:pPr>
        <w:ind w:left="709" w:right="464" w:firstLine="709"/>
        <w:jc w:val="both"/>
        <w:rPr>
          <w:sz w:val="28"/>
          <w:szCs w:val="28"/>
          <w:lang w:val="ru-RU"/>
        </w:rPr>
      </w:pPr>
      <w:r w:rsidRPr="00EE15F7">
        <w:rPr>
          <w:sz w:val="28"/>
          <w:szCs w:val="28"/>
          <w:lang w:val="ru-RU"/>
        </w:rPr>
        <w:t>- подведомственные Министерству здравоохранения Чеченской Республики – 53 единицы;</w:t>
      </w:r>
    </w:p>
    <w:p w:rsidR="00EE15F7" w:rsidRPr="00EE15F7" w:rsidRDefault="00EE15F7" w:rsidP="00DF2168">
      <w:pPr>
        <w:ind w:left="709" w:right="464" w:firstLine="709"/>
        <w:jc w:val="both"/>
        <w:rPr>
          <w:sz w:val="28"/>
          <w:szCs w:val="28"/>
          <w:lang w:val="ru-RU"/>
        </w:rPr>
      </w:pPr>
      <w:r w:rsidRPr="00EE15F7">
        <w:rPr>
          <w:sz w:val="28"/>
          <w:szCs w:val="28"/>
          <w:lang w:val="ru-RU"/>
        </w:rPr>
        <w:t>- подведомственные Министерству здравоохранения Российской Федерации – 1единица;</w:t>
      </w:r>
    </w:p>
    <w:p w:rsidR="00EE15F7" w:rsidRPr="00EE15F7" w:rsidRDefault="00EE15F7" w:rsidP="00DF2168">
      <w:pPr>
        <w:ind w:left="709" w:right="464" w:firstLine="709"/>
        <w:jc w:val="both"/>
        <w:rPr>
          <w:sz w:val="28"/>
          <w:szCs w:val="28"/>
          <w:lang w:val="ru-RU"/>
        </w:rPr>
      </w:pPr>
      <w:r w:rsidRPr="00EE15F7">
        <w:rPr>
          <w:sz w:val="28"/>
          <w:szCs w:val="28"/>
          <w:lang w:val="ru-RU"/>
        </w:rPr>
        <w:t>- подведомственные иным ведомствам – 2 единицы;</w:t>
      </w:r>
    </w:p>
    <w:p w:rsidR="00EE15F7" w:rsidRPr="00EE15F7" w:rsidRDefault="00EE15F7" w:rsidP="00DF2168">
      <w:pPr>
        <w:ind w:left="709" w:right="464" w:firstLine="709"/>
        <w:jc w:val="both"/>
        <w:rPr>
          <w:sz w:val="28"/>
          <w:szCs w:val="28"/>
          <w:lang w:val="ru-RU"/>
        </w:rPr>
      </w:pPr>
      <w:r w:rsidRPr="00EE15F7">
        <w:rPr>
          <w:sz w:val="28"/>
          <w:szCs w:val="28"/>
          <w:lang w:val="ru-RU"/>
        </w:rPr>
        <w:t>- негосударственной формы собственности – 24 единицы.</w:t>
      </w:r>
    </w:p>
    <w:p w:rsidR="00EE15F7" w:rsidRPr="00EE15F7" w:rsidRDefault="00EE15F7" w:rsidP="00DF2168">
      <w:pPr>
        <w:widowControl/>
        <w:suppressAutoHyphens/>
        <w:autoSpaceDE/>
        <w:autoSpaceDN/>
        <w:ind w:left="709" w:right="464" w:firstLine="709"/>
        <w:jc w:val="both"/>
        <w:rPr>
          <w:bCs/>
          <w:sz w:val="28"/>
          <w:szCs w:val="28"/>
          <w:lang w:val="ru-RU" w:bidi="ar-SA"/>
        </w:rPr>
      </w:pPr>
    </w:p>
    <w:p w:rsidR="00EE15F7" w:rsidRPr="00EE15F7" w:rsidRDefault="00EE15F7" w:rsidP="00DF2168">
      <w:pPr>
        <w:ind w:left="709" w:right="464" w:firstLine="709"/>
        <w:jc w:val="center"/>
        <w:rPr>
          <w:sz w:val="28"/>
          <w:szCs w:val="28"/>
          <w:lang w:val="ru-RU"/>
        </w:rPr>
      </w:pPr>
      <w:r w:rsidRPr="00EE15F7">
        <w:rPr>
          <w:b/>
          <w:sz w:val="28"/>
          <w:szCs w:val="28"/>
          <w:lang w:val="ru-RU"/>
        </w:rPr>
        <w:t xml:space="preserve">Объемы медицинской помощи, оказанные медицинскими организациями на территории Чеченской Республики в рамках утвержденной территориальной программы ОМС 2016 года и принятые к оплате через страховую медицинскую организацию в соответствии с отчетной формой 14 мед и фактические расходы МО в соответствии с отчетной формой 14ф </w:t>
      </w:r>
      <w:r w:rsidRPr="00EE15F7">
        <w:rPr>
          <w:i/>
          <w:sz w:val="28"/>
          <w:szCs w:val="28"/>
          <w:lang w:val="ru-RU"/>
        </w:rPr>
        <w:t>(без объемов, оказанных нашим застрахованным медицинскими организациями других субъектов Российской Федерации)</w:t>
      </w:r>
    </w:p>
    <w:p w:rsidR="00EE15F7" w:rsidRPr="00EE15F7" w:rsidRDefault="00EE15F7" w:rsidP="00EE15F7">
      <w:pPr>
        <w:suppressAutoHyphens/>
        <w:ind w:left="1488" w:right="464" w:firstLine="709"/>
        <w:jc w:val="right"/>
        <w:outlineLvl w:val="0"/>
        <w:rPr>
          <w:bCs/>
          <w:sz w:val="28"/>
          <w:szCs w:val="28"/>
        </w:rPr>
      </w:pPr>
      <w:r w:rsidRPr="00EE15F7">
        <w:rPr>
          <w:bCs/>
          <w:sz w:val="20"/>
          <w:szCs w:val="20"/>
          <w:lang w:val="ru-RU"/>
        </w:rPr>
        <w:t xml:space="preserve">тыс. </w:t>
      </w:r>
      <w:r w:rsidRPr="00EE15F7">
        <w:rPr>
          <w:bCs/>
          <w:sz w:val="20"/>
          <w:szCs w:val="20"/>
        </w:rPr>
        <w:t>руб</w:t>
      </w:r>
      <w:r w:rsidRPr="00EE15F7">
        <w:rPr>
          <w:bCs/>
          <w:sz w:val="20"/>
          <w:szCs w:val="20"/>
          <w:lang w:val="ru-RU"/>
        </w:rPr>
        <w:t>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275"/>
        <w:gridCol w:w="1276"/>
        <w:gridCol w:w="1418"/>
        <w:gridCol w:w="1417"/>
        <w:gridCol w:w="1559"/>
      </w:tblGrid>
      <w:tr w:rsidR="00EE15F7" w:rsidRPr="00F46141" w:rsidTr="008C3C87">
        <w:tc>
          <w:tcPr>
            <w:tcW w:w="2802" w:type="dxa"/>
            <w:shd w:val="clear" w:color="auto" w:fill="auto"/>
          </w:tcPr>
          <w:p w:rsidR="00EE15F7" w:rsidRPr="00EE15F7" w:rsidRDefault="00EE15F7" w:rsidP="00EE15F7">
            <w:pPr>
              <w:ind w:right="464"/>
            </w:pPr>
            <w:r w:rsidRPr="00EE15F7">
              <w:t>Виды медицинской помощи</w:t>
            </w:r>
          </w:p>
        </w:tc>
        <w:tc>
          <w:tcPr>
            <w:tcW w:w="1275" w:type="dxa"/>
            <w:shd w:val="clear" w:color="auto" w:fill="auto"/>
          </w:tcPr>
          <w:p w:rsidR="00EE15F7" w:rsidRPr="00EE15F7" w:rsidRDefault="00EE15F7" w:rsidP="00EE15F7">
            <w:pPr>
              <w:rPr>
                <w:lang w:val="ru-RU"/>
              </w:rPr>
            </w:pPr>
            <w:r w:rsidRPr="00EE15F7">
              <w:rPr>
                <w:lang w:val="ru-RU"/>
              </w:rPr>
              <w:t>Объемы медицин.</w:t>
            </w:r>
          </w:p>
          <w:p w:rsidR="00EE15F7" w:rsidRPr="00EE15F7" w:rsidRDefault="00EE15F7" w:rsidP="00EE15F7">
            <w:pPr>
              <w:ind w:right="33"/>
              <w:rPr>
                <w:lang w:val="ru-RU"/>
              </w:rPr>
            </w:pPr>
            <w:r w:rsidRPr="00EE15F7">
              <w:rPr>
                <w:lang w:val="ru-RU"/>
              </w:rPr>
              <w:t>помощи, утвержден</w:t>
            </w:r>
            <w:r w:rsidRPr="00EE15F7">
              <w:rPr>
                <w:lang w:val="ru-RU"/>
              </w:rPr>
              <w:softHyphen/>
              <w:t>ные на 2016 год</w:t>
            </w:r>
          </w:p>
        </w:tc>
        <w:tc>
          <w:tcPr>
            <w:tcW w:w="1276" w:type="dxa"/>
            <w:shd w:val="clear" w:color="auto" w:fill="auto"/>
          </w:tcPr>
          <w:p w:rsidR="00EE15F7" w:rsidRPr="00EE15F7" w:rsidRDefault="00EE15F7" w:rsidP="00EE15F7">
            <w:pPr>
              <w:rPr>
                <w:lang w:val="ru-RU"/>
              </w:rPr>
            </w:pPr>
            <w:r w:rsidRPr="00EE15F7">
              <w:rPr>
                <w:lang w:val="ru-RU"/>
              </w:rPr>
              <w:t>Объемы медицин.</w:t>
            </w:r>
          </w:p>
          <w:p w:rsidR="00EE15F7" w:rsidRPr="00EE15F7" w:rsidRDefault="00EE15F7" w:rsidP="00EE15F7">
            <w:pPr>
              <w:rPr>
                <w:lang w:val="ru-RU"/>
              </w:rPr>
            </w:pPr>
            <w:r w:rsidRPr="00EE15F7">
              <w:rPr>
                <w:lang w:val="ru-RU"/>
              </w:rPr>
              <w:t>помощи,</w:t>
            </w:r>
          </w:p>
          <w:p w:rsidR="00EE15F7" w:rsidRPr="00EE15F7" w:rsidRDefault="00EE15F7" w:rsidP="00EE15F7">
            <w:pPr>
              <w:rPr>
                <w:b/>
                <w:sz w:val="24"/>
                <w:szCs w:val="24"/>
                <w:lang w:val="ru-RU"/>
              </w:rPr>
            </w:pPr>
            <w:r w:rsidRPr="00EE15F7">
              <w:rPr>
                <w:lang w:val="ru-RU"/>
              </w:rPr>
              <w:t>по факту за 2016 год</w:t>
            </w:r>
          </w:p>
        </w:tc>
        <w:tc>
          <w:tcPr>
            <w:tcW w:w="1418" w:type="dxa"/>
            <w:shd w:val="clear" w:color="auto" w:fill="auto"/>
          </w:tcPr>
          <w:p w:rsidR="00EE15F7" w:rsidRPr="00EE15F7" w:rsidRDefault="00EE15F7" w:rsidP="00EE15F7">
            <w:pPr>
              <w:ind w:right="-108"/>
              <w:rPr>
                <w:lang w:val="ru-RU"/>
              </w:rPr>
            </w:pPr>
            <w:r w:rsidRPr="00EE15F7">
              <w:rPr>
                <w:lang w:val="ru-RU"/>
              </w:rPr>
              <w:t>Утвержден</w:t>
            </w:r>
            <w:r w:rsidRPr="00EE15F7">
              <w:rPr>
                <w:lang w:val="ru-RU"/>
              </w:rPr>
              <w:softHyphen/>
              <w:t>ное финансовое обеспечение, в тыс. руб. на 2016 год</w:t>
            </w:r>
          </w:p>
        </w:tc>
        <w:tc>
          <w:tcPr>
            <w:tcW w:w="1417" w:type="dxa"/>
            <w:shd w:val="clear" w:color="auto" w:fill="auto"/>
          </w:tcPr>
          <w:p w:rsidR="00EE15F7" w:rsidRPr="00EE15F7" w:rsidRDefault="00EE15F7" w:rsidP="00EE15F7">
            <w:pPr>
              <w:ind w:right="-108"/>
              <w:rPr>
                <w:b/>
                <w:sz w:val="24"/>
                <w:szCs w:val="24"/>
                <w:lang w:val="ru-RU"/>
              </w:rPr>
            </w:pPr>
            <w:r w:rsidRPr="00EE15F7">
              <w:rPr>
                <w:lang w:val="ru-RU"/>
              </w:rPr>
              <w:t>Финансовое обеспечение, в тыс. руб. по факту за 2016 год</w:t>
            </w:r>
          </w:p>
        </w:tc>
        <w:tc>
          <w:tcPr>
            <w:tcW w:w="1559" w:type="dxa"/>
            <w:shd w:val="clear" w:color="auto" w:fill="auto"/>
          </w:tcPr>
          <w:p w:rsidR="00EE15F7" w:rsidRPr="00EE15F7" w:rsidRDefault="00EE15F7" w:rsidP="00EE15F7">
            <w:pPr>
              <w:rPr>
                <w:lang w:val="ru-RU"/>
              </w:rPr>
            </w:pPr>
            <w:r w:rsidRPr="00EE15F7">
              <w:rPr>
                <w:lang w:val="ru-RU"/>
              </w:rPr>
              <w:t>Факт за 2016 год в % утвержденному годово</w:t>
            </w:r>
            <w:r w:rsidRPr="00EE15F7">
              <w:rPr>
                <w:lang w:val="ru-RU"/>
              </w:rPr>
              <w:softHyphen/>
              <w:t>му финансовому обеспечению</w:t>
            </w:r>
          </w:p>
        </w:tc>
      </w:tr>
      <w:tr w:rsidR="00EE15F7" w:rsidRPr="00EE15F7" w:rsidTr="008C3C87">
        <w:tc>
          <w:tcPr>
            <w:tcW w:w="2802" w:type="dxa"/>
            <w:shd w:val="clear" w:color="auto" w:fill="auto"/>
          </w:tcPr>
          <w:p w:rsidR="00EE15F7" w:rsidRPr="00EE15F7" w:rsidRDefault="00EE15F7" w:rsidP="00EE15F7">
            <w:pPr>
              <w:ind w:right="464"/>
            </w:pPr>
            <w:r w:rsidRPr="00EE15F7">
              <w:t>Стационар, всего случаев госпитализаций</w:t>
            </w:r>
          </w:p>
        </w:tc>
        <w:tc>
          <w:tcPr>
            <w:tcW w:w="1275" w:type="dxa"/>
            <w:shd w:val="clear" w:color="auto" w:fill="auto"/>
            <w:vAlign w:val="bottom"/>
          </w:tcPr>
          <w:p w:rsidR="00EE15F7" w:rsidRPr="00EE15F7" w:rsidRDefault="00EE15F7" w:rsidP="00EE15F7">
            <w:pPr>
              <w:ind w:right="33"/>
              <w:jc w:val="right"/>
            </w:pPr>
            <w:r w:rsidRPr="00EE15F7">
              <w:t>205 632</w:t>
            </w:r>
          </w:p>
        </w:tc>
        <w:tc>
          <w:tcPr>
            <w:tcW w:w="1276" w:type="dxa"/>
            <w:shd w:val="clear" w:color="auto" w:fill="auto"/>
            <w:vAlign w:val="bottom"/>
          </w:tcPr>
          <w:p w:rsidR="00EE15F7" w:rsidRPr="00EE15F7" w:rsidRDefault="00EE15F7" w:rsidP="00EE15F7">
            <w:pPr>
              <w:ind w:right="34"/>
              <w:jc w:val="right"/>
            </w:pPr>
            <w:r w:rsidRPr="00EE15F7">
              <w:t>213 265</w:t>
            </w:r>
          </w:p>
        </w:tc>
        <w:tc>
          <w:tcPr>
            <w:tcW w:w="1418" w:type="dxa"/>
            <w:shd w:val="clear" w:color="auto" w:fill="auto"/>
            <w:vAlign w:val="bottom"/>
          </w:tcPr>
          <w:p w:rsidR="00EE15F7" w:rsidRPr="00EE15F7" w:rsidRDefault="00EE15F7" w:rsidP="00EE15F7">
            <w:pPr>
              <w:jc w:val="right"/>
            </w:pPr>
            <w:r w:rsidRPr="00EE15F7">
              <w:t>4 743 698,5</w:t>
            </w:r>
          </w:p>
        </w:tc>
        <w:tc>
          <w:tcPr>
            <w:tcW w:w="1417" w:type="dxa"/>
            <w:shd w:val="clear" w:color="auto" w:fill="auto"/>
            <w:vAlign w:val="bottom"/>
          </w:tcPr>
          <w:p w:rsidR="00EE15F7" w:rsidRPr="00EE15F7" w:rsidRDefault="00EE15F7" w:rsidP="00EE15F7">
            <w:pPr>
              <w:tabs>
                <w:tab w:val="left" w:pos="600"/>
              </w:tabs>
              <w:ind w:right="34"/>
              <w:jc w:val="right"/>
            </w:pPr>
            <w:r w:rsidRPr="00EE15F7">
              <w:t>4 777 026,2</w:t>
            </w:r>
          </w:p>
        </w:tc>
        <w:tc>
          <w:tcPr>
            <w:tcW w:w="1559" w:type="dxa"/>
            <w:shd w:val="clear" w:color="auto" w:fill="auto"/>
            <w:vAlign w:val="bottom"/>
          </w:tcPr>
          <w:p w:rsidR="00EE15F7" w:rsidRPr="00EE15F7" w:rsidRDefault="00EE15F7" w:rsidP="00EE15F7">
            <w:pPr>
              <w:ind w:right="464"/>
              <w:jc w:val="right"/>
            </w:pPr>
            <w:r w:rsidRPr="00EE15F7">
              <w:t>100,7</w:t>
            </w:r>
          </w:p>
        </w:tc>
      </w:tr>
      <w:tr w:rsidR="00EE15F7" w:rsidRPr="00EE15F7" w:rsidTr="008C3C87">
        <w:tc>
          <w:tcPr>
            <w:tcW w:w="2802" w:type="dxa"/>
            <w:shd w:val="clear" w:color="auto" w:fill="auto"/>
          </w:tcPr>
          <w:p w:rsidR="00EE15F7" w:rsidRPr="00EE15F7" w:rsidRDefault="00EE15F7" w:rsidP="00EE15F7">
            <w:pPr>
              <w:ind w:right="464"/>
            </w:pPr>
            <w:r w:rsidRPr="00EE15F7">
              <w:t>в том числе ВМП</w:t>
            </w:r>
          </w:p>
        </w:tc>
        <w:tc>
          <w:tcPr>
            <w:tcW w:w="1275" w:type="dxa"/>
            <w:shd w:val="clear" w:color="auto" w:fill="auto"/>
            <w:vAlign w:val="bottom"/>
          </w:tcPr>
          <w:p w:rsidR="00EE15F7" w:rsidRPr="00EE15F7" w:rsidRDefault="00EE15F7" w:rsidP="00EE15F7">
            <w:pPr>
              <w:ind w:right="33"/>
              <w:jc w:val="right"/>
            </w:pPr>
            <w:r w:rsidRPr="00EE15F7">
              <w:t>480</w:t>
            </w:r>
          </w:p>
        </w:tc>
        <w:tc>
          <w:tcPr>
            <w:tcW w:w="1276" w:type="dxa"/>
            <w:shd w:val="clear" w:color="auto" w:fill="auto"/>
            <w:vAlign w:val="bottom"/>
          </w:tcPr>
          <w:p w:rsidR="00EE15F7" w:rsidRPr="00EE15F7" w:rsidRDefault="00EE15F7" w:rsidP="00EE15F7">
            <w:pPr>
              <w:ind w:right="34"/>
              <w:jc w:val="right"/>
            </w:pPr>
            <w:r w:rsidRPr="00EE15F7">
              <w:t>378</w:t>
            </w:r>
          </w:p>
        </w:tc>
        <w:tc>
          <w:tcPr>
            <w:tcW w:w="1418" w:type="dxa"/>
            <w:shd w:val="clear" w:color="auto" w:fill="auto"/>
            <w:vAlign w:val="bottom"/>
          </w:tcPr>
          <w:p w:rsidR="00EE15F7" w:rsidRPr="00EE15F7" w:rsidRDefault="00EE15F7" w:rsidP="00EE15F7">
            <w:pPr>
              <w:jc w:val="right"/>
            </w:pPr>
            <w:r w:rsidRPr="00EE15F7">
              <w:t xml:space="preserve">60 710,9 </w:t>
            </w:r>
          </w:p>
        </w:tc>
        <w:tc>
          <w:tcPr>
            <w:tcW w:w="1417" w:type="dxa"/>
            <w:shd w:val="clear" w:color="auto" w:fill="auto"/>
            <w:vAlign w:val="bottom"/>
          </w:tcPr>
          <w:p w:rsidR="00EE15F7" w:rsidRPr="00EE15F7" w:rsidRDefault="00EE15F7" w:rsidP="00EE15F7">
            <w:pPr>
              <w:tabs>
                <w:tab w:val="left" w:pos="600"/>
              </w:tabs>
              <w:ind w:right="34"/>
              <w:jc w:val="right"/>
            </w:pPr>
            <w:r w:rsidRPr="00EE15F7">
              <w:t>60 638,5</w:t>
            </w:r>
          </w:p>
        </w:tc>
        <w:tc>
          <w:tcPr>
            <w:tcW w:w="1559" w:type="dxa"/>
            <w:shd w:val="clear" w:color="auto" w:fill="auto"/>
            <w:vAlign w:val="bottom"/>
          </w:tcPr>
          <w:p w:rsidR="00EE15F7" w:rsidRPr="00EE15F7" w:rsidRDefault="00EE15F7" w:rsidP="00EE15F7">
            <w:pPr>
              <w:ind w:right="464"/>
              <w:jc w:val="right"/>
            </w:pPr>
            <w:r w:rsidRPr="00EE15F7">
              <w:t>99,9</w:t>
            </w:r>
          </w:p>
        </w:tc>
      </w:tr>
      <w:tr w:rsidR="00EE15F7" w:rsidRPr="00EE15F7" w:rsidTr="008C3C87">
        <w:tc>
          <w:tcPr>
            <w:tcW w:w="2802" w:type="dxa"/>
            <w:shd w:val="clear" w:color="auto" w:fill="auto"/>
          </w:tcPr>
          <w:p w:rsidR="00EE15F7" w:rsidRPr="00EE15F7" w:rsidRDefault="00EE15F7" w:rsidP="00EE15F7">
            <w:pPr>
              <w:ind w:right="464"/>
              <w:rPr>
                <w:lang w:val="ru-RU"/>
              </w:rPr>
            </w:pPr>
            <w:r w:rsidRPr="00EE15F7">
              <w:rPr>
                <w:lang w:val="ru-RU"/>
              </w:rPr>
              <w:t>Амбулаторно-поликлиническая помощь, всего посещений</w:t>
            </w:r>
          </w:p>
        </w:tc>
        <w:tc>
          <w:tcPr>
            <w:tcW w:w="1275" w:type="dxa"/>
            <w:shd w:val="clear" w:color="auto" w:fill="auto"/>
            <w:vAlign w:val="bottom"/>
          </w:tcPr>
          <w:p w:rsidR="00EE15F7" w:rsidRPr="00EE15F7" w:rsidRDefault="00EE15F7" w:rsidP="00EE15F7">
            <w:pPr>
              <w:ind w:right="33"/>
              <w:jc w:val="right"/>
            </w:pPr>
            <w:r w:rsidRPr="00EE15F7">
              <w:t>8 787 733</w:t>
            </w:r>
          </w:p>
        </w:tc>
        <w:tc>
          <w:tcPr>
            <w:tcW w:w="1276" w:type="dxa"/>
            <w:shd w:val="clear" w:color="auto" w:fill="auto"/>
            <w:vAlign w:val="bottom"/>
          </w:tcPr>
          <w:p w:rsidR="00EE15F7" w:rsidRPr="00EE15F7" w:rsidRDefault="00EE15F7" w:rsidP="00EE15F7">
            <w:pPr>
              <w:ind w:right="34"/>
              <w:jc w:val="right"/>
            </w:pPr>
            <w:r w:rsidRPr="00EE15F7">
              <w:t>7 639 114</w:t>
            </w:r>
          </w:p>
        </w:tc>
        <w:tc>
          <w:tcPr>
            <w:tcW w:w="1418" w:type="dxa"/>
            <w:shd w:val="clear" w:color="auto" w:fill="auto"/>
            <w:vAlign w:val="bottom"/>
          </w:tcPr>
          <w:p w:rsidR="00EE15F7" w:rsidRPr="00EE15F7" w:rsidRDefault="00EE15F7" w:rsidP="00EE15F7">
            <w:pPr>
              <w:jc w:val="right"/>
            </w:pPr>
            <w:r w:rsidRPr="00EE15F7">
              <w:t>4 013 824,6</w:t>
            </w:r>
          </w:p>
        </w:tc>
        <w:tc>
          <w:tcPr>
            <w:tcW w:w="1417" w:type="dxa"/>
            <w:shd w:val="clear" w:color="auto" w:fill="auto"/>
            <w:vAlign w:val="bottom"/>
          </w:tcPr>
          <w:p w:rsidR="00EE15F7" w:rsidRPr="00EE15F7" w:rsidRDefault="00EE15F7" w:rsidP="00EE15F7">
            <w:pPr>
              <w:tabs>
                <w:tab w:val="left" w:pos="600"/>
              </w:tabs>
              <w:ind w:right="34"/>
              <w:jc w:val="right"/>
            </w:pPr>
            <w:r w:rsidRPr="00EE15F7">
              <w:t>3 936 839,7</w:t>
            </w:r>
          </w:p>
        </w:tc>
        <w:tc>
          <w:tcPr>
            <w:tcW w:w="1559" w:type="dxa"/>
            <w:shd w:val="clear" w:color="auto" w:fill="auto"/>
            <w:vAlign w:val="bottom"/>
          </w:tcPr>
          <w:p w:rsidR="00EE15F7" w:rsidRPr="00EE15F7" w:rsidRDefault="00EE15F7" w:rsidP="00EE15F7">
            <w:pPr>
              <w:ind w:right="464"/>
              <w:jc w:val="right"/>
            </w:pPr>
            <w:r w:rsidRPr="00EE15F7">
              <w:t>98,1</w:t>
            </w:r>
          </w:p>
        </w:tc>
      </w:tr>
      <w:tr w:rsidR="00EE15F7" w:rsidRPr="00EE15F7" w:rsidTr="008C3C87">
        <w:tc>
          <w:tcPr>
            <w:tcW w:w="2802" w:type="dxa"/>
            <w:shd w:val="clear" w:color="auto" w:fill="auto"/>
          </w:tcPr>
          <w:p w:rsidR="00EE15F7" w:rsidRPr="00EE15F7" w:rsidRDefault="00EE15F7" w:rsidP="00EE15F7">
            <w:pPr>
              <w:ind w:right="464"/>
              <w:rPr>
                <w:lang w:val="ru-RU"/>
              </w:rPr>
            </w:pPr>
            <w:r w:rsidRPr="00EE15F7">
              <w:rPr>
                <w:lang w:val="ru-RU"/>
              </w:rPr>
              <w:t>в том числе гемодиализ се</w:t>
            </w:r>
            <w:r w:rsidRPr="00EE15F7">
              <w:rPr>
                <w:lang w:val="ru-RU"/>
              </w:rPr>
              <w:softHyphen/>
              <w:t>ансов</w:t>
            </w:r>
          </w:p>
        </w:tc>
        <w:tc>
          <w:tcPr>
            <w:tcW w:w="1275" w:type="dxa"/>
            <w:shd w:val="clear" w:color="auto" w:fill="auto"/>
            <w:vAlign w:val="bottom"/>
          </w:tcPr>
          <w:p w:rsidR="00EE15F7" w:rsidRPr="00EE15F7" w:rsidRDefault="00EE15F7" w:rsidP="00EE15F7">
            <w:pPr>
              <w:ind w:right="33"/>
              <w:jc w:val="right"/>
            </w:pPr>
            <w:r w:rsidRPr="00EE15F7">
              <w:t>48 441</w:t>
            </w:r>
          </w:p>
        </w:tc>
        <w:tc>
          <w:tcPr>
            <w:tcW w:w="1276" w:type="dxa"/>
            <w:shd w:val="clear" w:color="auto" w:fill="auto"/>
            <w:vAlign w:val="bottom"/>
          </w:tcPr>
          <w:p w:rsidR="00EE15F7" w:rsidRPr="00EE15F7" w:rsidRDefault="00EE15F7" w:rsidP="00EE15F7">
            <w:pPr>
              <w:ind w:right="34"/>
              <w:jc w:val="right"/>
            </w:pPr>
            <w:r w:rsidRPr="00EE15F7">
              <w:t>48 441</w:t>
            </w:r>
          </w:p>
        </w:tc>
        <w:tc>
          <w:tcPr>
            <w:tcW w:w="1418" w:type="dxa"/>
            <w:shd w:val="clear" w:color="auto" w:fill="auto"/>
            <w:vAlign w:val="bottom"/>
          </w:tcPr>
          <w:p w:rsidR="00EE15F7" w:rsidRPr="00EE15F7" w:rsidRDefault="00EE15F7" w:rsidP="00EE15F7">
            <w:pPr>
              <w:jc w:val="right"/>
            </w:pPr>
            <w:r w:rsidRPr="00EE15F7">
              <w:t xml:space="preserve">319 741,1 </w:t>
            </w:r>
          </w:p>
        </w:tc>
        <w:tc>
          <w:tcPr>
            <w:tcW w:w="1417" w:type="dxa"/>
            <w:shd w:val="clear" w:color="auto" w:fill="auto"/>
            <w:vAlign w:val="bottom"/>
          </w:tcPr>
          <w:p w:rsidR="00EE15F7" w:rsidRPr="00EE15F7" w:rsidRDefault="00EE15F7" w:rsidP="00EE15F7">
            <w:pPr>
              <w:tabs>
                <w:tab w:val="left" w:pos="600"/>
              </w:tabs>
              <w:ind w:right="34"/>
              <w:jc w:val="right"/>
            </w:pPr>
            <w:r w:rsidRPr="00EE15F7">
              <w:t>319 866,6</w:t>
            </w:r>
          </w:p>
        </w:tc>
        <w:tc>
          <w:tcPr>
            <w:tcW w:w="1559" w:type="dxa"/>
            <w:shd w:val="clear" w:color="auto" w:fill="auto"/>
            <w:vAlign w:val="bottom"/>
          </w:tcPr>
          <w:p w:rsidR="00EE15F7" w:rsidRPr="00EE15F7" w:rsidRDefault="00EE15F7" w:rsidP="00EE15F7">
            <w:pPr>
              <w:ind w:right="464"/>
              <w:jc w:val="right"/>
            </w:pPr>
            <w:r w:rsidRPr="00EE15F7">
              <w:t>100,0</w:t>
            </w:r>
          </w:p>
        </w:tc>
      </w:tr>
      <w:tr w:rsidR="00EE15F7" w:rsidRPr="00EE15F7" w:rsidTr="008C3C87">
        <w:tc>
          <w:tcPr>
            <w:tcW w:w="2802" w:type="dxa"/>
            <w:shd w:val="clear" w:color="auto" w:fill="auto"/>
          </w:tcPr>
          <w:p w:rsidR="00EE15F7" w:rsidRPr="00EE15F7" w:rsidRDefault="00EE15F7" w:rsidP="00EE15F7">
            <w:pPr>
              <w:ind w:right="464"/>
            </w:pPr>
            <w:r w:rsidRPr="00EE15F7">
              <w:t>Дневной стационар, случаев госпитализации</w:t>
            </w:r>
          </w:p>
        </w:tc>
        <w:tc>
          <w:tcPr>
            <w:tcW w:w="1275" w:type="dxa"/>
            <w:shd w:val="clear" w:color="auto" w:fill="auto"/>
            <w:vAlign w:val="bottom"/>
          </w:tcPr>
          <w:p w:rsidR="00EE15F7" w:rsidRPr="00EE15F7" w:rsidRDefault="00EE15F7" w:rsidP="00EE15F7">
            <w:pPr>
              <w:ind w:right="33"/>
              <w:jc w:val="right"/>
            </w:pPr>
            <w:r w:rsidRPr="00EE15F7">
              <w:t>76 223</w:t>
            </w:r>
          </w:p>
        </w:tc>
        <w:tc>
          <w:tcPr>
            <w:tcW w:w="1276" w:type="dxa"/>
            <w:shd w:val="clear" w:color="auto" w:fill="auto"/>
            <w:vAlign w:val="bottom"/>
          </w:tcPr>
          <w:p w:rsidR="00EE15F7" w:rsidRPr="00EE15F7" w:rsidRDefault="00EE15F7" w:rsidP="00EE15F7">
            <w:pPr>
              <w:ind w:right="34"/>
              <w:jc w:val="right"/>
            </w:pPr>
            <w:r w:rsidRPr="00EE15F7">
              <w:t>88 638</w:t>
            </w:r>
          </w:p>
        </w:tc>
        <w:tc>
          <w:tcPr>
            <w:tcW w:w="1418" w:type="dxa"/>
            <w:shd w:val="clear" w:color="auto" w:fill="auto"/>
            <w:vAlign w:val="bottom"/>
          </w:tcPr>
          <w:p w:rsidR="00EE15F7" w:rsidRPr="00EE15F7" w:rsidRDefault="00EE15F7" w:rsidP="00EE15F7">
            <w:pPr>
              <w:jc w:val="right"/>
            </w:pPr>
            <w:r w:rsidRPr="00EE15F7">
              <w:t xml:space="preserve">871 940,7 </w:t>
            </w:r>
          </w:p>
        </w:tc>
        <w:tc>
          <w:tcPr>
            <w:tcW w:w="1417" w:type="dxa"/>
            <w:shd w:val="clear" w:color="auto" w:fill="auto"/>
            <w:vAlign w:val="bottom"/>
          </w:tcPr>
          <w:p w:rsidR="00EE15F7" w:rsidRPr="00EE15F7" w:rsidRDefault="00EE15F7" w:rsidP="00EE15F7">
            <w:pPr>
              <w:tabs>
                <w:tab w:val="left" w:pos="600"/>
              </w:tabs>
              <w:ind w:right="34"/>
              <w:jc w:val="right"/>
            </w:pPr>
            <w:r w:rsidRPr="00EE15F7">
              <w:t>862 862,3</w:t>
            </w:r>
          </w:p>
        </w:tc>
        <w:tc>
          <w:tcPr>
            <w:tcW w:w="1559" w:type="dxa"/>
            <w:shd w:val="clear" w:color="auto" w:fill="auto"/>
            <w:vAlign w:val="bottom"/>
          </w:tcPr>
          <w:p w:rsidR="00EE15F7" w:rsidRPr="00EE15F7" w:rsidRDefault="00EE15F7" w:rsidP="00EE15F7">
            <w:pPr>
              <w:ind w:right="464"/>
              <w:jc w:val="right"/>
            </w:pPr>
            <w:r w:rsidRPr="00EE15F7">
              <w:t>99,0</w:t>
            </w:r>
          </w:p>
        </w:tc>
      </w:tr>
      <w:tr w:rsidR="00EE15F7" w:rsidRPr="00EE15F7" w:rsidTr="008C3C87">
        <w:tc>
          <w:tcPr>
            <w:tcW w:w="2802" w:type="dxa"/>
            <w:shd w:val="clear" w:color="auto" w:fill="auto"/>
          </w:tcPr>
          <w:p w:rsidR="00EE15F7" w:rsidRPr="00EE15F7" w:rsidRDefault="00EE15F7" w:rsidP="00EE15F7">
            <w:pPr>
              <w:ind w:right="464"/>
            </w:pPr>
            <w:r w:rsidRPr="00EE15F7">
              <w:t>Скорая помощь, вызовы</w:t>
            </w:r>
          </w:p>
        </w:tc>
        <w:tc>
          <w:tcPr>
            <w:tcW w:w="1275" w:type="dxa"/>
            <w:shd w:val="clear" w:color="auto" w:fill="auto"/>
            <w:vAlign w:val="bottom"/>
          </w:tcPr>
          <w:p w:rsidR="00EE15F7" w:rsidRPr="00EE15F7" w:rsidRDefault="00EE15F7" w:rsidP="00EE15F7">
            <w:pPr>
              <w:ind w:right="33"/>
              <w:jc w:val="right"/>
            </w:pPr>
            <w:r w:rsidRPr="00EE15F7">
              <w:t>374 995</w:t>
            </w:r>
          </w:p>
        </w:tc>
        <w:tc>
          <w:tcPr>
            <w:tcW w:w="1276" w:type="dxa"/>
            <w:shd w:val="clear" w:color="auto" w:fill="auto"/>
            <w:vAlign w:val="bottom"/>
          </w:tcPr>
          <w:p w:rsidR="00EE15F7" w:rsidRPr="00EE15F7" w:rsidRDefault="00EE15F7" w:rsidP="00EE15F7">
            <w:pPr>
              <w:ind w:right="34"/>
              <w:jc w:val="right"/>
            </w:pPr>
            <w:r w:rsidRPr="00EE15F7">
              <w:t>322 302</w:t>
            </w:r>
          </w:p>
        </w:tc>
        <w:tc>
          <w:tcPr>
            <w:tcW w:w="1418" w:type="dxa"/>
            <w:shd w:val="clear" w:color="auto" w:fill="auto"/>
            <w:vAlign w:val="bottom"/>
          </w:tcPr>
          <w:p w:rsidR="00EE15F7" w:rsidRPr="00EE15F7" w:rsidRDefault="00EE15F7" w:rsidP="00EE15F7">
            <w:pPr>
              <w:jc w:val="right"/>
            </w:pPr>
            <w:r w:rsidRPr="00EE15F7">
              <w:t>655 378,8</w:t>
            </w:r>
          </w:p>
        </w:tc>
        <w:tc>
          <w:tcPr>
            <w:tcW w:w="1417" w:type="dxa"/>
            <w:shd w:val="clear" w:color="auto" w:fill="auto"/>
            <w:vAlign w:val="bottom"/>
          </w:tcPr>
          <w:p w:rsidR="00EE15F7" w:rsidRPr="00EE15F7" w:rsidRDefault="00EE15F7" w:rsidP="00EE15F7">
            <w:pPr>
              <w:tabs>
                <w:tab w:val="left" w:pos="600"/>
              </w:tabs>
              <w:ind w:right="34"/>
              <w:jc w:val="right"/>
            </w:pPr>
            <w:r w:rsidRPr="00EE15F7">
              <w:t xml:space="preserve">645 430,7 </w:t>
            </w:r>
          </w:p>
        </w:tc>
        <w:tc>
          <w:tcPr>
            <w:tcW w:w="1559" w:type="dxa"/>
            <w:shd w:val="clear" w:color="auto" w:fill="auto"/>
            <w:vAlign w:val="bottom"/>
          </w:tcPr>
          <w:p w:rsidR="00EE15F7" w:rsidRPr="00EE15F7" w:rsidRDefault="00EE15F7" w:rsidP="00EE15F7">
            <w:pPr>
              <w:ind w:right="464"/>
              <w:jc w:val="right"/>
            </w:pPr>
            <w:r w:rsidRPr="00EE15F7">
              <w:t>98,5</w:t>
            </w:r>
          </w:p>
        </w:tc>
      </w:tr>
      <w:tr w:rsidR="00EE15F7" w:rsidRPr="00EE15F7" w:rsidTr="008C3C87">
        <w:tc>
          <w:tcPr>
            <w:tcW w:w="2802" w:type="dxa"/>
            <w:shd w:val="clear" w:color="auto" w:fill="auto"/>
          </w:tcPr>
          <w:p w:rsidR="00EE15F7" w:rsidRPr="00EE15F7" w:rsidRDefault="00EE15F7" w:rsidP="00EE15F7">
            <w:pPr>
              <w:ind w:right="464"/>
            </w:pPr>
            <w:r w:rsidRPr="00EE15F7">
              <w:t>Всего</w:t>
            </w:r>
          </w:p>
        </w:tc>
        <w:tc>
          <w:tcPr>
            <w:tcW w:w="1275" w:type="dxa"/>
            <w:shd w:val="clear" w:color="auto" w:fill="auto"/>
            <w:vAlign w:val="bottom"/>
          </w:tcPr>
          <w:p w:rsidR="00EE15F7" w:rsidRPr="00EE15F7" w:rsidRDefault="00EE15F7" w:rsidP="00EE15F7">
            <w:pPr>
              <w:ind w:right="33"/>
              <w:jc w:val="right"/>
            </w:pPr>
          </w:p>
        </w:tc>
        <w:tc>
          <w:tcPr>
            <w:tcW w:w="1276" w:type="dxa"/>
            <w:shd w:val="clear" w:color="auto" w:fill="auto"/>
            <w:vAlign w:val="bottom"/>
          </w:tcPr>
          <w:p w:rsidR="00EE15F7" w:rsidRPr="00EE15F7" w:rsidRDefault="00EE15F7" w:rsidP="00EE15F7">
            <w:pPr>
              <w:ind w:right="34"/>
              <w:jc w:val="right"/>
            </w:pPr>
          </w:p>
        </w:tc>
        <w:tc>
          <w:tcPr>
            <w:tcW w:w="1418" w:type="dxa"/>
            <w:shd w:val="clear" w:color="auto" w:fill="auto"/>
            <w:vAlign w:val="bottom"/>
          </w:tcPr>
          <w:p w:rsidR="00EE15F7" w:rsidRPr="00EE15F7" w:rsidRDefault="00EE15F7" w:rsidP="00EE15F7">
            <w:pPr>
              <w:jc w:val="right"/>
            </w:pPr>
            <w:r w:rsidRPr="00EE15F7">
              <w:t>10 284 842,6</w:t>
            </w:r>
          </w:p>
        </w:tc>
        <w:tc>
          <w:tcPr>
            <w:tcW w:w="1417" w:type="dxa"/>
            <w:shd w:val="clear" w:color="auto" w:fill="auto"/>
            <w:vAlign w:val="bottom"/>
          </w:tcPr>
          <w:p w:rsidR="00EE15F7" w:rsidRPr="00EE15F7" w:rsidRDefault="00EE15F7" w:rsidP="00EE15F7">
            <w:pPr>
              <w:tabs>
                <w:tab w:val="left" w:pos="600"/>
              </w:tabs>
              <w:ind w:right="34"/>
              <w:jc w:val="right"/>
            </w:pPr>
            <w:r w:rsidRPr="00EE15F7">
              <w:t>10 222 158,9</w:t>
            </w:r>
          </w:p>
        </w:tc>
        <w:tc>
          <w:tcPr>
            <w:tcW w:w="1559" w:type="dxa"/>
            <w:shd w:val="clear" w:color="auto" w:fill="auto"/>
            <w:vAlign w:val="bottom"/>
          </w:tcPr>
          <w:p w:rsidR="00EE15F7" w:rsidRPr="00EE15F7" w:rsidRDefault="00EE15F7" w:rsidP="00EE15F7">
            <w:pPr>
              <w:ind w:right="464"/>
              <w:jc w:val="right"/>
            </w:pPr>
            <w:r w:rsidRPr="00EE15F7">
              <w:t>99,4</w:t>
            </w:r>
          </w:p>
        </w:tc>
      </w:tr>
    </w:tbl>
    <w:p w:rsidR="00EE15F7" w:rsidRPr="00EE15F7" w:rsidRDefault="00EE15F7" w:rsidP="00DF2168">
      <w:pPr>
        <w:ind w:left="709" w:right="464" w:firstLine="709"/>
        <w:jc w:val="both"/>
        <w:rPr>
          <w:sz w:val="28"/>
          <w:szCs w:val="28"/>
          <w:lang w:val="ru-RU"/>
        </w:rPr>
      </w:pPr>
      <w:r w:rsidRPr="00EE15F7">
        <w:rPr>
          <w:sz w:val="28"/>
          <w:szCs w:val="28"/>
          <w:lang w:val="ru-RU"/>
        </w:rPr>
        <w:t>Объемы медицинской помощи, принятые к оплате приведены в соответствии с отчетной формой 14-мед (ОМС) за исключением объемов, оказанных застрахованным лицам других территорий, стоимость, принятых к оплате объемов медицинской помощи, приведена в соответствии с отчетной статистической формой 14-ф (ОМС), также без учета стоимости медицинской помощи, оказанной застрахованным лицам других территорий.</w:t>
      </w:r>
    </w:p>
    <w:p w:rsidR="00EE15F7" w:rsidRPr="00EE15F7" w:rsidRDefault="00EE15F7" w:rsidP="00DF2168">
      <w:pPr>
        <w:suppressAutoHyphens/>
        <w:ind w:left="709" w:right="464" w:firstLine="709"/>
        <w:jc w:val="both"/>
        <w:rPr>
          <w:sz w:val="28"/>
          <w:szCs w:val="28"/>
          <w:lang w:val="ru-RU"/>
        </w:rPr>
      </w:pPr>
      <w:r w:rsidRPr="00EE15F7">
        <w:rPr>
          <w:sz w:val="28"/>
          <w:szCs w:val="28"/>
          <w:lang w:val="ru-RU"/>
        </w:rPr>
        <w:t>Кроме того, Территориальным фондом ОМС Чеченской Республики в рамках утвержденной территориальной программы ОМС оплачиваются объемы медицинской помощи, оказываемые в медицинских организациях других субъектов РФ лицам, застрахованным в Чеченской Республике.</w:t>
      </w:r>
    </w:p>
    <w:p w:rsidR="00EE15F7" w:rsidRPr="00EE15F7" w:rsidRDefault="00EE15F7" w:rsidP="00DF2168">
      <w:pPr>
        <w:widowControl/>
        <w:autoSpaceDE/>
        <w:autoSpaceDN/>
        <w:ind w:left="709" w:right="464" w:firstLine="709"/>
        <w:jc w:val="both"/>
        <w:rPr>
          <w:sz w:val="28"/>
          <w:szCs w:val="28"/>
          <w:lang w:val="ru-RU" w:eastAsia="ru-RU" w:bidi="ar-SA"/>
        </w:rPr>
      </w:pPr>
      <w:r w:rsidRPr="00EE15F7">
        <w:rPr>
          <w:rFonts w:eastAsia="Calibri"/>
          <w:sz w:val="28"/>
          <w:szCs w:val="28"/>
          <w:lang w:val="ru-RU" w:bidi="ar-SA"/>
        </w:rPr>
        <w:lastRenderedPageBreak/>
        <w:t>Всего за 2016 год финансовое обеспечение объемов медицинской помощи, оказанных застрахованным лицам Чеченской Республики другими регионами в рамках межтерриториальных расчетов составило 684 613,6 тыс. рублей (</w:t>
      </w:r>
      <w:r w:rsidRPr="00EE15F7">
        <w:rPr>
          <w:sz w:val="28"/>
          <w:szCs w:val="28"/>
          <w:lang w:val="ru-RU" w:eastAsia="ru-RU" w:bidi="ar-SA"/>
        </w:rPr>
        <w:t>из них по специализированной медицинской помощи за счет дополнительных средств 25 832,1 тыс. рублей</w:t>
      </w:r>
      <w:r w:rsidRPr="00EE15F7">
        <w:rPr>
          <w:rFonts w:eastAsia="Calibri"/>
          <w:sz w:val="28"/>
          <w:szCs w:val="28"/>
          <w:lang w:val="ru-RU" w:bidi="ar-SA"/>
        </w:rPr>
        <w:t>).</w:t>
      </w:r>
      <w:r w:rsidRPr="00EE15F7">
        <w:rPr>
          <w:sz w:val="28"/>
          <w:szCs w:val="28"/>
          <w:lang w:val="ru-RU" w:eastAsia="ru-RU" w:bidi="ar-SA"/>
        </w:rPr>
        <w:t xml:space="preserve">                                                                                                                                    </w:t>
      </w:r>
    </w:p>
    <w:p w:rsidR="00EE15F7" w:rsidRPr="00EE15F7" w:rsidRDefault="00EE15F7" w:rsidP="00DF2168">
      <w:pPr>
        <w:suppressAutoHyphens/>
        <w:ind w:left="709" w:right="464" w:firstLine="709"/>
        <w:jc w:val="both"/>
        <w:rPr>
          <w:sz w:val="28"/>
          <w:szCs w:val="28"/>
          <w:lang w:val="ru-RU"/>
        </w:rPr>
      </w:pPr>
      <w:r w:rsidRPr="00EE15F7">
        <w:rPr>
          <w:sz w:val="28"/>
          <w:szCs w:val="28"/>
          <w:lang w:val="ru-RU"/>
        </w:rPr>
        <w:t xml:space="preserve">При этом, следует обратить внимание на то, что расходы на медицинскую помощь, оказываемую застрахованному населению Чеченской Республики медицинскими организациями других регионов, с каждым годом имеют тенденцию значительного роста, в том числе за счет включения в базовую программу ОМС  дорогостоящей высокотехнологичной медицинской помощи. </w:t>
      </w:r>
    </w:p>
    <w:p w:rsidR="00EE15F7" w:rsidRPr="00EE15F7" w:rsidRDefault="00EE15F7" w:rsidP="00DF2168">
      <w:pPr>
        <w:suppressAutoHyphens/>
        <w:ind w:left="709" w:right="464" w:firstLine="709"/>
        <w:jc w:val="center"/>
        <w:outlineLvl w:val="0"/>
        <w:rPr>
          <w:b/>
          <w:bCs/>
          <w:sz w:val="28"/>
          <w:szCs w:val="28"/>
          <w:lang w:val="ru-RU"/>
        </w:rPr>
      </w:pPr>
    </w:p>
    <w:p w:rsidR="00EE15F7" w:rsidRPr="00EE15F7" w:rsidRDefault="00EE15F7" w:rsidP="00DF2168">
      <w:pPr>
        <w:ind w:left="709" w:right="464" w:firstLine="709"/>
        <w:jc w:val="center"/>
        <w:rPr>
          <w:sz w:val="28"/>
          <w:szCs w:val="28"/>
          <w:lang w:val="ru-RU"/>
        </w:rPr>
      </w:pPr>
      <w:r w:rsidRPr="00EE15F7">
        <w:rPr>
          <w:b/>
          <w:sz w:val="28"/>
          <w:szCs w:val="28"/>
          <w:lang w:val="ru-RU"/>
        </w:rPr>
        <w:t>Объемы медицинской помощи, оказанные в рамках утвержденной Территориальной программы ОМС Чеченской Республики 2016 года и их финансовое обеспечение</w:t>
      </w:r>
      <w:r w:rsidRPr="00EE15F7">
        <w:rPr>
          <w:sz w:val="28"/>
          <w:szCs w:val="28"/>
          <w:lang w:val="ru-RU"/>
        </w:rPr>
        <w:t xml:space="preserve"> </w:t>
      </w:r>
      <w:r w:rsidRPr="00EE15F7">
        <w:rPr>
          <w:i/>
          <w:sz w:val="28"/>
          <w:szCs w:val="28"/>
          <w:lang w:val="ru-RU"/>
        </w:rPr>
        <w:t>(всего принятые к оплате объемы, включая иногородние, оказанные лицам, застрахованным в Чеченской Республике, другими регионами Российской Федерации)</w:t>
      </w:r>
    </w:p>
    <w:p w:rsidR="00EE15F7" w:rsidRPr="00EE15F7" w:rsidRDefault="00EE15F7" w:rsidP="00EE15F7">
      <w:pPr>
        <w:ind w:right="464" w:firstLine="567"/>
        <w:jc w:val="right"/>
        <w:rPr>
          <w:sz w:val="28"/>
          <w:szCs w:val="28"/>
        </w:rPr>
      </w:pPr>
      <w:r w:rsidRPr="00EE15F7">
        <w:t>тыс. рублей</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559"/>
        <w:gridCol w:w="1276"/>
        <w:gridCol w:w="1559"/>
        <w:gridCol w:w="1560"/>
        <w:gridCol w:w="1701"/>
      </w:tblGrid>
      <w:tr w:rsidR="00EE15F7" w:rsidRPr="00F46141" w:rsidTr="00EE15F7">
        <w:tc>
          <w:tcPr>
            <w:tcW w:w="2977" w:type="dxa"/>
            <w:shd w:val="clear" w:color="auto" w:fill="auto"/>
          </w:tcPr>
          <w:p w:rsidR="00EE15F7" w:rsidRPr="00EE15F7" w:rsidRDefault="00EE15F7" w:rsidP="00EE15F7">
            <w:pPr>
              <w:ind w:right="464"/>
              <w:jc w:val="both"/>
              <w:rPr>
                <w:b/>
                <w:sz w:val="24"/>
                <w:szCs w:val="24"/>
              </w:rPr>
            </w:pPr>
            <w:r w:rsidRPr="00EE15F7">
              <w:rPr>
                <w:sz w:val="24"/>
                <w:szCs w:val="24"/>
              </w:rPr>
              <w:t>Виды медицинской</w:t>
            </w:r>
            <w:r w:rsidRPr="00EE15F7">
              <w:rPr>
                <w:b/>
                <w:sz w:val="24"/>
                <w:szCs w:val="24"/>
              </w:rPr>
              <w:t xml:space="preserve"> </w:t>
            </w:r>
            <w:r w:rsidRPr="00EE15F7">
              <w:rPr>
                <w:sz w:val="24"/>
                <w:szCs w:val="24"/>
              </w:rPr>
              <w:t>по</w:t>
            </w:r>
            <w:r w:rsidRPr="00EE15F7">
              <w:rPr>
                <w:sz w:val="24"/>
                <w:szCs w:val="24"/>
              </w:rPr>
              <w:softHyphen/>
              <w:t>мощи</w:t>
            </w:r>
          </w:p>
        </w:tc>
        <w:tc>
          <w:tcPr>
            <w:tcW w:w="1559" w:type="dxa"/>
            <w:shd w:val="clear" w:color="auto" w:fill="auto"/>
          </w:tcPr>
          <w:p w:rsidR="00EE15F7" w:rsidRPr="00EE15F7" w:rsidRDefault="00EE15F7" w:rsidP="00EE15F7">
            <w:pPr>
              <w:ind w:right="33"/>
              <w:jc w:val="both"/>
              <w:rPr>
                <w:sz w:val="24"/>
                <w:szCs w:val="24"/>
                <w:lang w:val="ru-RU"/>
              </w:rPr>
            </w:pPr>
            <w:r w:rsidRPr="00EE15F7">
              <w:rPr>
                <w:sz w:val="24"/>
                <w:szCs w:val="24"/>
                <w:lang w:val="ru-RU"/>
              </w:rPr>
              <w:t>Объем медицинской помо</w:t>
            </w:r>
            <w:r w:rsidRPr="00EE15F7">
              <w:rPr>
                <w:sz w:val="24"/>
                <w:szCs w:val="24"/>
                <w:lang w:val="ru-RU"/>
              </w:rPr>
              <w:softHyphen/>
              <w:t>щи по утвер</w:t>
            </w:r>
            <w:r w:rsidRPr="00EE15F7">
              <w:rPr>
                <w:sz w:val="24"/>
                <w:szCs w:val="24"/>
                <w:lang w:val="ru-RU"/>
              </w:rPr>
              <w:softHyphen/>
              <w:t>жденной ТПОМС на 2016 год</w:t>
            </w:r>
          </w:p>
        </w:tc>
        <w:tc>
          <w:tcPr>
            <w:tcW w:w="1276" w:type="dxa"/>
            <w:shd w:val="clear" w:color="auto" w:fill="auto"/>
          </w:tcPr>
          <w:p w:rsidR="00EE15F7" w:rsidRPr="00EE15F7" w:rsidRDefault="00EE15F7" w:rsidP="00EE15F7">
            <w:pPr>
              <w:ind w:right="34"/>
              <w:jc w:val="both"/>
              <w:rPr>
                <w:sz w:val="24"/>
                <w:szCs w:val="24"/>
                <w:lang w:val="ru-RU"/>
              </w:rPr>
            </w:pPr>
            <w:r w:rsidRPr="00EE15F7">
              <w:rPr>
                <w:sz w:val="24"/>
                <w:szCs w:val="24"/>
                <w:lang w:val="ru-RU"/>
              </w:rPr>
              <w:t>Объемы медицин</w:t>
            </w:r>
            <w:r w:rsidRPr="00EE15F7">
              <w:rPr>
                <w:sz w:val="24"/>
                <w:szCs w:val="24"/>
                <w:lang w:val="ru-RU"/>
              </w:rPr>
              <w:softHyphen/>
              <w:t>ской по</w:t>
            </w:r>
            <w:r w:rsidRPr="00EE15F7">
              <w:rPr>
                <w:sz w:val="24"/>
                <w:szCs w:val="24"/>
                <w:lang w:val="ru-RU"/>
              </w:rPr>
              <w:softHyphen/>
              <w:t>мощи по факту за 2016 год</w:t>
            </w:r>
          </w:p>
        </w:tc>
        <w:tc>
          <w:tcPr>
            <w:tcW w:w="1559" w:type="dxa"/>
            <w:shd w:val="clear" w:color="auto" w:fill="auto"/>
          </w:tcPr>
          <w:p w:rsidR="00EE15F7" w:rsidRPr="00EE15F7" w:rsidRDefault="00EE15F7" w:rsidP="00EE15F7">
            <w:pPr>
              <w:jc w:val="both"/>
              <w:rPr>
                <w:sz w:val="24"/>
                <w:szCs w:val="24"/>
                <w:lang w:val="ru-RU"/>
              </w:rPr>
            </w:pPr>
            <w:r w:rsidRPr="00EE15F7">
              <w:rPr>
                <w:sz w:val="24"/>
                <w:szCs w:val="24"/>
                <w:lang w:val="ru-RU"/>
              </w:rPr>
              <w:t>Утвержден</w:t>
            </w:r>
            <w:r w:rsidRPr="00EE15F7">
              <w:rPr>
                <w:sz w:val="24"/>
                <w:szCs w:val="24"/>
                <w:lang w:val="ru-RU"/>
              </w:rPr>
              <w:softHyphen/>
              <w:t>ное финан</w:t>
            </w:r>
            <w:r w:rsidRPr="00EE15F7">
              <w:rPr>
                <w:sz w:val="24"/>
                <w:szCs w:val="24"/>
                <w:lang w:val="ru-RU"/>
              </w:rPr>
              <w:softHyphen/>
              <w:t>совое обес</w:t>
            </w:r>
            <w:r w:rsidRPr="00EE15F7">
              <w:rPr>
                <w:sz w:val="24"/>
                <w:szCs w:val="24"/>
                <w:lang w:val="ru-RU"/>
              </w:rPr>
              <w:softHyphen/>
              <w:t>печение объемов, в тыс. руб. на 2016 год</w:t>
            </w:r>
          </w:p>
        </w:tc>
        <w:tc>
          <w:tcPr>
            <w:tcW w:w="1560" w:type="dxa"/>
            <w:shd w:val="clear" w:color="auto" w:fill="auto"/>
          </w:tcPr>
          <w:p w:rsidR="00EE15F7" w:rsidRPr="00EE15F7" w:rsidRDefault="00EE15F7" w:rsidP="00EE15F7">
            <w:pPr>
              <w:ind w:right="34"/>
              <w:jc w:val="both"/>
              <w:rPr>
                <w:sz w:val="24"/>
                <w:szCs w:val="24"/>
                <w:lang w:val="ru-RU"/>
              </w:rPr>
            </w:pPr>
            <w:r w:rsidRPr="00EE15F7">
              <w:rPr>
                <w:sz w:val="24"/>
                <w:szCs w:val="24"/>
                <w:lang w:val="ru-RU"/>
              </w:rPr>
              <w:t>Финансовое обеспечение объемов, в тыс. руб. по факту за 2016 год</w:t>
            </w:r>
          </w:p>
        </w:tc>
        <w:tc>
          <w:tcPr>
            <w:tcW w:w="1701" w:type="dxa"/>
            <w:shd w:val="clear" w:color="auto" w:fill="auto"/>
          </w:tcPr>
          <w:p w:rsidR="00EE15F7" w:rsidRPr="00EE15F7" w:rsidRDefault="00EE15F7" w:rsidP="00EE15F7">
            <w:pPr>
              <w:jc w:val="both"/>
              <w:rPr>
                <w:sz w:val="24"/>
                <w:szCs w:val="24"/>
                <w:lang w:val="ru-RU"/>
              </w:rPr>
            </w:pPr>
            <w:r w:rsidRPr="00EE15F7">
              <w:rPr>
                <w:sz w:val="24"/>
                <w:szCs w:val="24"/>
                <w:lang w:val="ru-RU"/>
              </w:rPr>
              <w:t>Факт за 2016 год в % к утвер</w:t>
            </w:r>
            <w:r w:rsidRPr="00EE15F7">
              <w:rPr>
                <w:sz w:val="24"/>
                <w:szCs w:val="24"/>
                <w:lang w:val="ru-RU"/>
              </w:rPr>
              <w:softHyphen/>
              <w:t>жден</w:t>
            </w:r>
            <w:r w:rsidRPr="00EE15F7">
              <w:rPr>
                <w:sz w:val="24"/>
                <w:szCs w:val="24"/>
                <w:lang w:val="ru-RU"/>
              </w:rPr>
              <w:softHyphen/>
              <w:t>ному год-му. фин. обеспечению</w:t>
            </w:r>
          </w:p>
        </w:tc>
      </w:tr>
      <w:tr w:rsidR="00EE15F7" w:rsidRPr="00EE15F7" w:rsidTr="00EE15F7">
        <w:tc>
          <w:tcPr>
            <w:tcW w:w="2977" w:type="dxa"/>
            <w:shd w:val="clear" w:color="auto" w:fill="auto"/>
          </w:tcPr>
          <w:p w:rsidR="00EE15F7" w:rsidRPr="00EE15F7" w:rsidRDefault="00EE15F7" w:rsidP="00EE15F7">
            <w:pPr>
              <w:ind w:right="464"/>
              <w:jc w:val="both"/>
              <w:rPr>
                <w:sz w:val="24"/>
                <w:szCs w:val="24"/>
              </w:rPr>
            </w:pPr>
            <w:r w:rsidRPr="00EE15F7">
              <w:rPr>
                <w:sz w:val="24"/>
                <w:szCs w:val="24"/>
              </w:rPr>
              <w:t>Стационар, всего случаев госпитализаций</w:t>
            </w:r>
          </w:p>
        </w:tc>
        <w:tc>
          <w:tcPr>
            <w:tcW w:w="1559" w:type="dxa"/>
            <w:shd w:val="clear" w:color="auto" w:fill="auto"/>
            <w:vAlign w:val="bottom"/>
          </w:tcPr>
          <w:p w:rsidR="00EE15F7" w:rsidRPr="00EE15F7" w:rsidRDefault="00EE15F7" w:rsidP="00EE15F7">
            <w:pPr>
              <w:ind w:right="464"/>
              <w:jc w:val="right"/>
              <w:rPr>
                <w:sz w:val="24"/>
                <w:szCs w:val="24"/>
              </w:rPr>
            </w:pPr>
            <w:r w:rsidRPr="00EE15F7">
              <w:rPr>
                <w:sz w:val="24"/>
                <w:szCs w:val="24"/>
              </w:rPr>
              <w:t>230 238</w:t>
            </w:r>
          </w:p>
        </w:tc>
        <w:tc>
          <w:tcPr>
            <w:tcW w:w="1276" w:type="dxa"/>
            <w:shd w:val="clear" w:color="auto" w:fill="auto"/>
            <w:vAlign w:val="bottom"/>
          </w:tcPr>
          <w:p w:rsidR="00EE15F7" w:rsidRPr="00EE15F7" w:rsidRDefault="00EE15F7" w:rsidP="00EE15F7">
            <w:pPr>
              <w:ind w:right="34"/>
              <w:jc w:val="right"/>
              <w:rPr>
                <w:sz w:val="24"/>
                <w:szCs w:val="24"/>
              </w:rPr>
            </w:pPr>
            <w:r w:rsidRPr="00EE15F7">
              <w:rPr>
                <w:sz w:val="24"/>
                <w:szCs w:val="24"/>
              </w:rPr>
              <w:t>233 551</w:t>
            </w:r>
          </w:p>
        </w:tc>
        <w:tc>
          <w:tcPr>
            <w:tcW w:w="1559" w:type="dxa"/>
            <w:shd w:val="clear" w:color="auto" w:fill="auto"/>
            <w:vAlign w:val="bottom"/>
          </w:tcPr>
          <w:p w:rsidR="00EE15F7" w:rsidRPr="00EE15F7" w:rsidRDefault="00EE15F7" w:rsidP="00EE15F7">
            <w:pPr>
              <w:ind w:right="33"/>
              <w:jc w:val="right"/>
              <w:rPr>
                <w:sz w:val="24"/>
                <w:szCs w:val="24"/>
              </w:rPr>
            </w:pPr>
            <w:r w:rsidRPr="00EE15F7">
              <w:rPr>
                <w:sz w:val="24"/>
                <w:szCs w:val="24"/>
              </w:rPr>
              <w:t>5 267 715,2</w:t>
            </w:r>
          </w:p>
        </w:tc>
        <w:tc>
          <w:tcPr>
            <w:tcW w:w="1560" w:type="dxa"/>
            <w:shd w:val="clear" w:color="auto" w:fill="auto"/>
            <w:vAlign w:val="bottom"/>
          </w:tcPr>
          <w:p w:rsidR="00EE15F7" w:rsidRPr="00EE15F7" w:rsidRDefault="00EE15F7" w:rsidP="00EE15F7">
            <w:pPr>
              <w:tabs>
                <w:tab w:val="left" w:pos="601"/>
              </w:tabs>
              <w:jc w:val="right"/>
              <w:rPr>
                <w:sz w:val="24"/>
                <w:szCs w:val="24"/>
              </w:rPr>
            </w:pPr>
            <w:r w:rsidRPr="00EE15F7">
              <w:rPr>
                <w:sz w:val="24"/>
                <w:szCs w:val="24"/>
              </w:rPr>
              <w:t>5 387 865,8</w:t>
            </w:r>
          </w:p>
        </w:tc>
        <w:tc>
          <w:tcPr>
            <w:tcW w:w="1701" w:type="dxa"/>
            <w:shd w:val="clear" w:color="auto" w:fill="auto"/>
            <w:vAlign w:val="bottom"/>
          </w:tcPr>
          <w:p w:rsidR="00EE15F7" w:rsidRPr="00EE15F7" w:rsidRDefault="00EE15F7" w:rsidP="00EE15F7">
            <w:pPr>
              <w:ind w:right="464"/>
              <w:jc w:val="right"/>
              <w:rPr>
                <w:sz w:val="24"/>
                <w:szCs w:val="24"/>
              </w:rPr>
            </w:pPr>
            <w:r w:rsidRPr="00EE15F7">
              <w:rPr>
                <w:sz w:val="24"/>
                <w:szCs w:val="24"/>
              </w:rPr>
              <w:t>102,3</w:t>
            </w:r>
          </w:p>
        </w:tc>
      </w:tr>
      <w:tr w:rsidR="00EE15F7" w:rsidRPr="00EE15F7" w:rsidTr="00EE15F7">
        <w:tc>
          <w:tcPr>
            <w:tcW w:w="2977" w:type="dxa"/>
            <w:shd w:val="clear" w:color="auto" w:fill="auto"/>
          </w:tcPr>
          <w:p w:rsidR="00EE15F7" w:rsidRPr="00EE15F7" w:rsidRDefault="00EE15F7" w:rsidP="00EE15F7">
            <w:pPr>
              <w:ind w:right="464"/>
              <w:jc w:val="both"/>
              <w:rPr>
                <w:sz w:val="24"/>
                <w:szCs w:val="24"/>
              </w:rPr>
            </w:pPr>
            <w:r w:rsidRPr="00EE15F7">
              <w:rPr>
                <w:sz w:val="24"/>
                <w:szCs w:val="24"/>
              </w:rPr>
              <w:t>В том числе ВМП</w:t>
            </w:r>
          </w:p>
        </w:tc>
        <w:tc>
          <w:tcPr>
            <w:tcW w:w="1559" w:type="dxa"/>
            <w:shd w:val="clear" w:color="auto" w:fill="auto"/>
            <w:vAlign w:val="bottom"/>
          </w:tcPr>
          <w:p w:rsidR="00EE15F7" w:rsidRPr="00EE15F7" w:rsidRDefault="00EE15F7" w:rsidP="00EE15F7">
            <w:pPr>
              <w:ind w:right="464"/>
              <w:jc w:val="right"/>
              <w:rPr>
                <w:sz w:val="24"/>
                <w:szCs w:val="24"/>
              </w:rPr>
            </w:pPr>
            <w:r w:rsidRPr="00EE15F7">
              <w:rPr>
                <w:sz w:val="24"/>
                <w:szCs w:val="24"/>
              </w:rPr>
              <w:t xml:space="preserve">798 </w:t>
            </w:r>
          </w:p>
        </w:tc>
        <w:tc>
          <w:tcPr>
            <w:tcW w:w="1276" w:type="dxa"/>
            <w:shd w:val="clear" w:color="auto" w:fill="auto"/>
            <w:vAlign w:val="bottom"/>
          </w:tcPr>
          <w:p w:rsidR="00EE15F7" w:rsidRPr="00EE15F7" w:rsidRDefault="00EE15F7" w:rsidP="00EE15F7">
            <w:pPr>
              <w:ind w:right="34"/>
              <w:jc w:val="right"/>
              <w:rPr>
                <w:sz w:val="24"/>
                <w:szCs w:val="24"/>
              </w:rPr>
            </w:pPr>
            <w:r w:rsidRPr="00EE15F7">
              <w:rPr>
                <w:sz w:val="24"/>
                <w:szCs w:val="24"/>
              </w:rPr>
              <w:t>811</w:t>
            </w:r>
          </w:p>
        </w:tc>
        <w:tc>
          <w:tcPr>
            <w:tcW w:w="1559" w:type="dxa"/>
            <w:shd w:val="clear" w:color="auto" w:fill="auto"/>
            <w:vAlign w:val="bottom"/>
          </w:tcPr>
          <w:p w:rsidR="00EE15F7" w:rsidRPr="00EE15F7" w:rsidRDefault="00EE15F7" w:rsidP="00EE15F7">
            <w:pPr>
              <w:ind w:right="33"/>
              <w:jc w:val="right"/>
              <w:rPr>
                <w:sz w:val="24"/>
                <w:szCs w:val="24"/>
              </w:rPr>
            </w:pPr>
            <w:r w:rsidRPr="00EE15F7">
              <w:rPr>
                <w:sz w:val="24"/>
                <w:szCs w:val="24"/>
              </w:rPr>
              <w:t>109 456,7</w:t>
            </w:r>
          </w:p>
        </w:tc>
        <w:tc>
          <w:tcPr>
            <w:tcW w:w="1560" w:type="dxa"/>
            <w:shd w:val="clear" w:color="auto" w:fill="auto"/>
            <w:vAlign w:val="bottom"/>
          </w:tcPr>
          <w:p w:rsidR="00EE15F7" w:rsidRPr="00EE15F7" w:rsidRDefault="00EE15F7" w:rsidP="00EE15F7">
            <w:pPr>
              <w:tabs>
                <w:tab w:val="left" w:pos="601"/>
              </w:tabs>
              <w:jc w:val="right"/>
              <w:rPr>
                <w:sz w:val="24"/>
                <w:szCs w:val="24"/>
              </w:rPr>
            </w:pPr>
            <w:r w:rsidRPr="00EE15F7">
              <w:rPr>
                <w:sz w:val="24"/>
                <w:szCs w:val="24"/>
              </w:rPr>
              <w:t>107 969,7</w:t>
            </w:r>
          </w:p>
        </w:tc>
        <w:tc>
          <w:tcPr>
            <w:tcW w:w="1701" w:type="dxa"/>
            <w:shd w:val="clear" w:color="auto" w:fill="auto"/>
            <w:vAlign w:val="bottom"/>
          </w:tcPr>
          <w:p w:rsidR="00EE15F7" w:rsidRPr="00EE15F7" w:rsidRDefault="00EE15F7" w:rsidP="00EE15F7">
            <w:pPr>
              <w:ind w:right="464"/>
              <w:jc w:val="right"/>
              <w:rPr>
                <w:sz w:val="24"/>
                <w:szCs w:val="24"/>
              </w:rPr>
            </w:pPr>
            <w:r w:rsidRPr="00EE15F7">
              <w:rPr>
                <w:sz w:val="24"/>
                <w:szCs w:val="24"/>
              </w:rPr>
              <w:t>98,6</w:t>
            </w:r>
          </w:p>
        </w:tc>
      </w:tr>
      <w:tr w:rsidR="00EE15F7" w:rsidRPr="00EE15F7" w:rsidTr="00EE15F7">
        <w:tc>
          <w:tcPr>
            <w:tcW w:w="2977" w:type="dxa"/>
            <w:shd w:val="clear" w:color="auto" w:fill="auto"/>
          </w:tcPr>
          <w:p w:rsidR="00EE15F7" w:rsidRPr="00EE15F7" w:rsidRDefault="00EE15F7" w:rsidP="00EE15F7">
            <w:pPr>
              <w:ind w:right="34"/>
              <w:jc w:val="both"/>
              <w:rPr>
                <w:sz w:val="24"/>
                <w:szCs w:val="24"/>
                <w:lang w:val="ru-RU"/>
              </w:rPr>
            </w:pPr>
            <w:r w:rsidRPr="00EE15F7">
              <w:rPr>
                <w:sz w:val="24"/>
                <w:szCs w:val="24"/>
                <w:lang w:val="ru-RU"/>
              </w:rPr>
              <w:t>Амбул. поликлиническая</w:t>
            </w:r>
          </w:p>
          <w:p w:rsidR="00EE15F7" w:rsidRPr="00EE15F7" w:rsidRDefault="00EE15F7" w:rsidP="00EE15F7">
            <w:pPr>
              <w:ind w:right="464"/>
              <w:jc w:val="both"/>
              <w:rPr>
                <w:sz w:val="24"/>
                <w:szCs w:val="24"/>
                <w:lang w:val="ru-RU"/>
              </w:rPr>
            </w:pPr>
            <w:r w:rsidRPr="00EE15F7">
              <w:rPr>
                <w:sz w:val="24"/>
                <w:szCs w:val="24"/>
                <w:lang w:val="ru-RU"/>
              </w:rPr>
              <w:t>помощь, всего посещений</w:t>
            </w:r>
          </w:p>
        </w:tc>
        <w:tc>
          <w:tcPr>
            <w:tcW w:w="1559" w:type="dxa"/>
            <w:shd w:val="clear" w:color="auto" w:fill="auto"/>
            <w:vAlign w:val="bottom"/>
          </w:tcPr>
          <w:p w:rsidR="00EE15F7" w:rsidRPr="00EE15F7" w:rsidRDefault="00EE15F7" w:rsidP="00EE15F7">
            <w:pPr>
              <w:ind w:right="317"/>
              <w:jc w:val="right"/>
              <w:rPr>
                <w:sz w:val="24"/>
                <w:szCs w:val="24"/>
              </w:rPr>
            </w:pPr>
            <w:r w:rsidRPr="00EE15F7">
              <w:rPr>
                <w:sz w:val="24"/>
                <w:szCs w:val="24"/>
              </w:rPr>
              <w:t>9 137 684</w:t>
            </w:r>
          </w:p>
        </w:tc>
        <w:tc>
          <w:tcPr>
            <w:tcW w:w="1276" w:type="dxa"/>
            <w:shd w:val="clear" w:color="auto" w:fill="auto"/>
            <w:vAlign w:val="bottom"/>
          </w:tcPr>
          <w:p w:rsidR="00EE15F7" w:rsidRPr="00EE15F7" w:rsidRDefault="00EE15F7" w:rsidP="00EE15F7">
            <w:pPr>
              <w:ind w:right="34"/>
              <w:jc w:val="right"/>
              <w:rPr>
                <w:sz w:val="24"/>
                <w:szCs w:val="24"/>
              </w:rPr>
            </w:pPr>
            <w:r w:rsidRPr="00EE15F7">
              <w:rPr>
                <w:sz w:val="24"/>
                <w:szCs w:val="24"/>
              </w:rPr>
              <w:t>7 716 765</w:t>
            </w:r>
          </w:p>
        </w:tc>
        <w:tc>
          <w:tcPr>
            <w:tcW w:w="1559" w:type="dxa"/>
            <w:shd w:val="clear" w:color="auto" w:fill="auto"/>
            <w:vAlign w:val="bottom"/>
          </w:tcPr>
          <w:p w:rsidR="00EE15F7" w:rsidRPr="00EE15F7" w:rsidRDefault="00EE15F7" w:rsidP="00EE15F7">
            <w:pPr>
              <w:ind w:right="33"/>
              <w:jc w:val="right"/>
              <w:rPr>
                <w:sz w:val="24"/>
                <w:szCs w:val="24"/>
              </w:rPr>
            </w:pPr>
            <w:r w:rsidRPr="00EE15F7">
              <w:rPr>
                <w:sz w:val="24"/>
                <w:szCs w:val="24"/>
              </w:rPr>
              <w:t>4 109 958,6</w:t>
            </w:r>
          </w:p>
        </w:tc>
        <w:tc>
          <w:tcPr>
            <w:tcW w:w="1560" w:type="dxa"/>
            <w:shd w:val="clear" w:color="auto" w:fill="auto"/>
            <w:vAlign w:val="bottom"/>
          </w:tcPr>
          <w:p w:rsidR="00EE15F7" w:rsidRPr="00EE15F7" w:rsidRDefault="00EE15F7" w:rsidP="00EE15F7">
            <w:pPr>
              <w:tabs>
                <w:tab w:val="left" w:pos="601"/>
              </w:tabs>
              <w:jc w:val="right"/>
              <w:rPr>
                <w:sz w:val="24"/>
                <w:szCs w:val="24"/>
              </w:rPr>
            </w:pPr>
            <w:r w:rsidRPr="00EE15F7">
              <w:rPr>
                <w:sz w:val="24"/>
                <w:szCs w:val="24"/>
              </w:rPr>
              <w:t>3 967 088,0</w:t>
            </w:r>
          </w:p>
        </w:tc>
        <w:tc>
          <w:tcPr>
            <w:tcW w:w="1701" w:type="dxa"/>
            <w:shd w:val="clear" w:color="auto" w:fill="auto"/>
            <w:vAlign w:val="bottom"/>
          </w:tcPr>
          <w:p w:rsidR="00EE15F7" w:rsidRPr="00EE15F7" w:rsidRDefault="00EE15F7" w:rsidP="00EE15F7">
            <w:pPr>
              <w:ind w:right="464"/>
              <w:jc w:val="right"/>
              <w:rPr>
                <w:sz w:val="24"/>
                <w:szCs w:val="24"/>
              </w:rPr>
            </w:pPr>
            <w:r w:rsidRPr="00EE15F7">
              <w:rPr>
                <w:sz w:val="24"/>
                <w:szCs w:val="24"/>
              </w:rPr>
              <w:t>96,5</w:t>
            </w:r>
          </w:p>
        </w:tc>
      </w:tr>
      <w:tr w:rsidR="00EE15F7" w:rsidRPr="00EE15F7" w:rsidTr="00EE15F7">
        <w:tc>
          <w:tcPr>
            <w:tcW w:w="2977" w:type="dxa"/>
            <w:shd w:val="clear" w:color="auto" w:fill="auto"/>
          </w:tcPr>
          <w:p w:rsidR="00EE15F7" w:rsidRPr="00EE15F7" w:rsidRDefault="00EE15F7" w:rsidP="00EE15F7">
            <w:pPr>
              <w:ind w:right="464"/>
              <w:jc w:val="both"/>
              <w:rPr>
                <w:sz w:val="24"/>
                <w:szCs w:val="24"/>
                <w:lang w:val="ru-RU"/>
              </w:rPr>
            </w:pPr>
            <w:r w:rsidRPr="00EE15F7">
              <w:rPr>
                <w:sz w:val="24"/>
                <w:szCs w:val="24"/>
                <w:lang w:val="ru-RU"/>
              </w:rPr>
              <w:t>В том числе гемодиализ, сеансов</w:t>
            </w:r>
          </w:p>
        </w:tc>
        <w:tc>
          <w:tcPr>
            <w:tcW w:w="1559" w:type="dxa"/>
            <w:shd w:val="clear" w:color="auto" w:fill="auto"/>
            <w:vAlign w:val="bottom"/>
          </w:tcPr>
          <w:p w:rsidR="00EE15F7" w:rsidRPr="00EE15F7" w:rsidRDefault="00EE15F7" w:rsidP="00EE15F7">
            <w:pPr>
              <w:ind w:right="464"/>
              <w:jc w:val="right"/>
              <w:rPr>
                <w:sz w:val="24"/>
                <w:szCs w:val="24"/>
              </w:rPr>
            </w:pPr>
            <w:r w:rsidRPr="00EE15F7">
              <w:rPr>
                <w:sz w:val="24"/>
                <w:szCs w:val="24"/>
              </w:rPr>
              <w:t>48 441</w:t>
            </w:r>
          </w:p>
        </w:tc>
        <w:tc>
          <w:tcPr>
            <w:tcW w:w="1276" w:type="dxa"/>
            <w:shd w:val="clear" w:color="auto" w:fill="auto"/>
            <w:vAlign w:val="bottom"/>
          </w:tcPr>
          <w:p w:rsidR="00EE15F7" w:rsidRPr="00EE15F7" w:rsidRDefault="00EE15F7" w:rsidP="00EE15F7">
            <w:pPr>
              <w:ind w:right="34"/>
              <w:jc w:val="right"/>
              <w:rPr>
                <w:sz w:val="24"/>
                <w:szCs w:val="24"/>
              </w:rPr>
            </w:pPr>
            <w:r w:rsidRPr="00EE15F7">
              <w:rPr>
                <w:sz w:val="24"/>
                <w:szCs w:val="24"/>
              </w:rPr>
              <w:t>48 441</w:t>
            </w:r>
          </w:p>
        </w:tc>
        <w:tc>
          <w:tcPr>
            <w:tcW w:w="1559" w:type="dxa"/>
            <w:shd w:val="clear" w:color="auto" w:fill="auto"/>
            <w:vAlign w:val="bottom"/>
          </w:tcPr>
          <w:p w:rsidR="00EE15F7" w:rsidRPr="00EE15F7" w:rsidRDefault="00EE15F7" w:rsidP="00EE15F7">
            <w:pPr>
              <w:ind w:right="33"/>
              <w:jc w:val="right"/>
              <w:rPr>
                <w:sz w:val="24"/>
                <w:szCs w:val="24"/>
              </w:rPr>
            </w:pPr>
            <w:r w:rsidRPr="00EE15F7">
              <w:rPr>
                <w:sz w:val="24"/>
                <w:szCs w:val="24"/>
              </w:rPr>
              <w:t>319 741,1</w:t>
            </w:r>
          </w:p>
        </w:tc>
        <w:tc>
          <w:tcPr>
            <w:tcW w:w="1560" w:type="dxa"/>
            <w:shd w:val="clear" w:color="auto" w:fill="auto"/>
            <w:vAlign w:val="bottom"/>
          </w:tcPr>
          <w:p w:rsidR="00EE15F7" w:rsidRPr="00EE15F7" w:rsidRDefault="00EE15F7" w:rsidP="00EE15F7">
            <w:pPr>
              <w:tabs>
                <w:tab w:val="left" w:pos="601"/>
              </w:tabs>
              <w:jc w:val="right"/>
              <w:rPr>
                <w:sz w:val="24"/>
                <w:szCs w:val="24"/>
              </w:rPr>
            </w:pPr>
            <w:r w:rsidRPr="00EE15F7">
              <w:rPr>
                <w:sz w:val="24"/>
                <w:szCs w:val="24"/>
              </w:rPr>
              <w:t>319 866,6</w:t>
            </w:r>
          </w:p>
        </w:tc>
        <w:tc>
          <w:tcPr>
            <w:tcW w:w="1701" w:type="dxa"/>
            <w:shd w:val="clear" w:color="auto" w:fill="auto"/>
            <w:vAlign w:val="bottom"/>
          </w:tcPr>
          <w:p w:rsidR="00EE15F7" w:rsidRPr="00EE15F7" w:rsidRDefault="00EE15F7" w:rsidP="00EE15F7">
            <w:pPr>
              <w:ind w:right="464"/>
              <w:jc w:val="right"/>
              <w:rPr>
                <w:sz w:val="24"/>
                <w:szCs w:val="24"/>
              </w:rPr>
            </w:pPr>
            <w:r w:rsidRPr="00EE15F7">
              <w:rPr>
                <w:sz w:val="24"/>
                <w:szCs w:val="24"/>
              </w:rPr>
              <w:t>100</w:t>
            </w:r>
          </w:p>
        </w:tc>
      </w:tr>
      <w:tr w:rsidR="00EE15F7" w:rsidRPr="00EE15F7" w:rsidTr="00EE15F7">
        <w:tc>
          <w:tcPr>
            <w:tcW w:w="2977" w:type="dxa"/>
            <w:shd w:val="clear" w:color="auto" w:fill="auto"/>
          </w:tcPr>
          <w:p w:rsidR="00EE15F7" w:rsidRPr="00EE15F7" w:rsidRDefault="00EE15F7" w:rsidP="00EE15F7">
            <w:pPr>
              <w:ind w:right="175"/>
              <w:jc w:val="both"/>
              <w:rPr>
                <w:sz w:val="24"/>
                <w:szCs w:val="24"/>
              </w:rPr>
            </w:pPr>
            <w:r w:rsidRPr="00EE15F7">
              <w:rPr>
                <w:sz w:val="24"/>
                <w:szCs w:val="24"/>
              </w:rPr>
              <w:t xml:space="preserve">Дневной стационар, случаев </w:t>
            </w:r>
            <w:r w:rsidRPr="00EE15F7">
              <w:rPr>
                <w:sz w:val="24"/>
                <w:szCs w:val="24"/>
                <w:lang w:val="ru-RU"/>
              </w:rPr>
              <w:t>г</w:t>
            </w:r>
            <w:r w:rsidRPr="00EE15F7">
              <w:rPr>
                <w:sz w:val="24"/>
                <w:szCs w:val="24"/>
              </w:rPr>
              <w:t>оспитализаций</w:t>
            </w:r>
          </w:p>
        </w:tc>
        <w:tc>
          <w:tcPr>
            <w:tcW w:w="1559" w:type="dxa"/>
            <w:shd w:val="clear" w:color="auto" w:fill="auto"/>
            <w:vAlign w:val="bottom"/>
          </w:tcPr>
          <w:p w:rsidR="00EE15F7" w:rsidRPr="00EE15F7" w:rsidRDefault="00EE15F7" w:rsidP="00EE15F7">
            <w:pPr>
              <w:ind w:right="464"/>
              <w:jc w:val="right"/>
              <w:rPr>
                <w:sz w:val="24"/>
                <w:szCs w:val="24"/>
              </w:rPr>
            </w:pPr>
            <w:r w:rsidRPr="00EE15F7">
              <w:rPr>
                <w:sz w:val="24"/>
                <w:szCs w:val="24"/>
              </w:rPr>
              <w:t>79 805</w:t>
            </w:r>
          </w:p>
        </w:tc>
        <w:tc>
          <w:tcPr>
            <w:tcW w:w="1276" w:type="dxa"/>
            <w:shd w:val="clear" w:color="auto" w:fill="auto"/>
            <w:vAlign w:val="bottom"/>
          </w:tcPr>
          <w:p w:rsidR="00EE15F7" w:rsidRPr="00EE15F7" w:rsidRDefault="00EE15F7" w:rsidP="00EE15F7">
            <w:pPr>
              <w:ind w:right="34"/>
              <w:jc w:val="right"/>
              <w:rPr>
                <w:sz w:val="24"/>
                <w:szCs w:val="24"/>
              </w:rPr>
            </w:pPr>
            <w:r w:rsidRPr="00EE15F7">
              <w:rPr>
                <w:sz w:val="24"/>
                <w:szCs w:val="24"/>
              </w:rPr>
              <w:t>89 749</w:t>
            </w:r>
          </w:p>
        </w:tc>
        <w:tc>
          <w:tcPr>
            <w:tcW w:w="1559" w:type="dxa"/>
            <w:shd w:val="clear" w:color="auto" w:fill="auto"/>
            <w:vAlign w:val="bottom"/>
          </w:tcPr>
          <w:p w:rsidR="00EE15F7" w:rsidRPr="00EE15F7" w:rsidRDefault="00EE15F7" w:rsidP="00EE15F7">
            <w:pPr>
              <w:ind w:right="33"/>
              <w:jc w:val="right"/>
              <w:rPr>
                <w:sz w:val="24"/>
                <w:szCs w:val="24"/>
              </w:rPr>
            </w:pPr>
            <w:r w:rsidRPr="00EE15F7">
              <w:rPr>
                <w:sz w:val="24"/>
                <w:szCs w:val="24"/>
              </w:rPr>
              <w:t>914 812,5</w:t>
            </w:r>
          </w:p>
        </w:tc>
        <w:tc>
          <w:tcPr>
            <w:tcW w:w="1560" w:type="dxa"/>
            <w:shd w:val="clear" w:color="auto" w:fill="auto"/>
            <w:vAlign w:val="bottom"/>
          </w:tcPr>
          <w:p w:rsidR="00EE15F7" w:rsidRPr="00EE15F7" w:rsidRDefault="00EE15F7" w:rsidP="00EE15F7">
            <w:pPr>
              <w:tabs>
                <w:tab w:val="left" w:pos="601"/>
              </w:tabs>
              <w:jc w:val="right"/>
              <w:rPr>
                <w:sz w:val="24"/>
                <w:szCs w:val="24"/>
              </w:rPr>
            </w:pPr>
            <w:r w:rsidRPr="00EE15F7">
              <w:rPr>
                <w:sz w:val="24"/>
                <w:szCs w:val="24"/>
              </w:rPr>
              <w:t>896 753,9</w:t>
            </w:r>
          </w:p>
        </w:tc>
        <w:tc>
          <w:tcPr>
            <w:tcW w:w="1701" w:type="dxa"/>
            <w:shd w:val="clear" w:color="auto" w:fill="auto"/>
            <w:vAlign w:val="bottom"/>
          </w:tcPr>
          <w:p w:rsidR="00EE15F7" w:rsidRPr="00EE15F7" w:rsidRDefault="00EE15F7" w:rsidP="00EE15F7">
            <w:pPr>
              <w:ind w:right="464"/>
              <w:jc w:val="right"/>
              <w:rPr>
                <w:sz w:val="24"/>
                <w:szCs w:val="24"/>
              </w:rPr>
            </w:pPr>
            <w:r w:rsidRPr="00EE15F7">
              <w:rPr>
                <w:sz w:val="24"/>
                <w:szCs w:val="24"/>
              </w:rPr>
              <w:t>98,0</w:t>
            </w:r>
          </w:p>
        </w:tc>
      </w:tr>
      <w:tr w:rsidR="00EE15F7" w:rsidRPr="00EE15F7" w:rsidTr="00EE15F7">
        <w:tc>
          <w:tcPr>
            <w:tcW w:w="2977" w:type="dxa"/>
            <w:shd w:val="clear" w:color="auto" w:fill="auto"/>
          </w:tcPr>
          <w:p w:rsidR="00EE15F7" w:rsidRPr="00EE15F7" w:rsidRDefault="00EE15F7" w:rsidP="00EE15F7">
            <w:pPr>
              <w:ind w:right="464"/>
              <w:jc w:val="both"/>
              <w:rPr>
                <w:sz w:val="24"/>
                <w:szCs w:val="24"/>
              </w:rPr>
            </w:pPr>
            <w:r w:rsidRPr="00EE15F7">
              <w:rPr>
                <w:sz w:val="24"/>
                <w:szCs w:val="24"/>
              </w:rPr>
              <w:t>Скорая помощь, вызховы</w:t>
            </w:r>
          </w:p>
        </w:tc>
        <w:tc>
          <w:tcPr>
            <w:tcW w:w="1559" w:type="dxa"/>
            <w:shd w:val="clear" w:color="auto" w:fill="auto"/>
            <w:vAlign w:val="bottom"/>
          </w:tcPr>
          <w:p w:rsidR="00EE15F7" w:rsidRPr="00EE15F7" w:rsidRDefault="00EE15F7" w:rsidP="00EE15F7">
            <w:pPr>
              <w:ind w:right="464"/>
              <w:jc w:val="right"/>
              <w:rPr>
                <w:sz w:val="24"/>
                <w:szCs w:val="24"/>
              </w:rPr>
            </w:pPr>
            <w:r w:rsidRPr="00EE15F7">
              <w:rPr>
                <w:sz w:val="24"/>
                <w:szCs w:val="24"/>
              </w:rPr>
              <w:t>399 026</w:t>
            </w:r>
          </w:p>
        </w:tc>
        <w:tc>
          <w:tcPr>
            <w:tcW w:w="1276" w:type="dxa"/>
            <w:shd w:val="clear" w:color="auto" w:fill="auto"/>
            <w:vAlign w:val="bottom"/>
          </w:tcPr>
          <w:p w:rsidR="00EE15F7" w:rsidRPr="00EE15F7" w:rsidRDefault="00EE15F7" w:rsidP="00EE15F7">
            <w:pPr>
              <w:ind w:right="34"/>
              <w:jc w:val="right"/>
              <w:rPr>
                <w:sz w:val="24"/>
                <w:szCs w:val="24"/>
              </w:rPr>
            </w:pPr>
            <w:r w:rsidRPr="00EE15F7">
              <w:rPr>
                <w:sz w:val="24"/>
                <w:szCs w:val="24"/>
              </w:rPr>
              <w:t>326 338</w:t>
            </w:r>
          </w:p>
        </w:tc>
        <w:tc>
          <w:tcPr>
            <w:tcW w:w="1559" w:type="dxa"/>
            <w:shd w:val="clear" w:color="auto" w:fill="auto"/>
            <w:vAlign w:val="bottom"/>
          </w:tcPr>
          <w:p w:rsidR="00EE15F7" w:rsidRPr="00EE15F7" w:rsidRDefault="00EE15F7" w:rsidP="00EE15F7">
            <w:pPr>
              <w:ind w:right="33"/>
              <w:jc w:val="right"/>
              <w:rPr>
                <w:sz w:val="24"/>
                <w:szCs w:val="24"/>
              </w:rPr>
            </w:pPr>
            <w:r w:rsidRPr="00EE15F7">
              <w:rPr>
                <w:sz w:val="24"/>
                <w:szCs w:val="24"/>
              </w:rPr>
              <w:t>697 376,9</w:t>
            </w:r>
          </w:p>
        </w:tc>
        <w:tc>
          <w:tcPr>
            <w:tcW w:w="1560" w:type="dxa"/>
            <w:shd w:val="clear" w:color="auto" w:fill="auto"/>
            <w:vAlign w:val="bottom"/>
          </w:tcPr>
          <w:p w:rsidR="00EE15F7" w:rsidRPr="00EE15F7" w:rsidRDefault="00EE15F7" w:rsidP="00EE15F7">
            <w:pPr>
              <w:tabs>
                <w:tab w:val="left" w:pos="601"/>
              </w:tabs>
              <w:jc w:val="right"/>
              <w:rPr>
                <w:sz w:val="24"/>
                <w:szCs w:val="24"/>
              </w:rPr>
            </w:pPr>
            <w:r w:rsidRPr="00EE15F7">
              <w:rPr>
                <w:sz w:val="24"/>
                <w:szCs w:val="24"/>
              </w:rPr>
              <w:t>655 064,8</w:t>
            </w:r>
          </w:p>
        </w:tc>
        <w:tc>
          <w:tcPr>
            <w:tcW w:w="1701" w:type="dxa"/>
            <w:shd w:val="clear" w:color="auto" w:fill="auto"/>
            <w:vAlign w:val="bottom"/>
          </w:tcPr>
          <w:p w:rsidR="00EE15F7" w:rsidRPr="00EE15F7" w:rsidRDefault="00EE15F7" w:rsidP="00EE15F7">
            <w:pPr>
              <w:ind w:right="464"/>
              <w:jc w:val="right"/>
              <w:rPr>
                <w:sz w:val="24"/>
                <w:szCs w:val="24"/>
              </w:rPr>
            </w:pPr>
            <w:r w:rsidRPr="00EE15F7">
              <w:rPr>
                <w:sz w:val="24"/>
                <w:szCs w:val="24"/>
              </w:rPr>
              <w:t>93,9</w:t>
            </w:r>
          </w:p>
        </w:tc>
      </w:tr>
      <w:tr w:rsidR="00EE15F7" w:rsidRPr="00EE15F7" w:rsidTr="00EE15F7">
        <w:tc>
          <w:tcPr>
            <w:tcW w:w="2977" w:type="dxa"/>
            <w:shd w:val="clear" w:color="auto" w:fill="auto"/>
          </w:tcPr>
          <w:p w:rsidR="00EE15F7" w:rsidRPr="00EE15F7" w:rsidRDefault="00EE15F7" w:rsidP="00EE15F7">
            <w:pPr>
              <w:ind w:right="464"/>
              <w:jc w:val="both"/>
              <w:rPr>
                <w:sz w:val="24"/>
                <w:szCs w:val="24"/>
              </w:rPr>
            </w:pPr>
            <w:r w:rsidRPr="00EE15F7">
              <w:rPr>
                <w:sz w:val="24"/>
                <w:szCs w:val="24"/>
              </w:rPr>
              <w:t>Всего</w:t>
            </w:r>
          </w:p>
        </w:tc>
        <w:tc>
          <w:tcPr>
            <w:tcW w:w="1559" w:type="dxa"/>
            <w:shd w:val="clear" w:color="auto" w:fill="auto"/>
            <w:vAlign w:val="bottom"/>
          </w:tcPr>
          <w:p w:rsidR="00EE15F7" w:rsidRPr="00EE15F7" w:rsidRDefault="00EE15F7" w:rsidP="00EE15F7">
            <w:pPr>
              <w:ind w:right="464"/>
              <w:jc w:val="right"/>
              <w:rPr>
                <w:sz w:val="24"/>
                <w:szCs w:val="24"/>
              </w:rPr>
            </w:pPr>
          </w:p>
        </w:tc>
        <w:tc>
          <w:tcPr>
            <w:tcW w:w="1276" w:type="dxa"/>
            <w:shd w:val="clear" w:color="auto" w:fill="auto"/>
            <w:vAlign w:val="bottom"/>
          </w:tcPr>
          <w:p w:rsidR="00EE15F7" w:rsidRPr="00EE15F7" w:rsidRDefault="00EE15F7" w:rsidP="00EE15F7">
            <w:pPr>
              <w:ind w:right="464"/>
              <w:jc w:val="right"/>
              <w:rPr>
                <w:sz w:val="24"/>
                <w:szCs w:val="24"/>
              </w:rPr>
            </w:pPr>
          </w:p>
        </w:tc>
        <w:tc>
          <w:tcPr>
            <w:tcW w:w="1559" w:type="dxa"/>
            <w:shd w:val="clear" w:color="auto" w:fill="auto"/>
            <w:vAlign w:val="bottom"/>
          </w:tcPr>
          <w:p w:rsidR="00EE15F7" w:rsidRPr="00EE15F7" w:rsidRDefault="00EE15F7" w:rsidP="00EE15F7">
            <w:pPr>
              <w:ind w:right="33"/>
              <w:jc w:val="right"/>
              <w:rPr>
                <w:sz w:val="24"/>
                <w:szCs w:val="24"/>
              </w:rPr>
            </w:pPr>
            <w:r w:rsidRPr="00EE15F7">
              <w:rPr>
                <w:sz w:val="24"/>
                <w:szCs w:val="24"/>
              </w:rPr>
              <w:t>10 989 863,2</w:t>
            </w:r>
          </w:p>
        </w:tc>
        <w:tc>
          <w:tcPr>
            <w:tcW w:w="1560" w:type="dxa"/>
            <w:shd w:val="clear" w:color="auto" w:fill="auto"/>
            <w:vAlign w:val="bottom"/>
          </w:tcPr>
          <w:p w:rsidR="00EE15F7" w:rsidRPr="00EE15F7" w:rsidRDefault="00EE15F7" w:rsidP="00EE15F7">
            <w:pPr>
              <w:tabs>
                <w:tab w:val="left" w:pos="601"/>
              </w:tabs>
              <w:jc w:val="right"/>
              <w:rPr>
                <w:sz w:val="24"/>
                <w:szCs w:val="24"/>
              </w:rPr>
            </w:pPr>
            <w:r w:rsidRPr="00EE15F7">
              <w:rPr>
                <w:sz w:val="24"/>
                <w:szCs w:val="24"/>
              </w:rPr>
              <w:t>10 906 772,5</w:t>
            </w:r>
          </w:p>
        </w:tc>
        <w:tc>
          <w:tcPr>
            <w:tcW w:w="1701" w:type="dxa"/>
            <w:shd w:val="clear" w:color="auto" w:fill="auto"/>
            <w:vAlign w:val="bottom"/>
          </w:tcPr>
          <w:p w:rsidR="00EE15F7" w:rsidRPr="00EE15F7" w:rsidRDefault="00EE15F7" w:rsidP="00EE15F7">
            <w:pPr>
              <w:ind w:right="464"/>
              <w:jc w:val="right"/>
              <w:rPr>
                <w:sz w:val="24"/>
                <w:szCs w:val="24"/>
              </w:rPr>
            </w:pPr>
            <w:r w:rsidRPr="00EE15F7">
              <w:rPr>
                <w:sz w:val="24"/>
                <w:szCs w:val="24"/>
              </w:rPr>
              <w:t>99,2</w:t>
            </w:r>
          </w:p>
        </w:tc>
      </w:tr>
    </w:tbl>
    <w:p w:rsidR="00EE15F7" w:rsidRPr="00EE15F7" w:rsidRDefault="00EE15F7" w:rsidP="00EE15F7">
      <w:pPr>
        <w:suppressAutoHyphens/>
        <w:ind w:left="1488" w:right="464" w:firstLine="709"/>
        <w:jc w:val="center"/>
        <w:outlineLvl w:val="0"/>
        <w:rPr>
          <w:b/>
          <w:bCs/>
          <w:sz w:val="28"/>
          <w:szCs w:val="28"/>
          <w:lang w:val="ru-RU"/>
        </w:rPr>
      </w:pPr>
    </w:p>
    <w:p w:rsidR="00EE15F7" w:rsidRPr="00EE15F7" w:rsidRDefault="00EE15F7" w:rsidP="00EE15F7">
      <w:pPr>
        <w:ind w:right="464" w:firstLine="567"/>
        <w:jc w:val="center"/>
        <w:rPr>
          <w:b/>
          <w:sz w:val="28"/>
          <w:szCs w:val="28"/>
          <w:lang w:val="ru-RU"/>
        </w:rPr>
      </w:pPr>
      <w:r w:rsidRPr="00EE15F7">
        <w:rPr>
          <w:b/>
          <w:sz w:val="28"/>
          <w:szCs w:val="28"/>
          <w:lang w:val="ru-RU"/>
        </w:rPr>
        <w:t xml:space="preserve">Средства ОМС на территориальную Программу ОМС 2016 года в сравнении с 2015 годом </w:t>
      </w:r>
    </w:p>
    <w:p w:rsidR="00EE15F7" w:rsidRPr="00EE15F7" w:rsidRDefault="00EE15F7" w:rsidP="00EE15F7">
      <w:pPr>
        <w:ind w:right="464" w:firstLine="567"/>
        <w:jc w:val="right"/>
        <w:rPr>
          <w:b/>
          <w:sz w:val="28"/>
          <w:szCs w:val="28"/>
        </w:rPr>
      </w:pPr>
      <w:r w:rsidRPr="00EE15F7">
        <w:rPr>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50"/>
        <w:gridCol w:w="2150"/>
        <w:gridCol w:w="1524"/>
      </w:tblGrid>
      <w:tr w:rsidR="00EE15F7" w:rsidRPr="00EE15F7" w:rsidTr="008C3C87">
        <w:tc>
          <w:tcPr>
            <w:tcW w:w="4503" w:type="dxa"/>
            <w:shd w:val="clear" w:color="auto" w:fill="auto"/>
          </w:tcPr>
          <w:p w:rsidR="00EE15F7" w:rsidRPr="00EE15F7" w:rsidRDefault="00EE15F7" w:rsidP="00EE15F7">
            <w:pPr>
              <w:ind w:right="464"/>
              <w:jc w:val="both"/>
              <w:rPr>
                <w:sz w:val="28"/>
                <w:szCs w:val="28"/>
              </w:rPr>
            </w:pPr>
            <w:r w:rsidRPr="00EE15F7">
              <w:rPr>
                <w:sz w:val="28"/>
                <w:szCs w:val="28"/>
              </w:rPr>
              <w:t>Источник финансирования</w:t>
            </w:r>
          </w:p>
        </w:tc>
        <w:tc>
          <w:tcPr>
            <w:tcW w:w="1842" w:type="dxa"/>
            <w:shd w:val="clear" w:color="auto" w:fill="auto"/>
          </w:tcPr>
          <w:p w:rsidR="00EE15F7" w:rsidRPr="00EE15F7" w:rsidRDefault="00EE15F7" w:rsidP="00EE15F7">
            <w:pPr>
              <w:ind w:right="464"/>
              <w:jc w:val="center"/>
              <w:rPr>
                <w:sz w:val="28"/>
                <w:szCs w:val="28"/>
              </w:rPr>
            </w:pPr>
            <w:r w:rsidRPr="00EE15F7">
              <w:rPr>
                <w:sz w:val="28"/>
                <w:szCs w:val="28"/>
              </w:rPr>
              <w:t>2015</w:t>
            </w:r>
          </w:p>
        </w:tc>
        <w:tc>
          <w:tcPr>
            <w:tcW w:w="1843" w:type="dxa"/>
            <w:shd w:val="clear" w:color="auto" w:fill="auto"/>
          </w:tcPr>
          <w:p w:rsidR="00EE15F7" w:rsidRPr="00EE15F7" w:rsidRDefault="00EE15F7" w:rsidP="00EE15F7">
            <w:pPr>
              <w:ind w:right="464"/>
              <w:jc w:val="center"/>
              <w:rPr>
                <w:sz w:val="28"/>
                <w:szCs w:val="28"/>
              </w:rPr>
            </w:pPr>
            <w:r w:rsidRPr="00EE15F7">
              <w:rPr>
                <w:sz w:val="28"/>
                <w:szCs w:val="28"/>
              </w:rPr>
              <w:t>2016</w:t>
            </w:r>
          </w:p>
        </w:tc>
        <w:tc>
          <w:tcPr>
            <w:tcW w:w="1524" w:type="dxa"/>
            <w:shd w:val="clear" w:color="auto" w:fill="auto"/>
          </w:tcPr>
          <w:p w:rsidR="00EE15F7" w:rsidRPr="00EE15F7" w:rsidRDefault="00EE15F7" w:rsidP="00EE15F7">
            <w:pPr>
              <w:ind w:right="464"/>
              <w:jc w:val="both"/>
              <w:rPr>
                <w:sz w:val="28"/>
                <w:szCs w:val="28"/>
              </w:rPr>
            </w:pPr>
            <w:r w:rsidRPr="00EE15F7">
              <w:rPr>
                <w:sz w:val="28"/>
                <w:szCs w:val="28"/>
              </w:rPr>
              <w:t>В % 2016 к 2015-му</w:t>
            </w:r>
          </w:p>
        </w:tc>
      </w:tr>
      <w:tr w:rsidR="00EE15F7" w:rsidRPr="00EE15F7" w:rsidTr="008C3C87">
        <w:tc>
          <w:tcPr>
            <w:tcW w:w="4503" w:type="dxa"/>
            <w:shd w:val="clear" w:color="auto" w:fill="auto"/>
          </w:tcPr>
          <w:p w:rsidR="00EE15F7" w:rsidRPr="00EE15F7" w:rsidRDefault="00EE15F7" w:rsidP="00EE15F7">
            <w:pPr>
              <w:ind w:right="34"/>
              <w:jc w:val="both"/>
              <w:rPr>
                <w:sz w:val="28"/>
                <w:szCs w:val="28"/>
                <w:lang w:val="ru-RU"/>
              </w:rPr>
            </w:pPr>
            <w:r w:rsidRPr="00EE15F7">
              <w:rPr>
                <w:sz w:val="28"/>
                <w:szCs w:val="28"/>
                <w:lang w:val="ru-RU"/>
              </w:rPr>
              <w:t>Всего утверждено средств ОМС на террпрограмму ОМС, в том числе:</w:t>
            </w:r>
          </w:p>
        </w:tc>
        <w:tc>
          <w:tcPr>
            <w:tcW w:w="1842" w:type="dxa"/>
            <w:shd w:val="clear" w:color="auto" w:fill="auto"/>
            <w:vAlign w:val="bottom"/>
          </w:tcPr>
          <w:p w:rsidR="00EE15F7" w:rsidRPr="00EE15F7" w:rsidRDefault="00EE15F7" w:rsidP="00EE15F7">
            <w:pPr>
              <w:ind w:right="464"/>
              <w:jc w:val="right"/>
              <w:rPr>
                <w:sz w:val="28"/>
                <w:szCs w:val="28"/>
              </w:rPr>
            </w:pPr>
            <w:r w:rsidRPr="00EE15F7">
              <w:rPr>
                <w:sz w:val="28"/>
                <w:szCs w:val="28"/>
              </w:rPr>
              <w:t>10 532 934,8</w:t>
            </w:r>
          </w:p>
        </w:tc>
        <w:tc>
          <w:tcPr>
            <w:tcW w:w="1843" w:type="dxa"/>
            <w:shd w:val="clear" w:color="auto" w:fill="auto"/>
            <w:vAlign w:val="bottom"/>
          </w:tcPr>
          <w:p w:rsidR="00EE15F7" w:rsidRPr="00EE15F7" w:rsidRDefault="00EE15F7" w:rsidP="00EE15F7">
            <w:pPr>
              <w:ind w:right="464"/>
              <w:jc w:val="right"/>
              <w:rPr>
                <w:sz w:val="28"/>
                <w:szCs w:val="28"/>
              </w:rPr>
            </w:pPr>
            <w:r w:rsidRPr="00EE15F7">
              <w:rPr>
                <w:sz w:val="28"/>
                <w:szCs w:val="28"/>
              </w:rPr>
              <w:t>11 270 999,9</w:t>
            </w:r>
          </w:p>
        </w:tc>
        <w:tc>
          <w:tcPr>
            <w:tcW w:w="1524" w:type="dxa"/>
            <w:shd w:val="clear" w:color="auto" w:fill="auto"/>
            <w:vAlign w:val="bottom"/>
          </w:tcPr>
          <w:p w:rsidR="00EE15F7" w:rsidRPr="00EE15F7" w:rsidRDefault="00EE15F7" w:rsidP="00EE15F7">
            <w:pPr>
              <w:ind w:right="464"/>
              <w:jc w:val="right"/>
              <w:rPr>
                <w:sz w:val="28"/>
                <w:szCs w:val="28"/>
              </w:rPr>
            </w:pPr>
            <w:r w:rsidRPr="00EE15F7">
              <w:rPr>
                <w:sz w:val="28"/>
                <w:szCs w:val="28"/>
              </w:rPr>
              <w:t>107,0</w:t>
            </w:r>
          </w:p>
        </w:tc>
      </w:tr>
      <w:tr w:rsidR="00EE15F7" w:rsidRPr="00EE15F7" w:rsidTr="008C3C87">
        <w:tc>
          <w:tcPr>
            <w:tcW w:w="4503" w:type="dxa"/>
            <w:shd w:val="clear" w:color="auto" w:fill="auto"/>
          </w:tcPr>
          <w:p w:rsidR="00EE15F7" w:rsidRPr="00EE15F7" w:rsidRDefault="00EE15F7" w:rsidP="00EE15F7">
            <w:pPr>
              <w:ind w:right="34"/>
              <w:jc w:val="both"/>
              <w:rPr>
                <w:sz w:val="28"/>
                <w:szCs w:val="28"/>
              </w:rPr>
            </w:pPr>
            <w:r w:rsidRPr="00EE15F7">
              <w:rPr>
                <w:sz w:val="28"/>
                <w:szCs w:val="28"/>
              </w:rPr>
              <w:t xml:space="preserve">Субвенция Федерального фонда </w:t>
            </w:r>
            <w:r w:rsidRPr="00EE15F7">
              <w:rPr>
                <w:sz w:val="28"/>
                <w:szCs w:val="28"/>
              </w:rPr>
              <w:lastRenderedPageBreak/>
              <w:t>ОМС</w:t>
            </w:r>
          </w:p>
        </w:tc>
        <w:tc>
          <w:tcPr>
            <w:tcW w:w="1842" w:type="dxa"/>
            <w:shd w:val="clear" w:color="auto" w:fill="auto"/>
            <w:vAlign w:val="bottom"/>
          </w:tcPr>
          <w:p w:rsidR="00EE15F7" w:rsidRPr="00EE15F7" w:rsidRDefault="00EE15F7" w:rsidP="00EE15F7">
            <w:pPr>
              <w:ind w:right="464"/>
              <w:jc w:val="right"/>
              <w:rPr>
                <w:sz w:val="28"/>
                <w:szCs w:val="28"/>
              </w:rPr>
            </w:pPr>
            <w:r w:rsidRPr="00EE15F7">
              <w:rPr>
                <w:sz w:val="28"/>
                <w:szCs w:val="28"/>
              </w:rPr>
              <w:lastRenderedPageBreak/>
              <w:t>10 532 934,8</w:t>
            </w:r>
          </w:p>
        </w:tc>
        <w:tc>
          <w:tcPr>
            <w:tcW w:w="1843" w:type="dxa"/>
            <w:shd w:val="clear" w:color="auto" w:fill="auto"/>
            <w:vAlign w:val="bottom"/>
          </w:tcPr>
          <w:p w:rsidR="00EE15F7" w:rsidRPr="00EE15F7" w:rsidRDefault="00EE15F7" w:rsidP="00EE15F7">
            <w:pPr>
              <w:ind w:right="464"/>
              <w:jc w:val="right"/>
              <w:rPr>
                <w:sz w:val="28"/>
                <w:szCs w:val="28"/>
              </w:rPr>
            </w:pPr>
            <w:r w:rsidRPr="00EE15F7">
              <w:rPr>
                <w:sz w:val="28"/>
                <w:szCs w:val="28"/>
              </w:rPr>
              <w:t>11 270 999,9</w:t>
            </w:r>
          </w:p>
        </w:tc>
        <w:tc>
          <w:tcPr>
            <w:tcW w:w="1524" w:type="dxa"/>
            <w:shd w:val="clear" w:color="auto" w:fill="auto"/>
            <w:vAlign w:val="bottom"/>
          </w:tcPr>
          <w:p w:rsidR="00EE15F7" w:rsidRPr="00EE15F7" w:rsidRDefault="00EE15F7" w:rsidP="00EE15F7">
            <w:pPr>
              <w:ind w:right="464"/>
              <w:jc w:val="right"/>
              <w:rPr>
                <w:sz w:val="28"/>
                <w:szCs w:val="28"/>
              </w:rPr>
            </w:pPr>
            <w:r w:rsidRPr="00EE15F7">
              <w:rPr>
                <w:sz w:val="28"/>
                <w:szCs w:val="28"/>
              </w:rPr>
              <w:t>107,0</w:t>
            </w:r>
          </w:p>
        </w:tc>
      </w:tr>
      <w:tr w:rsidR="00EE15F7" w:rsidRPr="00EE15F7" w:rsidTr="008C3C87">
        <w:tc>
          <w:tcPr>
            <w:tcW w:w="4503" w:type="dxa"/>
            <w:shd w:val="clear" w:color="auto" w:fill="auto"/>
          </w:tcPr>
          <w:p w:rsidR="00EE15F7" w:rsidRPr="00EE15F7" w:rsidRDefault="00EE15F7" w:rsidP="00EE15F7">
            <w:pPr>
              <w:ind w:right="34"/>
              <w:jc w:val="both"/>
              <w:rPr>
                <w:sz w:val="28"/>
                <w:szCs w:val="28"/>
                <w:lang w:val="ru-RU"/>
              </w:rPr>
            </w:pPr>
            <w:r w:rsidRPr="00EE15F7">
              <w:rPr>
                <w:sz w:val="28"/>
                <w:szCs w:val="28"/>
                <w:lang w:val="ru-RU"/>
              </w:rPr>
              <w:lastRenderedPageBreak/>
              <w:t>Средства бюджета республики на ОМС неработающих граждан в со</w:t>
            </w:r>
            <w:r w:rsidRPr="00EE15F7">
              <w:rPr>
                <w:sz w:val="28"/>
                <w:szCs w:val="28"/>
                <w:lang w:val="ru-RU"/>
              </w:rPr>
              <w:softHyphen/>
              <w:t>ставе субвенции ФОМС</w:t>
            </w:r>
          </w:p>
        </w:tc>
        <w:tc>
          <w:tcPr>
            <w:tcW w:w="1842" w:type="dxa"/>
            <w:shd w:val="clear" w:color="auto" w:fill="auto"/>
            <w:vAlign w:val="bottom"/>
          </w:tcPr>
          <w:p w:rsidR="00EE15F7" w:rsidRPr="00EE15F7" w:rsidRDefault="00EE15F7" w:rsidP="00EE15F7">
            <w:pPr>
              <w:ind w:right="464"/>
              <w:jc w:val="right"/>
              <w:rPr>
                <w:sz w:val="28"/>
                <w:szCs w:val="28"/>
              </w:rPr>
            </w:pPr>
            <w:r w:rsidRPr="00EE15F7">
              <w:rPr>
                <w:sz w:val="28"/>
                <w:szCs w:val="28"/>
              </w:rPr>
              <w:t>6 938 070,2</w:t>
            </w:r>
          </w:p>
        </w:tc>
        <w:tc>
          <w:tcPr>
            <w:tcW w:w="1843" w:type="dxa"/>
            <w:shd w:val="clear" w:color="auto" w:fill="auto"/>
            <w:vAlign w:val="bottom"/>
          </w:tcPr>
          <w:p w:rsidR="00EE15F7" w:rsidRPr="00EE15F7" w:rsidRDefault="00EE15F7" w:rsidP="00EE15F7">
            <w:pPr>
              <w:ind w:right="464"/>
              <w:jc w:val="right"/>
              <w:rPr>
                <w:sz w:val="28"/>
                <w:szCs w:val="28"/>
              </w:rPr>
            </w:pPr>
            <w:r w:rsidRPr="00EE15F7">
              <w:rPr>
                <w:sz w:val="28"/>
                <w:szCs w:val="28"/>
              </w:rPr>
              <w:t>7 095 889,8</w:t>
            </w:r>
          </w:p>
        </w:tc>
        <w:tc>
          <w:tcPr>
            <w:tcW w:w="1524" w:type="dxa"/>
            <w:shd w:val="clear" w:color="auto" w:fill="auto"/>
            <w:vAlign w:val="bottom"/>
          </w:tcPr>
          <w:p w:rsidR="00EE15F7" w:rsidRPr="00EE15F7" w:rsidRDefault="00EE15F7" w:rsidP="00EE15F7">
            <w:pPr>
              <w:ind w:right="464"/>
              <w:jc w:val="right"/>
              <w:rPr>
                <w:sz w:val="28"/>
                <w:szCs w:val="28"/>
              </w:rPr>
            </w:pPr>
            <w:r w:rsidRPr="00EE15F7">
              <w:rPr>
                <w:sz w:val="28"/>
                <w:szCs w:val="28"/>
              </w:rPr>
              <w:t>102,0</w:t>
            </w:r>
          </w:p>
        </w:tc>
      </w:tr>
      <w:tr w:rsidR="00EE15F7" w:rsidRPr="00EE15F7" w:rsidTr="008C3C87">
        <w:tc>
          <w:tcPr>
            <w:tcW w:w="4503" w:type="dxa"/>
            <w:shd w:val="clear" w:color="auto" w:fill="auto"/>
          </w:tcPr>
          <w:p w:rsidR="00EE15F7" w:rsidRPr="00EE15F7" w:rsidRDefault="00EE15F7" w:rsidP="00EE15F7">
            <w:pPr>
              <w:ind w:right="34"/>
              <w:jc w:val="both"/>
              <w:rPr>
                <w:sz w:val="28"/>
                <w:szCs w:val="28"/>
                <w:lang w:val="ru-RU"/>
              </w:rPr>
            </w:pPr>
            <w:r w:rsidRPr="00EE15F7">
              <w:rPr>
                <w:sz w:val="28"/>
                <w:szCs w:val="28"/>
                <w:lang w:val="ru-RU"/>
              </w:rPr>
              <w:t>Утвержденный подушевой размер финансирования террпрограммы ОМС, в рублях на 1 застрахованное лицо в год</w:t>
            </w:r>
          </w:p>
        </w:tc>
        <w:tc>
          <w:tcPr>
            <w:tcW w:w="1842" w:type="dxa"/>
            <w:shd w:val="clear" w:color="auto" w:fill="auto"/>
            <w:vAlign w:val="bottom"/>
          </w:tcPr>
          <w:p w:rsidR="00EE15F7" w:rsidRPr="00EE15F7" w:rsidRDefault="00EE15F7" w:rsidP="00EE15F7">
            <w:pPr>
              <w:ind w:right="464"/>
              <w:jc w:val="right"/>
              <w:rPr>
                <w:sz w:val="28"/>
                <w:szCs w:val="28"/>
              </w:rPr>
            </w:pPr>
            <w:r w:rsidRPr="00EE15F7">
              <w:rPr>
                <w:sz w:val="28"/>
                <w:szCs w:val="28"/>
              </w:rPr>
              <w:t>8260,7</w:t>
            </w:r>
          </w:p>
        </w:tc>
        <w:tc>
          <w:tcPr>
            <w:tcW w:w="1843" w:type="dxa"/>
            <w:shd w:val="clear" w:color="auto" w:fill="auto"/>
            <w:vAlign w:val="bottom"/>
          </w:tcPr>
          <w:p w:rsidR="00EE15F7" w:rsidRPr="00EE15F7" w:rsidRDefault="00EE15F7" w:rsidP="00EE15F7">
            <w:pPr>
              <w:ind w:right="464"/>
              <w:jc w:val="right"/>
              <w:rPr>
                <w:sz w:val="28"/>
                <w:szCs w:val="28"/>
              </w:rPr>
            </w:pPr>
            <w:r w:rsidRPr="00EE15F7">
              <w:rPr>
                <w:sz w:val="28"/>
                <w:szCs w:val="28"/>
              </w:rPr>
              <w:t>8473,9</w:t>
            </w:r>
          </w:p>
        </w:tc>
        <w:tc>
          <w:tcPr>
            <w:tcW w:w="1524" w:type="dxa"/>
            <w:shd w:val="clear" w:color="auto" w:fill="auto"/>
            <w:vAlign w:val="bottom"/>
          </w:tcPr>
          <w:p w:rsidR="00EE15F7" w:rsidRPr="00EE15F7" w:rsidRDefault="00EE15F7" w:rsidP="00EE15F7">
            <w:pPr>
              <w:ind w:right="464"/>
              <w:jc w:val="right"/>
              <w:rPr>
                <w:sz w:val="28"/>
                <w:szCs w:val="28"/>
              </w:rPr>
            </w:pPr>
            <w:r w:rsidRPr="00EE15F7">
              <w:rPr>
                <w:sz w:val="28"/>
                <w:szCs w:val="28"/>
              </w:rPr>
              <w:t>102,6</w:t>
            </w:r>
          </w:p>
        </w:tc>
      </w:tr>
      <w:tr w:rsidR="00EE15F7" w:rsidRPr="00EE15F7" w:rsidTr="008C3C87">
        <w:tc>
          <w:tcPr>
            <w:tcW w:w="4503" w:type="dxa"/>
            <w:shd w:val="clear" w:color="auto" w:fill="auto"/>
          </w:tcPr>
          <w:p w:rsidR="00EE15F7" w:rsidRPr="00EE15F7" w:rsidRDefault="00EE15F7" w:rsidP="00EE15F7">
            <w:pPr>
              <w:ind w:right="34"/>
              <w:jc w:val="both"/>
              <w:rPr>
                <w:sz w:val="28"/>
                <w:szCs w:val="28"/>
                <w:lang w:val="ru-RU"/>
              </w:rPr>
            </w:pPr>
            <w:r w:rsidRPr="00EE15F7">
              <w:rPr>
                <w:sz w:val="28"/>
                <w:szCs w:val="28"/>
                <w:lang w:val="ru-RU"/>
              </w:rPr>
              <w:t>Фактическое финансирования тер</w:t>
            </w:r>
            <w:r w:rsidRPr="00EE15F7">
              <w:rPr>
                <w:sz w:val="28"/>
                <w:szCs w:val="28"/>
                <w:lang w:val="ru-RU"/>
              </w:rPr>
              <w:softHyphen/>
              <w:t>рпрограммы ОМС, включая расхо</w:t>
            </w:r>
            <w:r w:rsidRPr="00EE15F7">
              <w:rPr>
                <w:sz w:val="28"/>
                <w:szCs w:val="28"/>
                <w:lang w:val="ru-RU"/>
              </w:rPr>
              <w:softHyphen/>
              <w:t>ды на АУП территориального фон</w:t>
            </w:r>
            <w:r w:rsidRPr="00EE15F7">
              <w:rPr>
                <w:sz w:val="28"/>
                <w:szCs w:val="28"/>
                <w:lang w:val="ru-RU"/>
              </w:rPr>
              <w:softHyphen/>
              <w:t>да ОМС и СВД СМО</w:t>
            </w:r>
          </w:p>
        </w:tc>
        <w:tc>
          <w:tcPr>
            <w:tcW w:w="1842" w:type="dxa"/>
            <w:shd w:val="clear" w:color="auto" w:fill="auto"/>
            <w:vAlign w:val="bottom"/>
          </w:tcPr>
          <w:p w:rsidR="00EE15F7" w:rsidRPr="00EE15F7" w:rsidRDefault="00EE15F7" w:rsidP="00EE15F7">
            <w:pPr>
              <w:ind w:right="464"/>
              <w:jc w:val="right"/>
              <w:rPr>
                <w:sz w:val="28"/>
                <w:szCs w:val="28"/>
              </w:rPr>
            </w:pPr>
            <w:r w:rsidRPr="00EE15F7">
              <w:rPr>
                <w:sz w:val="28"/>
                <w:szCs w:val="28"/>
              </w:rPr>
              <w:t>10 632 434,2</w:t>
            </w:r>
          </w:p>
        </w:tc>
        <w:tc>
          <w:tcPr>
            <w:tcW w:w="1843" w:type="dxa"/>
            <w:shd w:val="clear" w:color="auto" w:fill="auto"/>
            <w:vAlign w:val="bottom"/>
          </w:tcPr>
          <w:p w:rsidR="00EE15F7" w:rsidRPr="00EE15F7" w:rsidRDefault="00EE15F7" w:rsidP="00EE15F7">
            <w:pPr>
              <w:ind w:right="464"/>
              <w:jc w:val="right"/>
              <w:rPr>
                <w:sz w:val="28"/>
                <w:szCs w:val="28"/>
              </w:rPr>
            </w:pPr>
            <w:r w:rsidRPr="00EE15F7">
              <w:rPr>
                <w:sz w:val="28"/>
                <w:szCs w:val="28"/>
              </w:rPr>
              <w:t>11 149 119,1</w:t>
            </w:r>
          </w:p>
        </w:tc>
        <w:tc>
          <w:tcPr>
            <w:tcW w:w="1524" w:type="dxa"/>
            <w:shd w:val="clear" w:color="auto" w:fill="auto"/>
            <w:vAlign w:val="bottom"/>
          </w:tcPr>
          <w:p w:rsidR="00EE15F7" w:rsidRPr="00EE15F7" w:rsidRDefault="00EE15F7" w:rsidP="00EE15F7">
            <w:pPr>
              <w:ind w:right="464"/>
              <w:jc w:val="right"/>
              <w:rPr>
                <w:sz w:val="28"/>
                <w:szCs w:val="28"/>
              </w:rPr>
            </w:pPr>
            <w:r w:rsidRPr="00EE15F7">
              <w:rPr>
                <w:sz w:val="28"/>
                <w:szCs w:val="28"/>
              </w:rPr>
              <w:t>104,9</w:t>
            </w:r>
          </w:p>
        </w:tc>
      </w:tr>
      <w:tr w:rsidR="00EE15F7" w:rsidRPr="00EE15F7" w:rsidTr="008C3C87">
        <w:tc>
          <w:tcPr>
            <w:tcW w:w="4503" w:type="dxa"/>
            <w:shd w:val="clear" w:color="auto" w:fill="auto"/>
          </w:tcPr>
          <w:p w:rsidR="00EE15F7" w:rsidRPr="00EE15F7" w:rsidRDefault="00EE15F7" w:rsidP="00EE15F7">
            <w:pPr>
              <w:ind w:right="34"/>
              <w:jc w:val="both"/>
              <w:rPr>
                <w:sz w:val="28"/>
                <w:szCs w:val="28"/>
                <w:lang w:val="ru-RU"/>
              </w:rPr>
            </w:pPr>
            <w:r w:rsidRPr="00EE15F7">
              <w:rPr>
                <w:sz w:val="28"/>
                <w:szCs w:val="28"/>
                <w:lang w:val="ru-RU"/>
              </w:rPr>
              <w:t>Фактические расходы на ТФОМС в % к утвержденной стоимости</w:t>
            </w:r>
          </w:p>
        </w:tc>
        <w:tc>
          <w:tcPr>
            <w:tcW w:w="1842" w:type="dxa"/>
            <w:shd w:val="clear" w:color="auto" w:fill="auto"/>
            <w:vAlign w:val="bottom"/>
          </w:tcPr>
          <w:p w:rsidR="00EE15F7" w:rsidRPr="00EE15F7" w:rsidRDefault="00EE15F7" w:rsidP="00EE15F7">
            <w:pPr>
              <w:ind w:right="464"/>
              <w:jc w:val="right"/>
              <w:rPr>
                <w:sz w:val="28"/>
                <w:szCs w:val="28"/>
              </w:rPr>
            </w:pPr>
            <w:r w:rsidRPr="00EE15F7">
              <w:rPr>
                <w:sz w:val="28"/>
                <w:szCs w:val="28"/>
              </w:rPr>
              <w:t>101,4</w:t>
            </w:r>
          </w:p>
        </w:tc>
        <w:tc>
          <w:tcPr>
            <w:tcW w:w="1843" w:type="dxa"/>
            <w:shd w:val="clear" w:color="auto" w:fill="auto"/>
            <w:vAlign w:val="bottom"/>
          </w:tcPr>
          <w:p w:rsidR="00EE15F7" w:rsidRPr="00EE15F7" w:rsidRDefault="00EE15F7" w:rsidP="00EE15F7">
            <w:pPr>
              <w:ind w:right="464"/>
              <w:jc w:val="right"/>
              <w:rPr>
                <w:sz w:val="28"/>
                <w:szCs w:val="28"/>
              </w:rPr>
            </w:pPr>
            <w:r w:rsidRPr="00EE15F7">
              <w:rPr>
                <w:sz w:val="28"/>
                <w:szCs w:val="28"/>
              </w:rPr>
              <w:t>98,9</w:t>
            </w:r>
          </w:p>
        </w:tc>
        <w:tc>
          <w:tcPr>
            <w:tcW w:w="1524" w:type="dxa"/>
            <w:shd w:val="clear" w:color="auto" w:fill="auto"/>
            <w:vAlign w:val="bottom"/>
          </w:tcPr>
          <w:p w:rsidR="00EE15F7" w:rsidRPr="00EE15F7" w:rsidRDefault="00EE15F7" w:rsidP="00EE15F7">
            <w:pPr>
              <w:ind w:right="464"/>
              <w:jc w:val="right"/>
              <w:rPr>
                <w:sz w:val="28"/>
                <w:szCs w:val="28"/>
              </w:rPr>
            </w:pPr>
            <w:r w:rsidRPr="00EE15F7">
              <w:rPr>
                <w:sz w:val="28"/>
                <w:szCs w:val="28"/>
              </w:rPr>
              <w:t>0</w:t>
            </w:r>
          </w:p>
        </w:tc>
      </w:tr>
      <w:tr w:rsidR="00EE15F7" w:rsidRPr="00EE15F7" w:rsidTr="008C3C87">
        <w:trPr>
          <w:trHeight w:val="1070"/>
        </w:trPr>
        <w:tc>
          <w:tcPr>
            <w:tcW w:w="4503" w:type="dxa"/>
            <w:shd w:val="clear" w:color="auto" w:fill="auto"/>
          </w:tcPr>
          <w:p w:rsidR="00EE15F7" w:rsidRPr="00EE15F7" w:rsidRDefault="00EE15F7" w:rsidP="00EE15F7">
            <w:pPr>
              <w:ind w:right="34"/>
              <w:jc w:val="both"/>
              <w:rPr>
                <w:sz w:val="28"/>
                <w:szCs w:val="28"/>
                <w:lang w:val="ru-RU"/>
              </w:rPr>
            </w:pPr>
            <w:r w:rsidRPr="00EE15F7">
              <w:rPr>
                <w:sz w:val="28"/>
                <w:szCs w:val="28"/>
                <w:lang w:val="ru-RU"/>
              </w:rPr>
              <w:t>Факический подушевой размер средств</w:t>
            </w:r>
            <w:r>
              <w:rPr>
                <w:sz w:val="28"/>
                <w:szCs w:val="28"/>
                <w:lang w:val="ru-RU"/>
              </w:rPr>
              <w:t>,</w:t>
            </w:r>
            <w:r w:rsidRPr="00EE15F7">
              <w:rPr>
                <w:sz w:val="28"/>
                <w:szCs w:val="28"/>
                <w:lang w:val="ru-RU"/>
              </w:rPr>
              <w:t xml:space="preserve"> израсходованных на фи</w:t>
            </w:r>
            <w:r w:rsidRPr="00EE15F7">
              <w:rPr>
                <w:sz w:val="28"/>
                <w:szCs w:val="28"/>
                <w:lang w:val="ru-RU"/>
              </w:rPr>
              <w:softHyphen/>
              <w:t>нансирование террпрограммы ОМС (на 1 застрахованного)</w:t>
            </w:r>
          </w:p>
        </w:tc>
        <w:tc>
          <w:tcPr>
            <w:tcW w:w="1842" w:type="dxa"/>
            <w:shd w:val="clear" w:color="auto" w:fill="auto"/>
            <w:vAlign w:val="bottom"/>
          </w:tcPr>
          <w:p w:rsidR="00EE15F7" w:rsidRPr="00EE15F7" w:rsidRDefault="00EE15F7" w:rsidP="00EE15F7">
            <w:pPr>
              <w:ind w:right="464"/>
              <w:jc w:val="right"/>
              <w:rPr>
                <w:sz w:val="28"/>
                <w:szCs w:val="28"/>
              </w:rPr>
            </w:pPr>
            <w:r w:rsidRPr="00EE15F7">
              <w:rPr>
                <w:sz w:val="28"/>
                <w:szCs w:val="28"/>
              </w:rPr>
              <w:t>8379,1</w:t>
            </w:r>
          </w:p>
        </w:tc>
        <w:tc>
          <w:tcPr>
            <w:tcW w:w="1843" w:type="dxa"/>
            <w:shd w:val="clear" w:color="auto" w:fill="auto"/>
            <w:vAlign w:val="bottom"/>
          </w:tcPr>
          <w:p w:rsidR="00EE15F7" w:rsidRPr="00EE15F7" w:rsidRDefault="00EE15F7" w:rsidP="00EE15F7">
            <w:pPr>
              <w:ind w:right="464"/>
              <w:jc w:val="right"/>
              <w:rPr>
                <w:sz w:val="28"/>
                <w:szCs w:val="28"/>
              </w:rPr>
            </w:pPr>
            <w:r w:rsidRPr="00EE15F7">
              <w:rPr>
                <w:sz w:val="28"/>
                <w:szCs w:val="28"/>
              </w:rPr>
              <w:t>8382,3</w:t>
            </w:r>
          </w:p>
        </w:tc>
        <w:tc>
          <w:tcPr>
            <w:tcW w:w="1524" w:type="dxa"/>
            <w:shd w:val="clear" w:color="auto" w:fill="auto"/>
            <w:vAlign w:val="bottom"/>
          </w:tcPr>
          <w:p w:rsidR="00EE15F7" w:rsidRPr="00EE15F7" w:rsidRDefault="00EE15F7" w:rsidP="00EE15F7">
            <w:pPr>
              <w:ind w:right="464"/>
              <w:jc w:val="right"/>
              <w:rPr>
                <w:sz w:val="28"/>
                <w:szCs w:val="28"/>
              </w:rPr>
            </w:pPr>
            <w:r w:rsidRPr="00EE15F7">
              <w:rPr>
                <w:sz w:val="28"/>
                <w:szCs w:val="28"/>
              </w:rPr>
              <w:t>100,0</w:t>
            </w:r>
          </w:p>
        </w:tc>
      </w:tr>
      <w:tr w:rsidR="00EE15F7" w:rsidRPr="00EE15F7" w:rsidTr="008C3C87">
        <w:trPr>
          <w:trHeight w:val="493"/>
        </w:trPr>
        <w:tc>
          <w:tcPr>
            <w:tcW w:w="4503" w:type="dxa"/>
            <w:shd w:val="clear" w:color="auto" w:fill="auto"/>
          </w:tcPr>
          <w:p w:rsidR="00EE15F7" w:rsidRPr="00EE15F7" w:rsidRDefault="00EE15F7" w:rsidP="00EE15F7">
            <w:pPr>
              <w:ind w:right="34"/>
              <w:jc w:val="both"/>
              <w:rPr>
                <w:sz w:val="28"/>
                <w:szCs w:val="28"/>
              </w:rPr>
            </w:pPr>
            <w:r w:rsidRPr="00EE15F7">
              <w:rPr>
                <w:sz w:val="28"/>
                <w:szCs w:val="28"/>
              </w:rPr>
              <w:t>Численность застрахованного населения</w:t>
            </w:r>
          </w:p>
        </w:tc>
        <w:tc>
          <w:tcPr>
            <w:tcW w:w="1842" w:type="dxa"/>
            <w:shd w:val="clear" w:color="auto" w:fill="auto"/>
            <w:vAlign w:val="bottom"/>
          </w:tcPr>
          <w:p w:rsidR="00EE15F7" w:rsidRPr="00EE15F7" w:rsidRDefault="00EE15F7" w:rsidP="00EE15F7">
            <w:pPr>
              <w:ind w:right="464"/>
              <w:jc w:val="right"/>
              <w:rPr>
                <w:sz w:val="28"/>
                <w:szCs w:val="28"/>
              </w:rPr>
            </w:pPr>
            <w:r w:rsidRPr="00EE15F7">
              <w:rPr>
                <w:sz w:val="28"/>
                <w:szCs w:val="28"/>
              </w:rPr>
              <w:t>1 268 923</w:t>
            </w:r>
          </w:p>
        </w:tc>
        <w:tc>
          <w:tcPr>
            <w:tcW w:w="1843" w:type="dxa"/>
            <w:shd w:val="clear" w:color="auto" w:fill="auto"/>
            <w:vAlign w:val="bottom"/>
          </w:tcPr>
          <w:p w:rsidR="00EE15F7" w:rsidRPr="00EE15F7" w:rsidRDefault="00EE15F7" w:rsidP="00EE15F7">
            <w:pPr>
              <w:ind w:right="464"/>
              <w:jc w:val="right"/>
              <w:rPr>
                <w:sz w:val="28"/>
                <w:szCs w:val="28"/>
              </w:rPr>
            </w:pPr>
            <w:r w:rsidRPr="00EE15F7">
              <w:rPr>
                <w:sz w:val="28"/>
                <w:szCs w:val="28"/>
              </w:rPr>
              <w:t>1 330 085</w:t>
            </w:r>
          </w:p>
        </w:tc>
        <w:tc>
          <w:tcPr>
            <w:tcW w:w="1524" w:type="dxa"/>
            <w:shd w:val="clear" w:color="auto" w:fill="auto"/>
            <w:vAlign w:val="bottom"/>
          </w:tcPr>
          <w:p w:rsidR="00EE15F7" w:rsidRPr="00EE15F7" w:rsidRDefault="00EE15F7" w:rsidP="00EE15F7">
            <w:pPr>
              <w:ind w:right="464"/>
              <w:jc w:val="right"/>
              <w:rPr>
                <w:sz w:val="28"/>
                <w:szCs w:val="28"/>
              </w:rPr>
            </w:pPr>
            <w:r w:rsidRPr="00EE15F7">
              <w:rPr>
                <w:sz w:val="28"/>
                <w:szCs w:val="28"/>
              </w:rPr>
              <w:t>104,8</w:t>
            </w:r>
          </w:p>
        </w:tc>
      </w:tr>
    </w:tbl>
    <w:p w:rsidR="00EE15F7" w:rsidRPr="00EE15F7" w:rsidRDefault="00EE15F7" w:rsidP="00EE15F7">
      <w:pPr>
        <w:suppressAutoHyphens/>
        <w:ind w:left="1488" w:right="464" w:firstLine="709"/>
        <w:jc w:val="center"/>
        <w:outlineLvl w:val="0"/>
        <w:rPr>
          <w:b/>
          <w:bCs/>
          <w:sz w:val="28"/>
          <w:szCs w:val="28"/>
        </w:rPr>
      </w:pPr>
    </w:p>
    <w:p w:rsidR="00EE15F7" w:rsidRPr="00EE15F7" w:rsidRDefault="00EE15F7" w:rsidP="00DF2168">
      <w:pPr>
        <w:spacing w:before="100" w:beforeAutospacing="1"/>
        <w:ind w:left="709" w:right="464" w:firstLine="709"/>
        <w:jc w:val="center"/>
        <w:rPr>
          <w:b/>
          <w:sz w:val="28"/>
          <w:szCs w:val="28"/>
          <w:lang w:val="ru-RU"/>
        </w:rPr>
      </w:pPr>
      <w:r w:rsidRPr="00EE15F7">
        <w:rPr>
          <w:b/>
          <w:sz w:val="28"/>
          <w:szCs w:val="28"/>
          <w:lang w:val="ru-RU"/>
        </w:rPr>
        <w:t>Анализ дебиторской и кредиторской задолженности по отчету Фонда</w:t>
      </w:r>
      <w:r w:rsidRPr="00EE15F7">
        <w:rPr>
          <w:b/>
          <w:sz w:val="28"/>
          <w:szCs w:val="28"/>
        </w:rPr>
        <w:t> </w:t>
      </w:r>
      <w:r w:rsidRPr="00EE15F7">
        <w:rPr>
          <w:b/>
          <w:sz w:val="28"/>
          <w:szCs w:val="28"/>
          <w:lang w:val="ru-RU"/>
        </w:rPr>
        <w:t>за 2016 год</w:t>
      </w:r>
    </w:p>
    <w:p w:rsidR="00EE15F7" w:rsidRPr="00D416CA" w:rsidRDefault="00EE15F7" w:rsidP="00DF2168">
      <w:pPr>
        <w:widowControl/>
        <w:suppressAutoHyphens/>
        <w:autoSpaceDE/>
        <w:autoSpaceDN/>
        <w:ind w:left="709" w:right="464" w:firstLine="709"/>
        <w:jc w:val="both"/>
        <w:rPr>
          <w:sz w:val="28"/>
          <w:szCs w:val="28"/>
          <w:lang w:val="ru-RU" w:bidi="ar-SA"/>
        </w:rPr>
      </w:pPr>
    </w:p>
    <w:p w:rsidR="00EE15F7" w:rsidRPr="00EE15F7" w:rsidRDefault="00EE15F7" w:rsidP="00DF2168">
      <w:pPr>
        <w:widowControl/>
        <w:suppressAutoHyphens/>
        <w:autoSpaceDE/>
        <w:autoSpaceDN/>
        <w:ind w:left="709" w:right="464" w:firstLine="709"/>
        <w:jc w:val="both"/>
        <w:rPr>
          <w:sz w:val="28"/>
          <w:szCs w:val="28"/>
          <w:lang w:val="ru-RU" w:bidi="ar-SA"/>
        </w:rPr>
      </w:pPr>
      <w:r w:rsidRPr="00D416CA">
        <w:rPr>
          <w:sz w:val="28"/>
          <w:szCs w:val="28"/>
          <w:lang w:val="ru-RU" w:bidi="ar-SA"/>
        </w:rPr>
        <w:t>По состоянию на 01.01.2017 года на балансе Фонда числится дебиторская задолженность в сумме 923,0 тыс. рублей</w:t>
      </w:r>
      <w:r w:rsidRPr="00EE15F7">
        <w:rPr>
          <w:sz w:val="28"/>
          <w:szCs w:val="28"/>
          <w:lang w:val="ru-RU" w:bidi="ar-SA"/>
        </w:rPr>
        <w:t xml:space="preserve">. </w:t>
      </w:r>
    </w:p>
    <w:p w:rsidR="00EE15F7" w:rsidRPr="00EE15F7" w:rsidRDefault="00EE15F7" w:rsidP="00DF2168">
      <w:pPr>
        <w:widowControl/>
        <w:suppressAutoHyphens/>
        <w:autoSpaceDE/>
        <w:autoSpaceDN/>
        <w:ind w:left="709" w:right="464" w:firstLine="709"/>
        <w:jc w:val="both"/>
        <w:rPr>
          <w:sz w:val="28"/>
          <w:szCs w:val="28"/>
          <w:lang w:val="ru-RU" w:bidi="ar-SA"/>
        </w:rPr>
      </w:pPr>
      <w:r w:rsidRPr="00D416CA">
        <w:rPr>
          <w:sz w:val="28"/>
          <w:szCs w:val="28"/>
          <w:lang w:val="ru-RU" w:bidi="ar-SA"/>
        </w:rPr>
        <w:t>По состоянию на 01.01.2017 года на балансе Фонда числится кредиторская задолженность в сумме 213</w:t>
      </w:r>
      <w:r w:rsidRPr="00EE15F7">
        <w:rPr>
          <w:sz w:val="28"/>
          <w:szCs w:val="28"/>
          <w:lang w:bidi="ar-SA"/>
        </w:rPr>
        <w:t> </w:t>
      </w:r>
      <w:r w:rsidRPr="00D416CA">
        <w:rPr>
          <w:sz w:val="28"/>
          <w:szCs w:val="28"/>
          <w:lang w:val="ru-RU" w:bidi="ar-SA"/>
        </w:rPr>
        <w:t>058,5 тыс. рублей</w:t>
      </w:r>
      <w:r w:rsidRPr="00EE15F7">
        <w:rPr>
          <w:sz w:val="28"/>
          <w:szCs w:val="28"/>
          <w:lang w:val="ru-RU" w:bidi="ar-SA"/>
        </w:rPr>
        <w:t xml:space="preserve">. </w:t>
      </w:r>
    </w:p>
    <w:p w:rsidR="00EE15F7" w:rsidRPr="00EE15F7" w:rsidRDefault="00EE15F7" w:rsidP="00DF2168">
      <w:pPr>
        <w:widowControl/>
        <w:suppressAutoHyphens/>
        <w:autoSpaceDE/>
        <w:autoSpaceDN/>
        <w:ind w:left="709" w:right="464" w:firstLine="709"/>
        <w:jc w:val="both"/>
        <w:rPr>
          <w:b/>
          <w:sz w:val="28"/>
          <w:szCs w:val="20"/>
          <w:lang w:val="ru-RU" w:bidi="ar-SA"/>
        </w:rPr>
      </w:pPr>
    </w:p>
    <w:p w:rsidR="00EE15F7" w:rsidRPr="00EE15F7" w:rsidRDefault="00EE15F7" w:rsidP="00DF2168">
      <w:pPr>
        <w:shd w:val="clear" w:color="auto" w:fill="FFFFFF"/>
        <w:ind w:left="709" w:right="464" w:firstLine="709"/>
        <w:jc w:val="center"/>
        <w:rPr>
          <w:b/>
          <w:bCs/>
          <w:sz w:val="28"/>
          <w:szCs w:val="28"/>
          <w:lang w:val="ru-RU"/>
        </w:rPr>
      </w:pPr>
      <w:r w:rsidRPr="00EE15F7">
        <w:rPr>
          <w:b/>
          <w:bCs/>
          <w:sz w:val="28"/>
          <w:szCs w:val="28"/>
          <w:lang w:val="ru-RU"/>
        </w:rPr>
        <w:t>Деятельность страховых медицинских организаций</w:t>
      </w:r>
    </w:p>
    <w:p w:rsidR="00EE15F7" w:rsidRPr="00EE15F7" w:rsidRDefault="00EE15F7" w:rsidP="00DF2168">
      <w:pPr>
        <w:shd w:val="clear" w:color="auto" w:fill="FFFFFF"/>
        <w:ind w:left="709" w:right="464" w:firstLine="709"/>
        <w:jc w:val="center"/>
        <w:rPr>
          <w:lang w:val="ru-RU"/>
        </w:rPr>
      </w:pPr>
    </w:p>
    <w:p w:rsidR="00EE15F7" w:rsidRPr="00EE15F7" w:rsidRDefault="00EE15F7" w:rsidP="00DF2168">
      <w:pPr>
        <w:shd w:val="clear" w:color="auto" w:fill="FFFFFF"/>
        <w:ind w:left="709" w:right="464" w:firstLine="709"/>
        <w:jc w:val="both"/>
        <w:rPr>
          <w:sz w:val="28"/>
          <w:szCs w:val="28"/>
          <w:lang w:val="ru-RU"/>
        </w:rPr>
      </w:pPr>
      <w:r w:rsidRPr="00EE15F7">
        <w:rPr>
          <w:spacing w:val="-2"/>
          <w:sz w:val="28"/>
          <w:szCs w:val="28"/>
          <w:lang w:val="ru-RU"/>
        </w:rPr>
        <w:t xml:space="preserve">На территории Чеченской Республики в течение многих лет деятельность </w:t>
      </w:r>
      <w:r w:rsidRPr="00EE15F7">
        <w:rPr>
          <w:sz w:val="28"/>
          <w:szCs w:val="28"/>
          <w:lang w:val="ru-RU"/>
        </w:rPr>
        <w:t xml:space="preserve">по обязательному медицинскому страхованию осуществляет одна единственная страховая </w:t>
      </w:r>
      <w:r w:rsidRPr="00EE15F7">
        <w:rPr>
          <w:spacing w:val="10"/>
          <w:sz w:val="28"/>
          <w:szCs w:val="28"/>
          <w:lang w:val="ru-RU"/>
        </w:rPr>
        <w:t>медицинская организация</w:t>
      </w:r>
      <w:r w:rsidRPr="00EE15F7">
        <w:rPr>
          <w:sz w:val="28"/>
          <w:szCs w:val="28"/>
          <w:lang w:val="ru-RU"/>
        </w:rPr>
        <w:t xml:space="preserve"> </w:t>
      </w:r>
      <w:r w:rsidRPr="00EE15F7">
        <w:rPr>
          <w:spacing w:val="5"/>
          <w:sz w:val="28"/>
          <w:szCs w:val="28"/>
          <w:lang w:val="ru-RU"/>
        </w:rPr>
        <w:t>АО «МАКС-М» в г. Грозном - Филиал АО «МАКС-М»</w:t>
      </w:r>
      <w:r w:rsidRPr="00EE15F7">
        <w:rPr>
          <w:b/>
          <w:spacing w:val="-1"/>
          <w:sz w:val="28"/>
          <w:szCs w:val="28"/>
          <w:lang w:val="ru-RU"/>
        </w:rPr>
        <w:t xml:space="preserve"> (</w:t>
      </w:r>
      <w:r w:rsidRPr="00EE15F7">
        <w:rPr>
          <w:spacing w:val="-1"/>
          <w:sz w:val="28"/>
          <w:szCs w:val="28"/>
          <w:lang w:val="ru-RU"/>
        </w:rPr>
        <w:t>г. Москва</w:t>
      </w:r>
      <w:r w:rsidRPr="00EE15F7">
        <w:rPr>
          <w:b/>
          <w:spacing w:val="-1"/>
          <w:sz w:val="28"/>
          <w:szCs w:val="28"/>
          <w:lang w:val="ru-RU"/>
        </w:rPr>
        <w:t>)</w:t>
      </w:r>
      <w:r w:rsidRPr="00EE15F7">
        <w:rPr>
          <w:spacing w:val="5"/>
          <w:sz w:val="28"/>
          <w:szCs w:val="28"/>
          <w:lang w:val="ru-RU"/>
        </w:rPr>
        <w:t xml:space="preserve">, </w:t>
      </w:r>
      <w:r w:rsidRPr="00EE15F7">
        <w:rPr>
          <w:sz w:val="28"/>
          <w:szCs w:val="28"/>
          <w:lang w:val="ru-RU"/>
        </w:rPr>
        <w:t>лицензия С №2226 - 01 от 11.08.2015, регистрационный номер 2226.</w:t>
      </w:r>
      <w:r w:rsidRPr="00EE15F7">
        <w:rPr>
          <w:lang w:val="ru-RU"/>
        </w:rPr>
        <w:t xml:space="preserve"> </w:t>
      </w:r>
      <w:r w:rsidRPr="00EE15F7">
        <w:rPr>
          <w:spacing w:val="2"/>
          <w:sz w:val="28"/>
          <w:szCs w:val="28"/>
          <w:lang w:val="ru-RU"/>
        </w:rPr>
        <w:t xml:space="preserve">При этом нарушаются права, установленные п. 2 ст. 16 Федерального </w:t>
      </w:r>
      <w:r w:rsidRPr="00EE15F7">
        <w:rPr>
          <w:sz w:val="28"/>
          <w:szCs w:val="28"/>
          <w:lang w:val="ru-RU"/>
        </w:rPr>
        <w:t xml:space="preserve">Закона от 29 ноября 2010 г. </w:t>
      </w:r>
      <w:r w:rsidRPr="00EE15F7">
        <w:rPr>
          <w:sz w:val="28"/>
          <w:szCs w:val="28"/>
        </w:rPr>
        <w:t>N</w:t>
      </w:r>
      <w:r w:rsidRPr="00EE15F7">
        <w:rPr>
          <w:sz w:val="28"/>
          <w:szCs w:val="28"/>
          <w:lang w:val="ru-RU"/>
        </w:rPr>
        <w:t xml:space="preserve"> 326-ФЗ "Об обязательном медицинском страховании в Российской Федерации" у застрахованного лица отсутствует возможность выбора СМО. Деятельность страховой организации осуществляется на основании договора от 04.05.2016 № 86 «О финансовом обеспечении обязательного медицинского страхования» заключенного, в соответствии с Федеральным законом от 29.11.2010 № 326-ФЗ, между Территориальным фондом обязательного медицинского страхования и акционерным обществом «Медицинская акционерная страховая компания (ЗАО МАКС-М)». В соответствии с п. 2.10 договора страховая организация ежемесячно </w:t>
      </w:r>
      <w:r w:rsidRPr="00EE15F7">
        <w:rPr>
          <w:sz w:val="28"/>
          <w:szCs w:val="28"/>
          <w:lang w:val="ru-RU"/>
        </w:rPr>
        <w:lastRenderedPageBreak/>
        <w:t>представляет в территориальный фонд на бумажном носителе заверенные печатью и подписанные руководителем:</w:t>
      </w:r>
    </w:p>
    <w:p w:rsidR="00EE15F7" w:rsidRPr="00EE15F7" w:rsidRDefault="00EE15F7" w:rsidP="00DF2168">
      <w:pPr>
        <w:shd w:val="clear" w:color="auto" w:fill="FFFFFF"/>
        <w:ind w:left="709" w:right="464" w:firstLine="709"/>
        <w:jc w:val="both"/>
        <w:rPr>
          <w:sz w:val="28"/>
          <w:szCs w:val="28"/>
          <w:lang w:val="ru-RU"/>
        </w:rPr>
      </w:pPr>
      <w:r w:rsidRPr="00EE15F7">
        <w:rPr>
          <w:sz w:val="28"/>
          <w:szCs w:val="28"/>
          <w:lang w:val="ru-RU"/>
        </w:rPr>
        <w:t>- заявку на получение целевых средств на авансирование оплаты медицинской помощи в размере не более 50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в срок до 15 числа месяца;</w:t>
      </w:r>
    </w:p>
    <w:p w:rsidR="00EE15F7" w:rsidRPr="00EE15F7" w:rsidRDefault="00EE15F7" w:rsidP="00DF2168">
      <w:pPr>
        <w:shd w:val="clear" w:color="auto" w:fill="FFFFFF"/>
        <w:ind w:left="709" w:right="464" w:firstLine="709"/>
        <w:jc w:val="both"/>
        <w:rPr>
          <w:lang w:val="ru-RU"/>
        </w:rPr>
      </w:pPr>
      <w:r w:rsidRPr="00EE15F7">
        <w:rPr>
          <w:sz w:val="28"/>
          <w:szCs w:val="28"/>
          <w:lang w:val="ru-RU"/>
        </w:rPr>
        <w:t>- заявку на получение целевых средств на оплату счетов за оказанную медицинскую помощь в объеме средств, необходимых для оплаты медицинской помощи за отчетный месяц, в срок до 8 числа месяца, следующего за отчетным. Таким образом, всего на оплату медицинских услуг подтвержденными кассовыми расходами направлены средства в размере 10</w:t>
      </w:r>
      <w:r w:rsidRPr="00EE15F7">
        <w:rPr>
          <w:sz w:val="28"/>
          <w:szCs w:val="28"/>
        </w:rPr>
        <w:t> </w:t>
      </w:r>
      <w:r w:rsidRPr="00EE15F7">
        <w:rPr>
          <w:sz w:val="28"/>
          <w:szCs w:val="28"/>
          <w:lang w:val="ru-RU"/>
        </w:rPr>
        <w:t>145</w:t>
      </w:r>
      <w:r w:rsidRPr="00EE15F7">
        <w:rPr>
          <w:sz w:val="28"/>
          <w:szCs w:val="28"/>
        </w:rPr>
        <w:t> </w:t>
      </w:r>
      <w:r w:rsidRPr="00EE15F7">
        <w:rPr>
          <w:sz w:val="28"/>
          <w:szCs w:val="28"/>
          <w:lang w:val="ru-RU"/>
        </w:rPr>
        <w:t>629,1 тыс. рублей. Имеется кредиторская задолженность по обязательствам договора по оплате медицинских услуг в сумме 86</w:t>
      </w:r>
      <w:r w:rsidRPr="00EE15F7">
        <w:rPr>
          <w:sz w:val="28"/>
          <w:szCs w:val="28"/>
        </w:rPr>
        <w:t> </w:t>
      </w:r>
      <w:r w:rsidRPr="00EE15F7">
        <w:rPr>
          <w:sz w:val="28"/>
          <w:szCs w:val="28"/>
          <w:lang w:val="ru-RU"/>
        </w:rPr>
        <w:t>704,1 тыс. рублей.</w:t>
      </w:r>
    </w:p>
    <w:p w:rsidR="00EE15F7" w:rsidRPr="00EE15F7" w:rsidRDefault="00EE15F7" w:rsidP="00DF2168">
      <w:pPr>
        <w:shd w:val="clear" w:color="auto" w:fill="FFFFFF"/>
        <w:spacing w:line="326" w:lineRule="exact"/>
        <w:ind w:left="709" w:right="464" w:firstLine="709"/>
        <w:jc w:val="both"/>
        <w:rPr>
          <w:sz w:val="28"/>
          <w:szCs w:val="28"/>
          <w:lang w:val="ru-RU"/>
        </w:rPr>
      </w:pPr>
      <w:r w:rsidRPr="00EE15F7">
        <w:rPr>
          <w:sz w:val="28"/>
          <w:szCs w:val="28"/>
          <w:lang w:val="ru-RU"/>
        </w:rPr>
        <w:t>Фактические расходы на ведение дела страховых медицинских организаций, входящие в состав оплаты медицинских услуг, соответствуют, установленному п.18 статьи 38 Федерального закона № 326-ФЗ «Об обязательном медицинском страховании в Российской Федерации» и</w:t>
      </w:r>
      <w:r w:rsidRPr="00EE15F7">
        <w:rPr>
          <w:spacing w:val="-1"/>
          <w:sz w:val="28"/>
          <w:szCs w:val="28"/>
          <w:lang w:val="ru-RU"/>
        </w:rPr>
        <w:t xml:space="preserve"> </w:t>
      </w:r>
      <w:r w:rsidRPr="00EE15F7">
        <w:rPr>
          <w:bCs/>
          <w:sz w:val="28"/>
          <w:szCs w:val="28"/>
          <w:lang w:val="ru-RU"/>
        </w:rPr>
        <w:t xml:space="preserve">Законом Чеченской Республики </w:t>
      </w:r>
      <w:r w:rsidRPr="00EE15F7">
        <w:rPr>
          <w:spacing w:val="5"/>
          <w:sz w:val="28"/>
          <w:szCs w:val="28"/>
          <w:lang w:val="ru-RU"/>
        </w:rPr>
        <w:t xml:space="preserve">от 30.12.2015 № 55-РЗ </w:t>
      </w:r>
      <w:r w:rsidRPr="00EE15F7">
        <w:rPr>
          <w:bCs/>
          <w:sz w:val="28"/>
          <w:szCs w:val="28"/>
          <w:lang w:val="ru-RU"/>
        </w:rPr>
        <w:t>«О бюджете территориального фонда</w:t>
      </w:r>
      <w:r w:rsidRPr="00EE15F7">
        <w:rPr>
          <w:bCs/>
          <w:sz w:val="28"/>
          <w:szCs w:val="28"/>
        </w:rPr>
        <w:t> </w:t>
      </w:r>
      <w:r w:rsidRPr="00EE15F7">
        <w:rPr>
          <w:bCs/>
          <w:sz w:val="28"/>
          <w:szCs w:val="28"/>
          <w:lang w:val="ru-RU"/>
        </w:rPr>
        <w:t>обязательного медицинского страхования Чеченской Республики на 2016 год</w:t>
      </w:r>
      <w:r w:rsidRPr="00EE15F7">
        <w:rPr>
          <w:b/>
          <w:bCs/>
          <w:sz w:val="28"/>
          <w:szCs w:val="28"/>
          <w:lang w:val="ru-RU"/>
        </w:rPr>
        <w:t>»</w:t>
      </w:r>
      <w:r w:rsidRPr="00EE15F7">
        <w:rPr>
          <w:spacing w:val="-1"/>
          <w:sz w:val="28"/>
          <w:szCs w:val="28"/>
          <w:lang w:val="ru-RU"/>
        </w:rPr>
        <w:t xml:space="preserve"> </w:t>
      </w:r>
      <w:r w:rsidRPr="00EE15F7">
        <w:rPr>
          <w:sz w:val="28"/>
          <w:szCs w:val="28"/>
          <w:lang w:val="ru-RU"/>
        </w:rPr>
        <w:t xml:space="preserve">пределу 1% </w:t>
      </w:r>
      <w:r w:rsidRPr="00EE15F7">
        <w:rPr>
          <w:spacing w:val="-2"/>
          <w:sz w:val="28"/>
          <w:szCs w:val="28"/>
          <w:lang w:val="ru-RU"/>
        </w:rPr>
        <w:t xml:space="preserve">норматива расходов на ведение дела СМО по обязательному медицинскому </w:t>
      </w:r>
      <w:r w:rsidRPr="00EE15F7">
        <w:rPr>
          <w:spacing w:val="-1"/>
          <w:sz w:val="28"/>
          <w:szCs w:val="28"/>
          <w:lang w:val="ru-RU"/>
        </w:rPr>
        <w:t xml:space="preserve">страхованию на 2016 год, </w:t>
      </w:r>
      <w:r w:rsidRPr="00EE15F7">
        <w:rPr>
          <w:spacing w:val="1"/>
          <w:sz w:val="28"/>
          <w:szCs w:val="28"/>
          <w:lang w:val="ru-RU"/>
        </w:rPr>
        <w:t>или</w:t>
      </w:r>
      <w:r w:rsidRPr="00EE15F7">
        <w:rPr>
          <w:sz w:val="28"/>
          <w:szCs w:val="28"/>
          <w:lang w:val="ru-RU"/>
        </w:rPr>
        <w:t xml:space="preserve"> 101</w:t>
      </w:r>
      <w:r w:rsidRPr="00EE15F7">
        <w:rPr>
          <w:sz w:val="28"/>
          <w:szCs w:val="28"/>
        </w:rPr>
        <w:t> </w:t>
      </w:r>
      <w:r w:rsidRPr="00EE15F7">
        <w:rPr>
          <w:sz w:val="28"/>
          <w:szCs w:val="28"/>
          <w:lang w:val="ru-RU"/>
        </w:rPr>
        <w:t xml:space="preserve">878,9 тыс. рублей. </w:t>
      </w:r>
    </w:p>
    <w:p w:rsidR="00EE15F7" w:rsidRPr="00EE15F7" w:rsidRDefault="00EE15F7" w:rsidP="00DF2168">
      <w:pPr>
        <w:shd w:val="clear" w:color="auto" w:fill="FFFFFF"/>
        <w:ind w:left="709" w:right="464" w:firstLine="709"/>
        <w:jc w:val="both"/>
        <w:rPr>
          <w:spacing w:val="-2"/>
          <w:sz w:val="28"/>
          <w:szCs w:val="28"/>
          <w:lang w:val="ru-RU"/>
        </w:rPr>
      </w:pPr>
    </w:p>
    <w:p w:rsidR="00EE15F7" w:rsidRPr="00EE15F7" w:rsidRDefault="00EE15F7" w:rsidP="00DF2168">
      <w:pPr>
        <w:shd w:val="clear" w:color="auto" w:fill="FFFFFF"/>
        <w:ind w:left="709" w:right="464" w:firstLine="709"/>
        <w:jc w:val="both"/>
        <w:rPr>
          <w:spacing w:val="-2"/>
          <w:sz w:val="28"/>
          <w:szCs w:val="28"/>
          <w:lang w:val="ru-RU"/>
        </w:rPr>
      </w:pPr>
    </w:p>
    <w:p w:rsidR="00EE15F7" w:rsidRPr="00EE15F7" w:rsidRDefault="00DF2168" w:rsidP="00DF2168">
      <w:pPr>
        <w:shd w:val="clear" w:color="auto" w:fill="FFFFFF"/>
        <w:spacing w:line="322" w:lineRule="exact"/>
        <w:ind w:left="709" w:right="464" w:firstLine="709"/>
        <w:jc w:val="center"/>
        <w:rPr>
          <w:b/>
          <w:sz w:val="28"/>
          <w:szCs w:val="28"/>
          <w:lang w:val="ru-RU"/>
        </w:rPr>
      </w:pPr>
      <w:r>
        <w:rPr>
          <w:b/>
          <w:sz w:val="28"/>
          <w:szCs w:val="28"/>
          <w:lang w:val="ru-RU"/>
        </w:rPr>
        <w:t>Выводы</w:t>
      </w:r>
      <w:r w:rsidR="00EE15F7" w:rsidRPr="00EE15F7">
        <w:rPr>
          <w:b/>
          <w:sz w:val="28"/>
          <w:szCs w:val="28"/>
          <w:lang w:val="ru-RU"/>
        </w:rPr>
        <w:t>:</w:t>
      </w:r>
    </w:p>
    <w:p w:rsidR="00EE15F7" w:rsidRPr="00EE15F7" w:rsidRDefault="00EE15F7" w:rsidP="00DF2168">
      <w:pPr>
        <w:ind w:left="709" w:right="464" w:firstLine="709"/>
        <w:jc w:val="both"/>
        <w:rPr>
          <w:sz w:val="28"/>
          <w:szCs w:val="28"/>
          <w:lang w:val="ru-RU"/>
        </w:rPr>
      </w:pPr>
    </w:p>
    <w:p w:rsidR="00EE15F7" w:rsidRPr="00EE15F7" w:rsidRDefault="00EE15F7" w:rsidP="00DF2168">
      <w:pPr>
        <w:ind w:left="709" w:right="464" w:firstLine="709"/>
        <w:jc w:val="both"/>
        <w:rPr>
          <w:sz w:val="28"/>
          <w:szCs w:val="28"/>
          <w:lang w:val="ru-RU"/>
        </w:rPr>
      </w:pPr>
      <w:r w:rsidRPr="00EE15F7">
        <w:rPr>
          <w:sz w:val="28"/>
          <w:szCs w:val="28"/>
          <w:lang w:val="ru-RU"/>
        </w:rPr>
        <w:t xml:space="preserve">1. В </w:t>
      </w:r>
      <w:r w:rsidRPr="00EE15F7">
        <w:rPr>
          <w:spacing w:val="-1"/>
          <w:sz w:val="28"/>
          <w:szCs w:val="28"/>
          <w:lang w:val="ru-RU"/>
        </w:rPr>
        <w:t>Т</w:t>
      </w:r>
      <w:r w:rsidRPr="00EE15F7">
        <w:rPr>
          <w:spacing w:val="3"/>
          <w:sz w:val="28"/>
          <w:szCs w:val="28"/>
          <w:lang w:val="ru-RU"/>
        </w:rPr>
        <w:t>Ф</w:t>
      </w:r>
      <w:r w:rsidRPr="00EE15F7">
        <w:rPr>
          <w:spacing w:val="-1"/>
          <w:sz w:val="28"/>
          <w:szCs w:val="28"/>
          <w:lang w:val="ru-RU"/>
        </w:rPr>
        <w:t>ОМС ЧР ведется</w:t>
      </w:r>
      <w:r w:rsidRPr="00EE15F7">
        <w:rPr>
          <w:sz w:val="28"/>
          <w:szCs w:val="28"/>
          <w:lang w:val="ru-RU"/>
        </w:rPr>
        <w:t xml:space="preserve"> с</w:t>
      </w:r>
      <w:r w:rsidRPr="00EE15F7">
        <w:rPr>
          <w:spacing w:val="-1"/>
          <w:sz w:val="28"/>
          <w:szCs w:val="28"/>
          <w:lang w:val="ru-RU"/>
        </w:rPr>
        <w:t xml:space="preserve">водный реестр застрахованных лиц в Чеченской Республики, который </w:t>
      </w:r>
      <w:r w:rsidRPr="00EE15F7">
        <w:rPr>
          <w:spacing w:val="3"/>
          <w:sz w:val="28"/>
          <w:szCs w:val="28"/>
          <w:lang w:val="ru-RU"/>
        </w:rPr>
        <w:t>формируется на основании данных, предоставляемых с</w:t>
      </w:r>
      <w:r w:rsidRPr="00EE15F7">
        <w:rPr>
          <w:spacing w:val="2"/>
          <w:sz w:val="28"/>
          <w:szCs w:val="28"/>
          <w:lang w:val="ru-RU"/>
        </w:rPr>
        <w:t>траховой медицинской организации</w:t>
      </w:r>
      <w:r w:rsidRPr="00EE15F7">
        <w:rPr>
          <w:spacing w:val="3"/>
          <w:sz w:val="28"/>
          <w:szCs w:val="28"/>
          <w:lang w:val="ru-RU"/>
        </w:rPr>
        <w:t xml:space="preserve">. </w:t>
      </w:r>
      <w:r w:rsidRPr="00EE15F7">
        <w:rPr>
          <w:sz w:val="28"/>
          <w:szCs w:val="28"/>
          <w:lang w:val="ru-RU"/>
        </w:rPr>
        <w:t>Право застрахованного лица на бесплатное оказание медицинской помощи по ОМС реализуются на основании заключенных в его пользу между участниками ОМС договора о финансовом обеспечении ОМС и договора на оказание и оплату медицинской помощи по ОМС.</w:t>
      </w:r>
    </w:p>
    <w:p w:rsidR="00EE15F7" w:rsidRPr="00EE15F7" w:rsidRDefault="00EE15F7" w:rsidP="00DF2168">
      <w:pPr>
        <w:widowControl/>
        <w:adjustRightInd w:val="0"/>
        <w:ind w:left="709" w:right="464" w:firstLine="709"/>
        <w:jc w:val="both"/>
        <w:rPr>
          <w:sz w:val="28"/>
          <w:szCs w:val="28"/>
          <w:lang w:val="ru-RU" w:eastAsia="ru-RU" w:bidi="ar-SA"/>
        </w:rPr>
      </w:pPr>
      <w:r w:rsidRPr="00EE15F7">
        <w:rPr>
          <w:sz w:val="28"/>
          <w:szCs w:val="28"/>
          <w:lang w:val="ru-RU" w:eastAsia="ru-RU" w:bidi="ar-SA"/>
        </w:rPr>
        <w:t>2. Во исполнение статьи 38 Закона Чеченской Республики «О бюджетном устройстве, бюджетном процессе и межбюджетных отношениях в Чеченской Республике» подготовлен проект закона «Об исполнении бюджета Территориального фонда обязательного медицинского страхования Чеченской Республики за 2016 год».</w:t>
      </w:r>
    </w:p>
    <w:p w:rsidR="00EE15F7" w:rsidRPr="00EE15F7" w:rsidRDefault="00EE15F7" w:rsidP="00DF2168">
      <w:pPr>
        <w:ind w:left="709" w:right="464" w:firstLine="709"/>
        <w:jc w:val="both"/>
        <w:rPr>
          <w:sz w:val="28"/>
          <w:szCs w:val="28"/>
          <w:lang w:val="ru-RU"/>
        </w:rPr>
      </w:pPr>
      <w:r w:rsidRPr="00EE15F7">
        <w:rPr>
          <w:sz w:val="28"/>
          <w:szCs w:val="28"/>
          <w:lang w:val="ru-RU"/>
        </w:rPr>
        <w:t>3. Финансовая деятельность Фонда осуществлялась в 2016</w:t>
      </w:r>
      <w:r w:rsidRPr="00EE15F7">
        <w:rPr>
          <w:sz w:val="28"/>
          <w:szCs w:val="28"/>
        </w:rPr>
        <w:t> </w:t>
      </w:r>
      <w:r w:rsidRPr="00EE15F7">
        <w:rPr>
          <w:sz w:val="28"/>
          <w:szCs w:val="28"/>
          <w:lang w:val="ru-RU"/>
        </w:rPr>
        <w:t xml:space="preserve">году в соответствии с Законом Чеченской Республики от </w:t>
      </w:r>
      <w:r w:rsidRPr="00EE15F7">
        <w:rPr>
          <w:spacing w:val="5"/>
          <w:sz w:val="28"/>
          <w:szCs w:val="28"/>
          <w:lang w:val="ru-RU"/>
        </w:rPr>
        <w:t xml:space="preserve">30.12.2015 № 55-РЗ </w:t>
      </w:r>
      <w:r w:rsidRPr="00EE15F7">
        <w:rPr>
          <w:spacing w:val="-1"/>
          <w:sz w:val="28"/>
          <w:szCs w:val="28"/>
          <w:lang w:val="ru-RU"/>
        </w:rPr>
        <w:t>«О бюджете территориального фонда обязательного медицинского страхования Чеченской Республики на 2016 год и на плановый период 2017 и 2018 годов»</w:t>
      </w:r>
      <w:r w:rsidRPr="00EE15F7">
        <w:rPr>
          <w:sz w:val="28"/>
          <w:szCs w:val="28"/>
          <w:lang w:val="ru-RU"/>
        </w:rPr>
        <w:t xml:space="preserve"> (в редакции Законов Чеченской Республики от 25.05.2016 № 21-РЗ и от 06.12.2016 № 46-РЗ). </w:t>
      </w:r>
    </w:p>
    <w:p w:rsidR="00EE15F7" w:rsidRPr="00EE15F7" w:rsidRDefault="00EE15F7" w:rsidP="00DF2168">
      <w:pPr>
        <w:ind w:left="709" w:right="464" w:firstLine="709"/>
        <w:jc w:val="both"/>
        <w:rPr>
          <w:sz w:val="28"/>
          <w:szCs w:val="28"/>
          <w:lang w:val="ru-RU"/>
        </w:rPr>
      </w:pPr>
      <w:r w:rsidRPr="00EE15F7">
        <w:rPr>
          <w:sz w:val="28"/>
          <w:szCs w:val="28"/>
          <w:lang w:val="ru-RU"/>
        </w:rPr>
        <w:t xml:space="preserve">Общая сумма доходов </w:t>
      </w:r>
      <w:r w:rsidRPr="00D416CA">
        <w:rPr>
          <w:sz w:val="28"/>
          <w:szCs w:val="28"/>
          <w:lang w:val="ru-RU"/>
        </w:rPr>
        <w:t>бюдже</w:t>
      </w:r>
      <w:r w:rsidRPr="00EE15F7">
        <w:rPr>
          <w:sz w:val="28"/>
          <w:szCs w:val="28"/>
          <w:lang w:val="ru-RU"/>
        </w:rPr>
        <w:t>та</w:t>
      </w:r>
      <w:r w:rsidRPr="00D416CA">
        <w:rPr>
          <w:sz w:val="28"/>
          <w:szCs w:val="28"/>
          <w:lang w:val="ru-RU"/>
        </w:rPr>
        <w:t xml:space="preserve"> Фонда </w:t>
      </w:r>
      <w:r w:rsidRPr="00EE15F7">
        <w:rPr>
          <w:sz w:val="28"/>
          <w:szCs w:val="28"/>
          <w:lang w:val="ru-RU"/>
        </w:rPr>
        <w:t xml:space="preserve">в </w:t>
      </w:r>
      <w:r w:rsidRPr="00D416CA">
        <w:rPr>
          <w:sz w:val="28"/>
          <w:szCs w:val="28"/>
          <w:lang w:val="ru-RU"/>
        </w:rPr>
        <w:t>201</w:t>
      </w:r>
      <w:r w:rsidRPr="00EE15F7">
        <w:rPr>
          <w:sz w:val="28"/>
          <w:szCs w:val="28"/>
          <w:lang w:val="ru-RU"/>
        </w:rPr>
        <w:t>6</w:t>
      </w:r>
      <w:r w:rsidRPr="00D416CA">
        <w:rPr>
          <w:sz w:val="28"/>
          <w:szCs w:val="28"/>
          <w:lang w:val="ru-RU"/>
        </w:rPr>
        <w:t xml:space="preserve"> год</w:t>
      </w:r>
      <w:r w:rsidRPr="00EE15F7">
        <w:rPr>
          <w:sz w:val="28"/>
          <w:szCs w:val="28"/>
          <w:lang w:val="ru-RU"/>
        </w:rPr>
        <w:t xml:space="preserve">у составила </w:t>
      </w:r>
      <w:r w:rsidRPr="00EE15F7">
        <w:rPr>
          <w:sz w:val="28"/>
          <w:szCs w:val="28"/>
          <w:lang w:val="ru-RU"/>
        </w:rPr>
        <w:lastRenderedPageBreak/>
        <w:t>11</w:t>
      </w:r>
      <w:r w:rsidRPr="00EE15F7">
        <w:rPr>
          <w:sz w:val="28"/>
          <w:szCs w:val="28"/>
        </w:rPr>
        <w:t> </w:t>
      </w:r>
      <w:r w:rsidRPr="00EE15F7">
        <w:rPr>
          <w:sz w:val="28"/>
          <w:szCs w:val="28"/>
          <w:lang w:val="ru-RU"/>
        </w:rPr>
        <w:t>442</w:t>
      </w:r>
      <w:r w:rsidRPr="00EE15F7">
        <w:rPr>
          <w:sz w:val="28"/>
          <w:szCs w:val="28"/>
        </w:rPr>
        <w:t> </w:t>
      </w:r>
      <w:r w:rsidRPr="00EE15F7">
        <w:rPr>
          <w:sz w:val="28"/>
          <w:szCs w:val="28"/>
          <w:lang w:val="ru-RU"/>
        </w:rPr>
        <w:t xml:space="preserve">818,1 </w:t>
      </w:r>
      <w:r w:rsidRPr="00EE15F7">
        <w:rPr>
          <w:spacing w:val="-1"/>
          <w:sz w:val="28"/>
          <w:szCs w:val="28"/>
          <w:lang w:val="ru-RU"/>
        </w:rPr>
        <w:t xml:space="preserve">тыс. рублей, </w:t>
      </w:r>
      <w:r w:rsidRPr="00EE15F7">
        <w:rPr>
          <w:sz w:val="28"/>
          <w:szCs w:val="28"/>
          <w:lang w:val="ru-RU"/>
        </w:rPr>
        <w:t>что на 148</w:t>
      </w:r>
      <w:r w:rsidRPr="00EE15F7">
        <w:rPr>
          <w:sz w:val="28"/>
          <w:szCs w:val="28"/>
        </w:rPr>
        <w:t> </w:t>
      </w:r>
      <w:r w:rsidRPr="00EE15F7">
        <w:rPr>
          <w:sz w:val="28"/>
          <w:szCs w:val="28"/>
          <w:lang w:val="ru-RU"/>
        </w:rPr>
        <w:t xml:space="preserve">885,7 тыс. рублей больше </w:t>
      </w:r>
      <w:r w:rsidRPr="00EE15F7">
        <w:rPr>
          <w:spacing w:val="-1"/>
          <w:sz w:val="28"/>
          <w:szCs w:val="28"/>
          <w:lang w:val="ru-RU"/>
        </w:rPr>
        <w:t>уточненного</w:t>
      </w:r>
      <w:r w:rsidRPr="00EE15F7">
        <w:rPr>
          <w:sz w:val="28"/>
          <w:szCs w:val="28"/>
          <w:lang w:val="ru-RU"/>
        </w:rPr>
        <w:t xml:space="preserve"> планового показателя (11</w:t>
      </w:r>
      <w:r w:rsidRPr="00EE15F7">
        <w:rPr>
          <w:sz w:val="28"/>
          <w:szCs w:val="28"/>
        </w:rPr>
        <w:t> </w:t>
      </w:r>
      <w:r w:rsidRPr="00EE15F7">
        <w:rPr>
          <w:sz w:val="28"/>
          <w:szCs w:val="28"/>
          <w:lang w:val="ru-RU"/>
        </w:rPr>
        <w:t>293</w:t>
      </w:r>
      <w:r w:rsidRPr="00EE15F7">
        <w:rPr>
          <w:sz w:val="28"/>
          <w:szCs w:val="28"/>
        </w:rPr>
        <w:t> </w:t>
      </w:r>
      <w:r w:rsidRPr="00EE15F7">
        <w:rPr>
          <w:sz w:val="28"/>
          <w:szCs w:val="28"/>
          <w:lang w:val="ru-RU"/>
        </w:rPr>
        <w:t xml:space="preserve">932,4 тыс. рублей) или на 1,3 %. </w:t>
      </w:r>
    </w:p>
    <w:p w:rsidR="00EE15F7" w:rsidRPr="00EE15F7" w:rsidRDefault="00EE15F7" w:rsidP="00DF2168">
      <w:pPr>
        <w:ind w:left="709" w:right="464" w:firstLine="709"/>
        <w:jc w:val="both"/>
        <w:rPr>
          <w:b/>
          <w:bCs/>
          <w:sz w:val="28"/>
          <w:szCs w:val="28"/>
          <w:lang w:val="ru-RU"/>
        </w:rPr>
      </w:pPr>
      <w:r w:rsidRPr="00EE15F7">
        <w:rPr>
          <w:sz w:val="28"/>
          <w:szCs w:val="28"/>
          <w:lang w:val="ru-RU"/>
        </w:rPr>
        <w:t>Безвозмездные поступления в бюджет Фонда, при законодательно утвержденной сумме</w:t>
      </w:r>
      <w:r w:rsidRPr="00EE15F7">
        <w:rPr>
          <w:sz w:val="28"/>
          <w:szCs w:val="28"/>
        </w:rPr>
        <w:t> </w:t>
      </w:r>
      <w:r w:rsidRPr="00EE15F7">
        <w:rPr>
          <w:bCs/>
          <w:sz w:val="28"/>
          <w:szCs w:val="28"/>
          <w:lang w:val="ru-RU"/>
        </w:rPr>
        <w:t>11</w:t>
      </w:r>
      <w:r w:rsidRPr="00EE15F7">
        <w:rPr>
          <w:bCs/>
          <w:sz w:val="28"/>
          <w:szCs w:val="28"/>
        </w:rPr>
        <w:t> </w:t>
      </w:r>
      <w:r w:rsidRPr="00EE15F7">
        <w:rPr>
          <w:bCs/>
          <w:sz w:val="28"/>
          <w:szCs w:val="28"/>
          <w:lang w:val="ru-RU"/>
        </w:rPr>
        <w:t>270</w:t>
      </w:r>
      <w:r w:rsidRPr="00EE15F7">
        <w:rPr>
          <w:bCs/>
          <w:sz w:val="28"/>
          <w:szCs w:val="28"/>
        </w:rPr>
        <w:t> </w:t>
      </w:r>
      <w:r w:rsidRPr="00EE15F7">
        <w:rPr>
          <w:bCs/>
          <w:sz w:val="28"/>
          <w:szCs w:val="28"/>
          <w:lang w:val="ru-RU"/>
        </w:rPr>
        <w:t>999,9</w:t>
      </w:r>
      <w:r w:rsidRPr="00EE15F7">
        <w:rPr>
          <w:b/>
          <w:bCs/>
          <w:sz w:val="28"/>
          <w:szCs w:val="28"/>
          <w:lang w:val="ru-RU"/>
        </w:rPr>
        <w:t xml:space="preserve"> </w:t>
      </w:r>
      <w:r w:rsidRPr="00EE15F7">
        <w:rPr>
          <w:sz w:val="28"/>
          <w:szCs w:val="28"/>
          <w:lang w:val="ru-RU"/>
        </w:rPr>
        <w:t xml:space="preserve">тыс. рублей, составили </w:t>
      </w:r>
      <w:r w:rsidRPr="00EE15F7">
        <w:rPr>
          <w:bCs/>
          <w:sz w:val="28"/>
          <w:szCs w:val="28"/>
          <w:lang w:val="ru-RU"/>
        </w:rPr>
        <w:t>11</w:t>
      </w:r>
      <w:r w:rsidRPr="00EE15F7">
        <w:rPr>
          <w:bCs/>
          <w:sz w:val="28"/>
          <w:szCs w:val="28"/>
        </w:rPr>
        <w:t> </w:t>
      </w:r>
      <w:r w:rsidRPr="00EE15F7">
        <w:rPr>
          <w:bCs/>
          <w:sz w:val="28"/>
          <w:szCs w:val="28"/>
          <w:lang w:val="ru-RU"/>
        </w:rPr>
        <w:t>422</w:t>
      </w:r>
      <w:r w:rsidRPr="00EE15F7">
        <w:rPr>
          <w:bCs/>
          <w:sz w:val="28"/>
          <w:szCs w:val="28"/>
        </w:rPr>
        <w:t> </w:t>
      </w:r>
      <w:r w:rsidRPr="00EE15F7">
        <w:rPr>
          <w:bCs/>
          <w:sz w:val="28"/>
          <w:szCs w:val="28"/>
          <w:lang w:val="ru-RU"/>
        </w:rPr>
        <w:t>641,6</w:t>
      </w:r>
      <w:r w:rsidRPr="00EE15F7">
        <w:rPr>
          <w:b/>
          <w:bCs/>
          <w:sz w:val="28"/>
          <w:szCs w:val="28"/>
          <w:lang w:val="ru-RU"/>
        </w:rPr>
        <w:t xml:space="preserve"> </w:t>
      </w:r>
      <w:r w:rsidRPr="00EE15F7">
        <w:rPr>
          <w:sz w:val="28"/>
          <w:szCs w:val="28"/>
          <w:lang w:val="ru-RU"/>
        </w:rPr>
        <w:t>тыс. рублей или 101,8 % к первоначальным плановым назначениям и 101,3 % к уточненным назначениям.</w:t>
      </w:r>
    </w:p>
    <w:p w:rsidR="00EE15F7" w:rsidRPr="00EE15F7" w:rsidRDefault="00EE15F7" w:rsidP="00DF2168">
      <w:pPr>
        <w:ind w:left="709" w:right="464" w:firstLine="709"/>
        <w:jc w:val="both"/>
        <w:rPr>
          <w:sz w:val="28"/>
          <w:szCs w:val="28"/>
          <w:lang w:val="ru-RU"/>
        </w:rPr>
      </w:pPr>
      <w:r w:rsidRPr="00EE15F7">
        <w:rPr>
          <w:sz w:val="28"/>
          <w:szCs w:val="28"/>
          <w:lang w:val="ru-RU"/>
        </w:rPr>
        <w:t>Общая сумма средств бюджета Федерального фонда обязательного медицинского страхования, переданных Фонду в виде межбюджетных трансфертов, составила 11</w:t>
      </w:r>
      <w:r w:rsidRPr="00EE15F7">
        <w:rPr>
          <w:sz w:val="28"/>
          <w:szCs w:val="28"/>
        </w:rPr>
        <w:t> </w:t>
      </w:r>
      <w:r w:rsidRPr="00EE15F7">
        <w:rPr>
          <w:sz w:val="28"/>
          <w:szCs w:val="28"/>
          <w:lang w:val="ru-RU"/>
        </w:rPr>
        <w:t>224</w:t>
      </w:r>
      <w:r w:rsidRPr="00EE15F7">
        <w:rPr>
          <w:sz w:val="28"/>
          <w:szCs w:val="28"/>
        </w:rPr>
        <w:t> </w:t>
      </w:r>
      <w:r w:rsidRPr="00EE15F7">
        <w:rPr>
          <w:sz w:val="28"/>
          <w:szCs w:val="28"/>
          <w:lang w:val="ru-RU"/>
        </w:rPr>
        <w:t>454,3 тыс. рублей. Первоначальные плановые и уточненные назначения по доходам Фонда превышены на 1,8 % (доходы 2015 года на 6,6 %).</w:t>
      </w:r>
    </w:p>
    <w:p w:rsidR="00EE15F7" w:rsidRPr="00EE15F7" w:rsidRDefault="00EE15F7" w:rsidP="00DF2168">
      <w:pPr>
        <w:ind w:left="709" w:right="464" w:firstLine="709"/>
        <w:jc w:val="both"/>
        <w:rPr>
          <w:sz w:val="28"/>
          <w:szCs w:val="28"/>
          <w:lang w:val="ru-RU"/>
        </w:rPr>
      </w:pPr>
      <w:r w:rsidRPr="00D416CA">
        <w:rPr>
          <w:bCs/>
          <w:sz w:val="28"/>
          <w:szCs w:val="28"/>
          <w:lang w:val="ru-RU"/>
        </w:rPr>
        <w:t>Расход</w:t>
      </w:r>
      <w:r w:rsidRPr="00EE15F7">
        <w:rPr>
          <w:bCs/>
          <w:sz w:val="28"/>
          <w:szCs w:val="28"/>
          <w:lang w:val="ru-RU"/>
        </w:rPr>
        <w:t>ы</w:t>
      </w:r>
      <w:r w:rsidRPr="00D416CA">
        <w:rPr>
          <w:bCs/>
          <w:sz w:val="28"/>
          <w:szCs w:val="28"/>
          <w:lang w:val="ru-RU"/>
        </w:rPr>
        <w:t xml:space="preserve"> бюджета Фонда за 201</w:t>
      </w:r>
      <w:r w:rsidRPr="00EE15F7">
        <w:rPr>
          <w:bCs/>
          <w:sz w:val="28"/>
          <w:szCs w:val="28"/>
          <w:lang w:val="ru-RU"/>
        </w:rPr>
        <w:t>6</w:t>
      </w:r>
      <w:r w:rsidRPr="00D416CA">
        <w:rPr>
          <w:bCs/>
          <w:sz w:val="28"/>
          <w:szCs w:val="28"/>
          <w:lang w:val="ru-RU"/>
        </w:rPr>
        <w:t xml:space="preserve"> год исполнен</w:t>
      </w:r>
      <w:r w:rsidRPr="00EE15F7">
        <w:rPr>
          <w:bCs/>
          <w:sz w:val="28"/>
          <w:szCs w:val="28"/>
          <w:lang w:val="ru-RU"/>
        </w:rPr>
        <w:t>ы</w:t>
      </w:r>
      <w:r w:rsidRPr="00D416CA">
        <w:rPr>
          <w:bCs/>
          <w:sz w:val="28"/>
          <w:szCs w:val="28"/>
          <w:lang w:val="ru-RU"/>
        </w:rPr>
        <w:t xml:space="preserve"> в сумме </w:t>
      </w:r>
      <w:r w:rsidRPr="00EE15F7">
        <w:rPr>
          <w:sz w:val="28"/>
          <w:szCs w:val="28"/>
          <w:lang w:val="ru-RU"/>
        </w:rPr>
        <w:t>11</w:t>
      </w:r>
      <w:r w:rsidRPr="00EE15F7">
        <w:rPr>
          <w:sz w:val="28"/>
          <w:szCs w:val="28"/>
        </w:rPr>
        <w:t> </w:t>
      </w:r>
      <w:r w:rsidRPr="00EE15F7">
        <w:rPr>
          <w:sz w:val="28"/>
          <w:szCs w:val="28"/>
          <w:lang w:val="ru-RU"/>
        </w:rPr>
        <w:t>320</w:t>
      </w:r>
      <w:r w:rsidRPr="00EE15F7">
        <w:rPr>
          <w:sz w:val="28"/>
          <w:szCs w:val="28"/>
        </w:rPr>
        <w:t> </w:t>
      </w:r>
      <w:r w:rsidRPr="00EE15F7">
        <w:rPr>
          <w:sz w:val="28"/>
          <w:szCs w:val="28"/>
          <w:lang w:val="ru-RU"/>
        </w:rPr>
        <w:t>286,6</w:t>
      </w:r>
      <w:r w:rsidRPr="00EE15F7">
        <w:rPr>
          <w:b/>
          <w:sz w:val="28"/>
          <w:szCs w:val="28"/>
          <w:lang w:val="ru-RU"/>
        </w:rPr>
        <w:t xml:space="preserve"> </w:t>
      </w:r>
      <w:r w:rsidRPr="00EE15F7">
        <w:rPr>
          <w:sz w:val="28"/>
          <w:szCs w:val="28"/>
          <w:lang w:val="ru-RU"/>
        </w:rPr>
        <w:t>тыс. рублей или 100,2 % от уточненных плановых назначений, утвержденных Законом о бюджете фонда ОМС (11</w:t>
      </w:r>
      <w:r w:rsidRPr="00EE15F7">
        <w:rPr>
          <w:sz w:val="28"/>
          <w:szCs w:val="28"/>
        </w:rPr>
        <w:t> </w:t>
      </w:r>
      <w:r w:rsidRPr="00EE15F7">
        <w:rPr>
          <w:sz w:val="28"/>
          <w:szCs w:val="28"/>
          <w:lang w:val="ru-RU"/>
        </w:rPr>
        <w:t>293</w:t>
      </w:r>
      <w:r w:rsidRPr="00EE15F7">
        <w:rPr>
          <w:sz w:val="28"/>
          <w:szCs w:val="28"/>
        </w:rPr>
        <w:t> </w:t>
      </w:r>
      <w:r w:rsidRPr="00EE15F7">
        <w:rPr>
          <w:sz w:val="28"/>
          <w:szCs w:val="28"/>
          <w:lang w:val="ru-RU"/>
        </w:rPr>
        <w:t>932,4</w:t>
      </w:r>
      <w:r w:rsidRPr="00EE15F7">
        <w:rPr>
          <w:b/>
          <w:sz w:val="28"/>
          <w:szCs w:val="28"/>
          <w:lang w:val="ru-RU"/>
        </w:rPr>
        <w:t xml:space="preserve"> </w:t>
      </w:r>
      <w:r w:rsidRPr="00EE15F7">
        <w:rPr>
          <w:sz w:val="28"/>
          <w:szCs w:val="28"/>
          <w:lang w:val="ru-RU"/>
        </w:rPr>
        <w:t>тыс. рублей) и 98,8% от показателей сводной бюджетной росписи (11</w:t>
      </w:r>
      <w:r w:rsidRPr="00EE15F7">
        <w:rPr>
          <w:sz w:val="28"/>
          <w:szCs w:val="28"/>
        </w:rPr>
        <w:t> </w:t>
      </w:r>
      <w:r w:rsidRPr="00EE15F7">
        <w:rPr>
          <w:sz w:val="28"/>
          <w:szCs w:val="28"/>
          <w:lang w:val="ru-RU"/>
        </w:rPr>
        <w:t>451</w:t>
      </w:r>
      <w:r w:rsidRPr="00EE15F7">
        <w:rPr>
          <w:sz w:val="28"/>
          <w:szCs w:val="28"/>
        </w:rPr>
        <w:t> </w:t>
      </w:r>
      <w:r w:rsidRPr="00EE15F7">
        <w:rPr>
          <w:sz w:val="28"/>
          <w:szCs w:val="28"/>
          <w:lang w:val="ru-RU"/>
        </w:rPr>
        <w:t xml:space="preserve">987,9 тыс. рублей). </w:t>
      </w:r>
    </w:p>
    <w:p w:rsidR="00EE15F7" w:rsidRPr="00EE15F7" w:rsidRDefault="00EE15F7" w:rsidP="00DF2168">
      <w:pPr>
        <w:ind w:left="709" w:right="464" w:firstLine="709"/>
        <w:jc w:val="both"/>
        <w:rPr>
          <w:sz w:val="28"/>
          <w:szCs w:val="28"/>
          <w:lang w:val="ru-RU"/>
        </w:rPr>
      </w:pPr>
      <w:r w:rsidRPr="00EE15F7">
        <w:rPr>
          <w:sz w:val="28"/>
          <w:szCs w:val="28"/>
          <w:lang w:val="ru-RU"/>
        </w:rPr>
        <w:t>4. В соответствии со статьями 215.1 и 217 БК РФ расходы Фонда производились согласно сводной бюджетной росписи.</w:t>
      </w:r>
    </w:p>
    <w:p w:rsidR="00EE15F7" w:rsidRPr="00EE15F7" w:rsidRDefault="00EE15F7" w:rsidP="00DF2168">
      <w:pPr>
        <w:shd w:val="clear" w:color="auto" w:fill="FFFFFF"/>
        <w:spacing w:line="322" w:lineRule="exact"/>
        <w:ind w:left="709" w:right="464" w:firstLine="709"/>
        <w:jc w:val="both"/>
        <w:rPr>
          <w:sz w:val="28"/>
          <w:szCs w:val="28"/>
          <w:lang w:val="ru-RU"/>
        </w:rPr>
      </w:pPr>
      <w:r w:rsidRPr="00EE15F7">
        <w:rPr>
          <w:sz w:val="28"/>
          <w:szCs w:val="28"/>
          <w:lang w:val="ru-RU"/>
        </w:rPr>
        <w:t xml:space="preserve">5. В установленном объеме Законом «О бюджете Территориального фонда обязательного медицинского страхования Чеченской республики на 2016 год», Фондом был сформирован </w:t>
      </w:r>
      <w:r w:rsidRPr="00EE15F7">
        <w:rPr>
          <w:spacing w:val="5"/>
          <w:sz w:val="28"/>
          <w:szCs w:val="28"/>
          <w:lang w:val="ru-RU"/>
        </w:rPr>
        <w:t xml:space="preserve">нормированный страховой запас с определением целей использования (в сумме </w:t>
      </w:r>
      <w:r w:rsidRPr="00EE15F7">
        <w:rPr>
          <w:sz w:val="28"/>
          <w:szCs w:val="28"/>
          <w:lang w:val="ru-RU"/>
        </w:rPr>
        <w:t>728</w:t>
      </w:r>
      <w:r w:rsidRPr="00EE15F7">
        <w:rPr>
          <w:sz w:val="28"/>
          <w:szCs w:val="28"/>
        </w:rPr>
        <w:t> </w:t>
      </w:r>
      <w:r w:rsidRPr="00EE15F7">
        <w:rPr>
          <w:sz w:val="28"/>
          <w:szCs w:val="28"/>
          <w:lang w:val="ru-RU"/>
        </w:rPr>
        <w:t xml:space="preserve">000,0 </w:t>
      </w:r>
      <w:r w:rsidRPr="00EE15F7">
        <w:rPr>
          <w:spacing w:val="5"/>
          <w:sz w:val="28"/>
          <w:szCs w:val="28"/>
          <w:lang w:val="ru-RU"/>
        </w:rPr>
        <w:t>тыс. рублей)</w:t>
      </w:r>
      <w:r w:rsidRPr="00EE15F7">
        <w:rPr>
          <w:sz w:val="28"/>
          <w:szCs w:val="28"/>
          <w:lang w:val="ru-RU"/>
        </w:rPr>
        <w:t>, который полностью был израсходован в соответствии со своим назначением в порядке, предусмотренном приказом Федерального фонда от 01.12.2010 г. № 227.</w:t>
      </w:r>
    </w:p>
    <w:p w:rsidR="00EE15F7" w:rsidRPr="00EE15F7" w:rsidRDefault="00EE15F7" w:rsidP="00DF2168">
      <w:pPr>
        <w:shd w:val="clear" w:color="auto" w:fill="FFFFFF"/>
        <w:ind w:left="709" w:right="464" w:firstLine="709"/>
        <w:jc w:val="both"/>
        <w:rPr>
          <w:sz w:val="28"/>
          <w:szCs w:val="28"/>
          <w:lang w:val="ru-RU"/>
        </w:rPr>
      </w:pPr>
      <w:r w:rsidRPr="00EE15F7">
        <w:rPr>
          <w:bCs/>
          <w:sz w:val="28"/>
          <w:szCs w:val="28"/>
          <w:lang w:val="ru-RU"/>
        </w:rPr>
        <w:t>6</w:t>
      </w:r>
      <w:r w:rsidRPr="00EE15F7">
        <w:rPr>
          <w:spacing w:val="2"/>
          <w:sz w:val="28"/>
          <w:szCs w:val="28"/>
          <w:lang w:val="ru-RU"/>
        </w:rPr>
        <w:t xml:space="preserve">.  В нарушение прав, установленного п. 2 ст. 16 Федерального </w:t>
      </w:r>
      <w:r w:rsidRPr="00EE15F7">
        <w:rPr>
          <w:sz w:val="28"/>
          <w:szCs w:val="28"/>
          <w:lang w:val="ru-RU"/>
        </w:rPr>
        <w:t xml:space="preserve">Закона от 29 ноября </w:t>
      </w:r>
      <w:smartTag w:uri="urn:schemas-microsoft-com:office:smarttags" w:element="metricconverter">
        <w:smartTagPr>
          <w:attr w:name="ProductID" w:val="2010 г"/>
        </w:smartTagPr>
        <w:r w:rsidRPr="00EE15F7">
          <w:rPr>
            <w:sz w:val="28"/>
            <w:szCs w:val="28"/>
            <w:lang w:val="ru-RU"/>
          </w:rPr>
          <w:t>2010 г</w:t>
        </w:r>
      </w:smartTag>
      <w:r w:rsidRPr="00EE15F7">
        <w:rPr>
          <w:sz w:val="28"/>
          <w:szCs w:val="28"/>
          <w:lang w:val="ru-RU"/>
        </w:rPr>
        <w:t xml:space="preserve">. </w:t>
      </w:r>
      <w:r w:rsidRPr="00EE15F7">
        <w:rPr>
          <w:sz w:val="28"/>
          <w:szCs w:val="28"/>
        </w:rPr>
        <w:t>N</w:t>
      </w:r>
      <w:r w:rsidRPr="00EE15F7">
        <w:rPr>
          <w:sz w:val="28"/>
          <w:szCs w:val="28"/>
          <w:lang w:val="ru-RU"/>
        </w:rPr>
        <w:t xml:space="preserve"> 326-ФЗ "Об обязательном медицинском страховании в Российской Федерации", застрахованного лица, отсутствует возможность выбора страховой медицинской организации.</w:t>
      </w:r>
      <w:r w:rsidRPr="00EE15F7">
        <w:rPr>
          <w:spacing w:val="-2"/>
          <w:sz w:val="28"/>
          <w:szCs w:val="28"/>
          <w:lang w:val="ru-RU"/>
        </w:rPr>
        <w:t xml:space="preserve"> На территории Чеченской Республики деятельность </w:t>
      </w:r>
      <w:r w:rsidRPr="00EE15F7">
        <w:rPr>
          <w:sz w:val="28"/>
          <w:szCs w:val="28"/>
          <w:lang w:val="ru-RU"/>
        </w:rPr>
        <w:t xml:space="preserve">по обязательному медицинскому страхованию осуществляет одна единственная страховая </w:t>
      </w:r>
      <w:r w:rsidRPr="00EE15F7">
        <w:rPr>
          <w:spacing w:val="10"/>
          <w:sz w:val="28"/>
          <w:szCs w:val="28"/>
          <w:lang w:val="ru-RU"/>
        </w:rPr>
        <w:t>медицинская организация</w:t>
      </w:r>
      <w:r w:rsidRPr="00EE15F7">
        <w:rPr>
          <w:sz w:val="28"/>
          <w:szCs w:val="28"/>
          <w:lang w:val="ru-RU"/>
        </w:rPr>
        <w:t xml:space="preserve"> </w:t>
      </w:r>
      <w:r w:rsidRPr="00EE15F7">
        <w:rPr>
          <w:spacing w:val="5"/>
          <w:sz w:val="28"/>
          <w:szCs w:val="28"/>
          <w:lang w:val="ru-RU"/>
        </w:rPr>
        <w:t>ЗАО «МАКС-М» в г. Грозном - Филиал ЗАО «МАКС-М»</w:t>
      </w:r>
      <w:r w:rsidRPr="00EE15F7">
        <w:rPr>
          <w:spacing w:val="-1"/>
          <w:sz w:val="28"/>
          <w:szCs w:val="28"/>
          <w:lang w:val="ru-RU"/>
        </w:rPr>
        <w:t xml:space="preserve"> (г. Москва).</w:t>
      </w:r>
    </w:p>
    <w:p w:rsidR="00EE15F7" w:rsidRDefault="00EE15F7" w:rsidP="00DF2168">
      <w:pPr>
        <w:ind w:left="709" w:right="464" w:firstLine="709"/>
        <w:jc w:val="both"/>
        <w:rPr>
          <w:sz w:val="28"/>
          <w:szCs w:val="28"/>
          <w:lang w:val="ru-RU"/>
        </w:rPr>
      </w:pPr>
      <w:r w:rsidRPr="00EE15F7">
        <w:rPr>
          <w:rFonts w:eastAsia="Calibri"/>
          <w:sz w:val="28"/>
          <w:szCs w:val="28"/>
          <w:lang w:val="ru-RU"/>
        </w:rPr>
        <w:t xml:space="preserve">Бюджет ТФОМС ЧР в целом сформирован в соответствии с законодательством </w:t>
      </w:r>
      <w:r w:rsidRPr="00EE15F7">
        <w:rPr>
          <w:rFonts w:eastAsia="Calibri"/>
          <w:spacing w:val="-4"/>
          <w:sz w:val="28"/>
          <w:szCs w:val="28"/>
          <w:lang w:val="ru-RU"/>
        </w:rPr>
        <w:t xml:space="preserve">по обязательному медицинскому страхованию. </w:t>
      </w:r>
      <w:r w:rsidRPr="00EE15F7">
        <w:rPr>
          <w:sz w:val="28"/>
          <w:szCs w:val="28"/>
          <w:lang w:val="ru-RU"/>
        </w:rPr>
        <w:t>Расходы Фонда в 2016 году производились в соответствии с утвержденным бюджетом на 2016 год, а также с учетом фактических поступлений средств.</w:t>
      </w:r>
    </w:p>
    <w:p w:rsidR="006B4580" w:rsidRDefault="006B4580" w:rsidP="00EE15F7">
      <w:pPr>
        <w:ind w:right="464" w:firstLine="709"/>
        <w:jc w:val="both"/>
        <w:rPr>
          <w:sz w:val="28"/>
          <w:szCs w:val="28"/>
          <w:lang w:val="ru-RU"/>
        </w:rPr>
      </w:pPr>
    </w:p>
    <w:p w:rsidR="006B4580" w:rsidRPr="006B4580" w:rsidRDefault="006B4580" w:rsidP="006B4580">
      <w:pPr>
        <w:adjustRightInd w:val="0"/>
        <w:spacing w:line="326" w:lineRule="exact"/>
        <w:jc w:val="center"/>
        <w:rPr>
          <w:b/>
          <w:sz w:val="28"/>
          <w:szCs w:val="28"/>
          <w:lang w:val="ru-RU" w:eastAsia="de-DE"/>
        </w:rPr>
      </w:pPr>
      <w:r w:rsidRPr="00DF2168">
        <w:rPr>
          <w:b/>
          <w:sz w:val="28"/>
          <w:szCs w:val="28"/>
          <w:lang w:val="ru-RU" w:eastAsia="de-DE"/>
        </w:rPr>
        <w:t>Аудит в сфере закупок</w:t>
      </w:r>
    </w:p>
    <w:p w:rsidR="006B4580" w:rsidRPr="006B4580" w:rsidRDefault="006B4580" w:rsidP="006B4580">
      <w:pPr>
        <w:adjustRightInd w:val="0"/>
        <w:spacing w:line="326" w:lineRule="exact"/>
        <w:ind w:firstLine="709"/>
        <w:jc w:val="both"/>
        <w:rPr>
          <w:b/>
          <w:sz w:val="28"/>
          <w:szCs w:val="28"/>
          <w:lang w:val="ru-RU" w:eastAsia="de-DE"/>
        </w:rPr>
      </w:pPr>
    </w:p>
    <w:p w:rsidR="006B4580" w:rsidRPr="006B4580" w:rsidRDefault="006B4580" w:rsidP="00DF2168">
      <w:pPr>
        <w:adjustRightInd w:val="0"/>
        <w:spacing w:line="264" w:lineRule="auto"/>
        <w:ind w:left="709" w:firstLine="709"/>
        <w:jc w:val="both"/>
        <w:rPr>
          <w:color w:val="000000"/>
          <w:sz w:val="28"/>
          <w:szCs w:val="28"/>
          <w:shd w:val="clear" w:color="auto" w:fill="FFFFFF"/>
          <w:lang w:val="ru-RU"/>
        </w:rPr>
      </w:pPr>
      <w:r w:rsidRPr="006B4580">
        <w:rPr>
          <w:sz w:val="28"/>
          <w:szCs w:val="28"/>
          <w:lang w:val="ru-RU" w:eastAsia="de-DE"/>
        </w:rPr>
        <w:t xml:space="preserve">В соответствии со статьей 98 </w:t>
      </w:r>
      <w:r w:rsidRPr="006B4580">
        <w:rPr>
          <w:color w:val="000000"/>
          <w:sz w:val="28"/>
          <w:szCs w:val="28"/>
          <w:shd w:val="clear" w:color="auto" w:fill="FFFFFF"/>
          <w:lang w:val="ru-RU"/>
        </w:rPr>
        <w:t>Федерального закона «О контрактной системе в сфере закупок товаров, работ, услуг для обеспечения государственных и муниципальных нужд» Счетная палата осуществляет аудит в сфере закупок путем проведения анализа и оценки результатов закупки, а также достижения их целей.</w:t>
      </w:r>
    </w:p>
    <w:p w:rsidR="006B4580" w:rsidRPr="006B4580" w:rsidRDefault="006B4580" w:rsidP="00DF2168">
      <w:pPr>
        <w:spacing w:line="264" w:lineRule="auto"/>
        <w:ind w:left="709" w:firstLine="709"/>
        <w:jc w:val="both"/>
        <w:rPr>
          <w:color w:val="000000"/>
          <w:sz w:val="28"/>
          <w:szCs w:val="28"/>
          <w:shd w:val="clear" w:color="auto" w:fill="FFFFFF"/>
          <w:lang w:val="ru-RU"/>
        </w:rPr>
      </w:pPr>
      <w:r w:rsidRPr="006B4580">
        <w:rPr>
          <w:color w:val="000000"/>
          <w:sz w:val="28"/>
          <w:szCs w:val="28"/>
          <w:shd w:val="clear" w:color="auto" w:fill="FFFFFF"/>
          <w:lang w:val="ru-RU"/>
        </w:rPr>
        <w:t xml:space="preserve">В отчетном году, в рамках проведения экспертно-аналитических и </w:t>
      </w:r>
      <w:r w:rsidRPr="006B4580">
        <w:rPr>
          <w:color w:val="000000"/>
          <w:sz w:val="28"/>
          <w:szCs w:val="28"/>
          <w:shd w:val="clear" w:color="auto" w:fill="FFFFFF"/>
          <w:lang w:val="ru-RU"/>
        </w:rPr>
        <w:lastRenderedPageBreak/>
        <w:t>контрольных мероприятий</w:t>
      </w:r>
      <w:r>
        <w:rPr>
          <w:color w:val="000000"/>
          <w:sz w:val="28"/>
          <w:szCs w:val="28"/>
          <w:shd w:val="clear" w:color="auto" w:fill="FFFFFF"/>
          <w:lang w:val="ru-RU"/>
        </w:rPr>
        <w:t xml:space="preserve"> </w:t>
      </w:r>
      <w:r w:rsidRPr="006B4580">
        <w:rPr>
          <w:color w:val="000000"/>
          <w:sz w:val="28"/>
          <w:szCs w:val="28"/>
          <w:shd w:val="clear" w:color="auto" w:fill="FFFFFF"/>
          <w:lang w:val="ru-RU"/>
        </w:rPr>
        <w:t>Счетной палатой проводился анализ и оценка информации о:</w:t>
      </w:r>
    </w:p>
    <w:p w:rsidR="006B4580" w:rsidRPr="006B4580" w:rsidRDefault="006B4580" w:rsidP="00DF2168">
      <w:pPr>
        <w:adjustRightInd w:val="0"/>
        <w:spacing w:line="264" w:lineRule="auto"/>
        <w:ind w:left="709" w:firstLine="709"/>
        <w:jc w:val="both"/>
        <w:rPr>
          <w:color w:val="000000"/>
          <w:sz w:val="28"/>
          <w:szCs w:val="28"/>
          <w:shd w:val="clear" w:color="auto" w:fill="FFFFFF"/>
          <w:lang w:val="ru-RU"/>
        </w:rPr>
      </w:pPr>
      <w:r w:rsidRPr="006B4580">
        <w:rPr>
          <w:color w:val="000000"/>
          <w:sz w:val="28"/>
          <w:szCs w:val="28"/>
          <w:shd w:val="clear" w:color="auto" w:fill="FFFFFF"/>
          <w:lang w:val="ru-RU"/>
        </w:rPr>
        <w:t xml:space="preserve">– законности и целесообразности проведения закупок; </w:t>
      </w:r>
    </w:p>
    <w:p w:rsidR="006B4580" w:rsidRPr="006B4580" w:rsidRDefault="006B4580" w:rsidP="00DF2168">
      <w:pPr>
        <w:adjustRightInd w:val="0"/>
        <w:spacing w:line="264" w:lineRule="auto"/>
        <w:ind w:left="709" w:firstLine="709"/>
        <w:jc w:val="both"/>
        <w:rPr>
          <w:color w:val="000000"/>
          <w:sz w:val="28"/>
          <w:szCs w:val="28"/>
          <w:shd w:val="clear" w:color="auto" w:fill="FFFFFF"/>
          <w:lang w:val="ru-RU"/>
        </w:rPr>
      </w:pPr>
      <w:r w:rsidRPr="006B4580">
        <w:rPr>
          <w:color w:val="000000"/>
          <w:sz w:val="28"/>
          <w:szCs w:val="28"/>
          <w:shd w:val="clear" w:color="auto" w:fill="FFFFFF"/>
          <w:lang w:val="ru-RU"/>
        </w:rPr>
        <w:t>–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6B4580" w:rsidRPr="006B4580" w:rsidRDefault="006B4580" w:rsidP="00DF2168">
      <w:pPr>
        <w:adjustRightInd w:val="0"/>
        <w:spacing w:line="264" w:lineRule="auto"/>
        <w:ind w:left="709" w:firstLine="709"/>
        <w:jc w:val="both"/>
        <w:rPr>
          <w:color w:val="000000"/>
          <w:sz w:val="28"/>
          <w:szCs w:val="28"/>
          <w:lang w:val="ru-RU" w:eastAsia="de-DE"/>
        </w:rPr>
      </w:pPr>
      <w:r w:rsidRPr="006B4580">
        <w:rPr>
          <w:color w:val="000000"/>
          <w:sz w:val="28"/>
          <w:szCs w:val="28"/>
          <w:lang w:val="ru-RU" w:eastAsia="de-DE"/>
        </w:rPr>
        <w:t>– дисциплины планирования и исполнения контрактов.</w:t>
      </w:r>
    </w:p>
    <w:p w:rsidR="006B4580" w:rsidRPr="006B4580" w:rsidRDefault="006B4580" w:rsidP="00DF2168">
      <w:pPr>
        <w:adjustRightInd w:val="0"/>
        <w:spacing w:line="264" w:lineRule="auto"/>
        <w:ind w:left="709" w:firstLine="709"/>
        <w:jc w:val="both"/>
        <w:rPr>
          <w:color w:val="000000"/>
          <w:sz w:val="28"/>
          <w:szCs w:val="28"/>
          <w:lang w:val="ru-RU" w:eastAsia="de-DE"/>
        </w:rPr>
      </w:pPr>
      <w:r w:rsidRPr="006B4580">
        <w:rPr>
          <w:color w:val="000000"/>
          <w:sz w:val="28"/>
          <w:szCs w:val="28"/>
          <w:lang w:val="ru-RU" w:eastAsia="de-DE"/>
        </w:rPr>
        <w:t xml:space="preserve">В 2017 году, в ходе проведения экспертно-аналитических и контрольных мероприятий, количество выявленных Счетной палатой нарушений в сфере осуществления государственных и муниципальных закупок составило </w:t>
      </w:r>
      <w:r w:rsidRPr="006B4580">
        <w:rPr>
          <w:b/>
          <w:color w:val="000000"/>
          <w:sz w:val="28"/>
          <w:szCs w:val="28"/>
          <w:lang w:val="ru-RU" w:eastAsia="de-DE"/>
        </w:rPr>
        <w:t>16</w:t>
      </w:r>
      <w:r w:rsidRPr="006B4580">
        <w:rPr>
          <w:color w:val="000000"/>
          <w:sz w:val="28"/>
          <w:szCs w:val="28"/>
          <w:lang w:val="ru-RU" w:eastAsia="de-DE"/>
        </w:rPr>
        <w:t xml:space="preserve"> единиц.</w:t>
      </w:r>
    </w:p>
    <w:p w:rsidR="006B4580" w:rsidRPr="006B4580" w:rsidRDefault="006B4580" w:rsidP="00DF2168">
      <w:pPr>
        <w:spacing w:line="264" w:lineRule="auto"/>
        <w:ind w:left="709" w:firstLine="709"/>
        <w:jc w:val="center"/>
        <w:rPr>
          <w:b/>
          <w:bCs/>
          <w:color w:val="000000"/>
          <w:sz w:val="28"/>
          <w:szCs w:val="28"/>
          <w:lang w:val="ru-RU"/>
        </w:rPr>
      </w:pPr>
    </w:p>
    <w:p w:rsidR="006B4580" w:rsidRPr="006B4580" w:rsidRDefault="006B4580" w:rsidP="00DF2168">
      <w:pPr>
        <w:ind w:left="709" w:firstLine="709"/>
        <w:jc w:val="center"/>
        <w:rPr>
          <w:b/>
          <w:bCs/>
          <w:color w:val="000000"/>
          <w:sz w:val="28"/>
          <w:szCs w:val="28"/>
          <w:lang w:val="ru-RU"/>
        </w:rPr>
      </w:pPr>
      <w:r w:rsidRPr="006B4580">
        <w:rPr>
          <w:b/>
          <w:bCs/>
          <w:color w:val="000000"/>
          <w:sz w:val="28"/>
          <w:szCs w:val="28"/>
          <w:lang w:val="ru-RU"/>
        </w:rPr>
        <w:t>Нарушения, выявленные при осуществлении</w:t>
      </w:r>
    </w:p>
    <w:p w:rsidR="006B4580" w:rsidRPr="006B4580" w:rsidRDefault="006B4580" w:rsidP="00DF2168">
      <w:pPr>
        <w:ind w:left="709" w:firstLine="709"/>
        <w:jc w:val="center"/>
        <w:rPr>
          <w:b/>
          <w:bCs/>
          <w:color w:val="000000"/>
          <w:sz w:val="28"/>
          <w:szCs w:val="28"/>
          <w:lang w:val="ru-RU"/>
        </w:rPr>
      </w:pPr>
      <w:r w:rsidRPr="006B4580">
        <w:rPr>
          <w:b/>
          <w:bCs/>
          <w:color w:val="000000"/>
          <w:sz w:val="28"/>
          <w:szCs w:val="28"/>
          <w:lang w:val="ru-RU"/>
        </w:rPr>
        <w:t>государственных и муниципальных закупок</w:t>
      </w:r>
    </w:p>
    <w:p w:rsidR="006B4580" w:rsidRPr="00DF2168" w:rsidRDefault="006B4580" w:rsidP="00DF2168">
      <w:pPr>
        <w:ind w:left="709" w:firstLine="709"/>
        <w:jc w:val="center"/>
        <w:rPr>
          <w:b/>
          <w:bCs/>
          <w:color w:val="000000"/>
          <w:sz w:val="28"/>
          <w:szCs w:val="28"/>
          <w:lang w:val="ru-RU"/>
        </w:rPr>
      </w:pPr>
      <w:r w:rsidRPr="00DF2168">
        <w:rPr>
          <w:b/>
          <w:bCs/>
          <w:color w:val="000000"/>
          <w:sz w:val="28"/>
          <w:szCs w:val="28"/>
          <w:lang w:val="ru-RU"/>
        </w:rPr>
        <w:t>за 2015-2017 годы</w:t>
      </w:r>
    </w:p>
    <w:p w:rsidR="006B4580" w:rsidRPr="00DF2168" w:rsidRDefault="006B4580" w:rsidP="006B4580">
      <w:pPr>
        <w:ind w:firstLine="709"/>
        <w:jc w:val="right"/>
        <w:rPr>
          <w:b/>
          <w:bCs/>
          <w:color w:val="000000"/>
          <w:sz w:val="28"/>
          <w:szCs w:val="28"/>
          <w:lang w:val="ru-RU"/>
        </w:rPr>
      </w:pPr>
      <w:r w:rsidRPr="00DF2168">
        <w:rPr>
          <w:b/>
          <w:bCs/>
          <w:color w:val="000000"/>
          <w:sz w:val="28"/>
          <w:szCs w:val="28"/>
          <w:lang w:val="ru-RU"/>
        </w:rPr>
        <w:t>ед./млн. рублей</w:t>
      </w:r>
    </w:p>
    <w:p w:rsidR="006B4580" w:rsidRDefault="006B4580" w:rsidP="006B4580">
      <w:pPr>
        <w:ind w:firstLine="426"/>
        <w:jc w:val="right"/>
        <w:rPr>
          <w:b/>
          <w:bCs/>
          <w:color w:val="000000"/>
          <w:sz w:val="28"/>
          <w:szCs w:val="28"/>
        </w:rPr>
      </w:pPr>
      <w:r>
        <w:rPr>
          <w:b/>
          <w:bCs/>
          <w:noProof/>
          <w:color w:val="000000"/>
          <w:sz w:val="28"/>
          <w:szCs w:val="28"/>
          <w:lang w:val="ru-RU" w:eastAsia="ru-RU" w:bidi="ar-SA"/>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B4580" w:rsidRDefault="006B4580" w:rsidP="006B4580">
      <w:pPr>
        <w:ind w:firstLine="709"/>
        <w:jc w:val="right"/>
        <w:rPr>
          <w:b/>
          <w:bCs/>
          <w:color w:val="000000"/>
          <w:sz w:val="28"/>
          <w:szCs w:val="28"/>
        </w:rPr>
      </w:pPr>
    </w:p>
    <w:p w:rsidR="006B4580" w:rsidRDefault="006B4580" w:rsidP="006B4580">
      <w:pPr>
        <w:ind w:firstLine="709"/>
        <w:jc w:val="right"/>
        <w:rPr>
          <w:b/>
          <w:bCs/>
          <w:color w:val="000000"/>
          <w:sz w:val="28"/>
          <w:szCs w:val="28"/>
        </w:rPr>
      </w:pPr>
    </w:p>
    <w:p w:rsidR="006B4580" w:rsidRDefault="006B4580" w:rsidP="006B4580">
      <w:pPr>
        <w:ind w:firstLine="709"/>
        <w:jc w:val="right"/>
        <w:rPr>
          <w:b/>
          <w:bCs/>
          <w:color w:val="000000"/>
          <w:sz w:val="28"/>
          <w:szCs w:val="28"/>
        </w:rPr>
      </w:pPr>
    </w:p>
    <w:p w:rsidR="006B4580" w:rsidRDefault="006B4580" w:rsidP="006B4580">
      <w:pPr>
        <w:ind w:firstLine="709"/>
        <w:jc w:val="right"/>
        <w:rPr>
          <w:b/>
          <w:bCs/>
          <w:color w:val="000000"/>
          <w:sz w:val="28"/>
          <w:szCs w:val="28"/>
        </w:rPr>
      </w:pPr>
    </w:p>
    <w:p w:rsidR="006B4580" w:rsidRPr="006B4580" w:rsidRDefault="006B4580" w:rsidP="00DF2168">
      <w:pPr>
        <w:shd w:val="clear" w:color="auto" w:fill="FFFFFF"/>
        <w:spacing w:line="276" w:lineRule="auto"/>
        <w:ind w:left="709" w:firstLine="709"/>
        <w:jc w:val="both"/>
        <w:rPr>
          <w:color w:val="000000"/>
          <w:sz w:val="28"/>
          <w:szCs w:val="28"/>
          <w:shd w:val="clear" w:color="auto" w:fill="FFFFFF"/>
          <w:lang w:val="ru-RU"/>
        </w:rPr>
      </w:pPr>
      <w:r w:rsidRPr="006B4580">
        <w:rPr>
          <w:color w:val="000000"/>
          <w:sz w:val="28"/>
          <w:szCs w:val="28"/>
          <w:shd w:val="clear" w:color="auto" w:fill="FFFFFF"/>
          <w:lang w:val="ru-RU"/>
        </w:rPr>
        <w:t>Анализ результатов экспертно-аналитических мероприятий, проведенных Счетной палатой, показал наличие следующих типичных нарушений законодательства о закупках, влияющих на их эффективность:</w:t>
      </w:r>
    </w:p>
    <w:p w:rsidR="006B4580" w:rsidRPr="00FE7559" w:rsidRDefault="006B4580" w:rsidP="00DF2168">
      <w:pPr>
        <w:spacing w:line="276" w:lineRule="auto"/>
        <w:ind w:left="709" w:firstLine="709"/>
        <w:jc w:val="both"/>
        <w:rPr>
          <w:rStyle w:val="81"/>
          <w:rFonts w:eastAsia="Calibri"/>
          <w:sz w:val="28"/>
          <w:szCs w:val="28"/>
        </w:rPr>
      </w:pPr>
      <w:r w:rsidRPr="00FE7559">
        <w:rPr>
          <w:rStyle w:val="81"/>
          <w:rFonts w:eastAsia="Calibri"/>
          <w:sz w:val="28"/>
          <w:szCs w:val="28"/>
        </w:rPr>
        <w:t>– недостаточно качественный сбор и анализ общедоступной ценовой информации заказчиками при формировании начальной (максимальной) цены контракта;</w:t>
      </w:r>
    </w:p>
    <w:p w:rsidR="006B4580" w:rsidRPr="00FE7559" w:rsidRDefault="006B4580" w:rsidP="00DF2168">
      <w:pPr>
        <w:spacing w:line="276" w:lineRule="auto"/>
        <w:ind w:left="709" w:firstLine="709"/>
        <w:jc w:val="both"/>
        <w:rPr>
          <w:rStyle w:val="81"/>
          <w:rFonts w:eastAsia="Calibri"/>
          <w:sz w:val="28"/>
          <w:szCs w:val="28"/>
        </w:rPr>
      </w:pPr>
      <w:r w:rsidRPr="00FE7559">
        <w:rPr>
          <w:rStyle w:val="81"/>
          <w:rFonts w:eastAsia="Calibri"/>
          <w:sz w:val="28"/>
          <w:szCs w:val="28"/>
        </w:rPr>
        <w:t>– отсутствие должного контроля за соблюдением норм законодательства о контрактной системе в сфере закупок товаров, работ и услуг;</w:t>
      </w:r>
    </w:p>
    <w:p w:rsidR="006B4580" w:rsidRPr="00FE7559" w:rsidRDefault="006B4580" w:rsidP="00DF2168">
      <w:pPr>
        <w:spacing w:line="276" w:lineRule="auto"/>
        <w:ind w:left="709" w:firstLine="709"/>
        <w:jc w:val="both"/>
        <w:rPr>
          <w:rStyle w:val="81"/>
          <w:rFonts w:eastAsia="Calibri"/>
          <w:sz w:val="28"/>
          <w:szCs w:val="28"/>
        </w:rPr>
      </w:pPr>
      <w:r w:rsidRPr="00FE7559">
        <w:rPr>
          <w:rStyle w:val="81"/>
          <w:rFonts w:eastAsia="Calibri"/>
          <w:sz w:val="28"/>
          <w:szCs w:val="28"/>
        </w:rPr>
        <w:lastRenderedPageBreak/>
        <w:t>– недостаточный опыт работы контрактных управляющих, работников контрактных служб в сфере закупок;</w:t>
      </w:r>
    </w:p>
    <w:p w:rsidR="006B4580" w:rsidRPr="006B4580" w:rsidRDefault="006B4580" w:rsidP="00DF2168">
      <w:pPr>
        <w:shd w:val="clear" w:color="auto" w:fill="FFFFFF"/>
        <w:spacing w:line="276" w:lineRule="auto"/>
        <w:ind w:left="709" w:firstLine="709"/>
        <w:jc w:val="both"/>
        <w:rPr>
          <w:color w:val="000000"/>
          <w:sz w:val="28"/>
          <w:szCs w:val="28"/>
          <w:shd w:val="clear" w:color="auto" w:fill="FFFFFF"/>
          <w:lang w:val="ru-RU"/>
        </w:rPr>
      </w:pPr>
      <w:r w:rsidRPr="006B4580">
        <w:rPr>
          <w:color w:val="000000"/>
          <w:sz w:val="28"/>
          <w:szCs w:val="28"/>
          <w:shd w:val="clear" w:color="auto" w:fill="FFFFFF"/>
          <w:lang w:val="ru-RU"/>
        </w:rPr>
        <w:t xml:space="preserve">– нарушение требований порядка составления утверждения, ведения и размещения планов закупок и планов-графиков; </w:t>
      </w:r>
    </w:p>
    <w:p w:rsidR="006B4580" w:rsidRPr="006B4580" w:rsidRDefault="006B4580" w:rsidP="00DF2168">
      <w:pPr>
        <w:shd w:val="clear" w:color="auto" w:fill="FFFFFF"/>
        <w:spacing w:line="276" w:lineRule="auto"/>
        <w:ind w:left="709" w:firstLine="709"/>
        <w:jc w:val="both"/>
        <w:rPr>
          <w:color w:val="000000"/>
          <w:sz w:val="28"/>
          <w:szCs w:val="28"/>
          <w:shd w:val="clear" w:color="auto" w:fill="FFFFFF"/>
          <w:lang w:val="ru-RU"/>
        </w:rPr>
      </w:pPr>
      <w:r w:rsidRPr="006B4580">
        <w:rPr>
          <w:color w:val="000000"/>
          <w:sz w:val="28"/>
          <w:szCs w:val="28"/>
          <w:shd w:val="clear" w:color="auto" w:fill="FFFFFF"/>
          <w:lang w:val="ru-RU"/>
        </w:rPr>
        <w:t xml:space="preserve">- нарушения требований закона в части размещения информации о закупке; </w:t>
      </w:r>
    </w:p>
    <w:p w:rsidR="006B4580" w:rsidRPr="006B4580" w:rsidRDefault="006B4580" w:rsidP="00DF2168">
      <w:pPr>
        <w:shd w:val="clear" w:color="auto" w:fill="FFFFFF"/>
        <w:spacing w:line="276" w:lineRule="auto"/>
        <w:ind w:left="709" w:firstLine="709"/>
        <w:jc w:val="both"/>
        <w:rPr>
          <w:color w:val="000000"/>
          <w:sz w:val="28"/>
          <w:szCs w:val="28"/>
          <w:shd w:val="clear" w:color="auto" w:fill="FFFFFF"/>
          <w:lang w:val="ru-RU"/>
        </w:rPr>
      </w:pPr>
      <w:r w:rsidRPr="006B4580">
        <w:rPr>
          <w:color w:val="000000"/>
          <w:sz w:val="28"/>
          <w:szCs w:val="28"/>
          <w:shd w:val="clear" w:color="auto" w:fill="FFFFFF"/>
          <w:lang w:val="ru-RU"/>
        </w:rPr>
        <w:t>– несвоевременное представление в федеральный орган исполнительной власти, уполномоченный на ведение реестра контрактов, заключенных заказчиками, сведений, подлежащих включению в такие реестры контрактов;</w:t>
      </w:r>
    </w:p>
    <w:p w:rsidR="006B4580" w:rsidRPr="006B4580" w:rsidRDefault="006B4580" w:rsidP="00DF2168">
      <w:pPr>
        <w:shd w:val="clear" w:color="auto" w:fill="FFFFFF"/>
        <w:spacing w:line="276" w:lineRule="auto"/>
        <w:ind w:left="709" w:firstLine="709"/>
        <w:jc w:val="both"/>
        <w:rPr>
          <w:color w:val="000000"/>
          <w:sz w:val="28"/>
          <w:szCs w:val="28"/>
          <w:shd w:val="clear" w:color="auto" w:fill="FFFFFF"/>
          <w:lang w:val="ru-RU"/>
        </w:rPr>
      </w:pPr>
      <w:r w:rsidRPr="006B4580">
        <w:rPr>
          <w:color w:val="000000"/>
          <w:sz w:val="28"/>
          <w:szCs w:val="28"/>
          <w:shd w:val="clear" w:color="auto" w:fill="FFFFFF"/>
          <w:lang w:val="ru-RU"/>
        </w:rPr>
        <w:t>– нарушение способа определения поставщика (подрядчика, исполнителя) – заключение контрактов с единственными поставщиками вместо проведения процедуры отбора конкурентным способом;</w:t>
      </w:r>
    </w:p>
    <w:p w:rsidR="006B4580" w:rsidRPr="006B4580" w:rsidRDefault="006B4580" w:rsidP="00DF2168">
      <w:pPr>
        <w:shd w:val="clear" w:color="auto" w:fill="FFFFFF"/>
        <w:spacing w:line="276" w:lineRule="auto"/>
        <w:ind w:left="709" w:firstLine="709"/>
        <w:jc w:val="both"/>
        <w:rPr>
          <w:color w:val="000000"/>
          <w:sz w:val="28"/>
          <w:szCs w:val="28"/>
          <w:shd w:val="clear" w:color="auto" w:fill="FFFFFF"/>
          <w:lang w:val="ru-RU"/>
        </w:rPr>
      </w:pPr>
      <w:r w:rsidRPr="006B4580">
        <w:rPr>
          <w:color w:val="000000"/>
          <w:sz w:val="28"/>
          <w:szCs w:val="28"/>
          <w:shd w:val="clear" w:color="auto" w:fill="FFFFFF"/>
          <w:lang w:val="ru-RU"/>
        </w:rPr>
        <w:t>– нарушение порядка размещения заказа у единственного поставщика подрядчика, исполнителя.</w:t>
      </w:r>
    </w:p>
    <w:p w:rsidR="006B4580" w:rsidRPr="006B4580" w:rsidRDefault="006B4580" w:rsidP="00DF2168">
      <w:pPr>
        <w:shd w:val="clear" w:color="auto" w:fill="FFFFFF"/>
        <w:spacing w:line="276" w:lineRule="auto"/>
        <w:ind w:left="709" w:firstLine="709"/>
        <w:jc w:val="both"/>
        <w:rPr>
          <w:color w:val="000000"/>
          <w:sz w:val="28"/>
          <w:szCs w:val="28"/>
          <w:shd w:val="clear" w:color="auto" w:fill="FFFFFF"/>
          <w:lang w:val="ru-RU"/>
        </w:rPr>
      </w:pPr>
      <w:r w:rsidRPr="006B4580">
        <w:rPr>
          <w:color w:val="000000"/>
          <w:sz w:val="28"/>
          <w:szCs w:val="28"/>
          <w:shd w:val="clear" w:color="auto" w:fill="FFFFFF"/>
          <w:lang w:val="ru-RU"/>
        </w:rPr>
        <w:t xml:space="preserve"> По фактам выявленных нарушений для принятия мер административного реагирования соответствующие материалы переданы в Управление Федеральной антимонопольной службы по Чеченской Республики, Министерство финансов Чеченской Республики, по    результатам    рассмотрения которых одно должностное лицо привлечено к административной ответственности по двум признакам нарушения законодательства о контрактной системе в сфере закупок с наложением штрафов в общей сумме 10,0 тыс. рублей.</w:t>
      </w:r>
    </w:p>
    <w:p w:rsidR="006B4580" w:rsidRPr="00EE15F7" w:rsidRDefault="006B4580" w:rsidP="00EE15F7">
      <w:pPr>
        <w:ind w:right="464" w:firstLine="709"/>
        <w:jc w:val="both"/>
        <w:rPr>
          <w:bCs/>
          <w:sz w:val="28"/>
          <w:szCs w:val="28"/>
          <w:lang w:val="ru-RU"/>
        </w:rPr>
      </w:pPr>
    </w:p>
    <w:p w:rsidR="00A02A65" w:rsidRPr="00E22386" w:rsidRDefault="00A02A65" w:rsidP="00A02A65">
      <w:pPr>
        <w:pStyle w:val="2"/>
        <w:tabs>
          <w:tab w:val="left" w:pos="1844"/>
        </w:tabs>
        <w:spacing w:before="108" w:line="232" w:lineRule="auto"/>
        <w:ind w:right="1850"/>
        <w:rPr>
          <w:highlight w:val="yellow"/>
          <w:lang w:val="ru-RU"/>
        </w:rPr>
      </w:pPr>
    </w:p>
    <w:p w:rsidR="000A1BD3" w:rsidRPr="00DF2168" w:rsidRDefault="00720375" w:rsidP="00256E10">
      <w:pPr>
        <w:pStyle w:val="2"/>
        <w:numPr>
          <w:ilvl w:val="0"/>
          <w:numId w:val="3"/>
        </w:numPr>
        <w:tabs>
          <w:tab w:val="left" w:pos="2756"/>
        </w:tabs>
        <w:spacing w:before="110"/>
        <w:ind w:left="1985" w:right="1855" w:firstLine="475"/>
        <w:jc w:val="left"/>
        <w:rPr>
          <w:lang w:val="ru-RU"/>
        </w:rPr>
      </w:pPr>
      <w:bookmarkStart w:id="98" w:name="_TOC_250004"/>
      <w:r w:rsidRPr="00DF2168">
        <w:rPr>
          <w:lang w:val="ru-RU"/>
        </w:rPr>
        <w:t>ДЕЯТЕЛЬНОСТЬ ПО ПРИМЕНЕНИЮ АДМИНИСТРАТИВНОЙ</w:t>
      </w:r>
      <w:r w:rsidRPr="00DF2168">
        <w:rPr>
          <w:spacing w:val="-18"/>
          <w:lang w:val="ru-RU"/>
        </w:rPr>
        <w:t xml:space="preserve"> </w:t>
      </w:r>
      <w:bookmarkEnd w:id="98"/>
      <w:r w:rsidRPr="00DF2168">
        <w:rPr>
          <w:lang w:val="ru-RU"/>
        </w:rPr>
        <w:t>ОТВЕТСТВЕННОСТИ</w:t>
      </w:r>
    </w:p>
    <w:p w:rsidR="005A760F" w:rsidRPr="005A760F" w:rsidRDefault="005A760F" w:rsidP="005A760F">
      <w:pPr>
        <w:pStyle w:val="2"/>
        <w:tabs>
          <w:tab w:val="left" w:pos="2756"/>
        </w:tabs>
        <w:spacing w:before="110"/>
        <w:ind w:right="2299"/>
        <w:jc w:val="right"/>
        <w:rPr>
          <w:highlight w:val="yellow"/>
          <w:lang w:val="ru-RU"/>
        </w:rPr>
      </w:pPr>
    </w:p>
    <w:p w:rsidR="005A760F" w:rsidRPr="005A760F" w:rsidRDefault="005A760F" w:rsidP="00DF2168">
      <w:pPr>
        <w:shd w:val="clear" w:color="auto" w:fill="FFFFFF"/>
        <w:autoSpaceDE/>
        <w:autoSpaceDN/>
        <w:spacing w:line="276" w:lineRule="auto"/>
        <w:ind w:left="851" w:right="464" w:firstLine="567"/>
        <w:jc w:val="both"/>
        <w:rPr>
          <w:color w:val="000000"/>
          <w:sz w:val="28"/>
          <w:szCs w:val="28"/>
          <w:shd w:val="clear" w:color="auto" w:fill="FFFFFF"/>
          <w:lang w:val="ru-RU" w:bidi="ar-SA"/>
        </w:rPr>
      </w:pPr>
      <w:r w:rsidRPr="005A760F">
        <w:rPr>
          <w:color w:val="000000"/>
          <w:sz w:val="28"/>
          <w:szCs w:val="28"/>
          <w:shd w:val="clear" w:color="auto" w:fill="FFFFFF"/>
          <w:lang w:val="ru-RU" w:bidi="ar-SA"/>
        </w:rPr>
        <w:t xml:space="preserve">Счетная палата Чеченской Республики в 2017 году продолжала работу по реализации полномочий, установленных Бюджетным кодексом Российской Федерации, Кодексом Российской Федерации об административных правонарушениях и </w:t>
      </w:r>
      <w:r w:rsidRPr="005A760F">
        <w:rPr>
          <w:color w:val="000000"/>
          <w:sz w:val="28"/>
          <w:szCs w:val="28"/>
          <w:lang w:val="ru-RU" w:eastAsia="ru-RU" w:bidi="ar-SA"/>
        </w:rPr>
        <w:t>Закона Чеченской Республики от 08.05.2008 г. №17-РЗ «Об административных правонарушениях» (далее - Закон №17-РЗ)</w:t>
      </w:r>
      <w:r w:rsidRPr="005A760F">
        <w:rPr>
          <w:color w:val="000000"/>
          <w:sz w:val="28"/>
          <w:szCs w:val="28"/>
          <w:shd w:val="clear" w:color="auto" w:fill="FFFFFF"/>
          <w:lang w:val="ru-RU" w:bidi="ar-SA"/>
        </w:rPr>
        <w:t xml:space="preserve"> по применению мер административной ответственности за выявленные правонарушения бюджетного и иного законодательства.</w:t>
      </w:r>
    </w:p>
    <w:p w:rsidR="005A760F" w:rsidRPr="005A760F" w:rsidRDefault="005A760F" w:rsidP="00DF2168">
      <w:pPr>
        <w:shd w:val="clear" w:color="auto" w:fill="FFFFFF"/>
        <w:autoSpaceDE/>
        <w:autoSpaceDN/>
        <w:spacing w:line="276" w:lineRule="auto"/>
        <w:ind w:left="851" w:right="464" w:firstLine="567"/>
        <w:jc w:val="both"/>
        <w:rPr>
          <w:color w:val="000000"/>
          <w:sz w:val="28"/>
          <w:szCs w:val="28"/>
          <w:shd w:val="clear" w:color="auto" w:fill="FFFFFF"/>
          <w:lang w:val="ru-RU" w:bidi="ar-SA"/>
        </w:rPr>
      </w:pPr>
      <w:r w:rsidRPr="005A760F">
        <w:rPr>
          <w:color w:val="000000"/>
          <w:sz w:val="28"/>
          <w:szCs w:val="28"/>
          <w:shd w:val="clear" w:color="auto" w:fill="FFFFFF"/>
          <w:lang w:val="ru-RU" w:bidi="ar-SA"/>
        </w:rPr>
        <w:t>Для реализации данного полномочия разработаны методические рекомендации «Порядок действий должностных лиц Счетной палаты Чеченской Республики при выявлении административных правонарушений».</w:t>
      </w:r>
    </w:p>
    <w:p w:rsidR="005A760F" w:rsidRPr="005A760F" w:rsidRDefault="005A760F" w:rsidP="00DF2168">
      <w:pPr>
        <w:shd w:val="clear" w:color="auto" w:fill="FFFFFF"/>
        <w:autoSpaceDE/>
        <w:autoSpaceDN/>
        <w:spacing w:line="276" w:lineRule="auto"/>
        <w:ind w:left="851" w:right="464" w:firstLine="567"/>
        <w:jc w:val="both"/>
        <w:rPr>
          <w:color w:val="000000"/>
          <w:sz w:val="28"/>
          <w:szCs w:val="28"/>
          <w:shd w:val="clear" w:color="auto" w:fill="FFFFFF"/>
          <w:lang w:val="ru-RU" w:bidi="ar-SA"/>
        </w:rPr>
      </w:pPr>
      <w:r w:rsidRPr="005A760F">
        <w:rPr>
          <w:color w:val="000000"/>
          <w:sz w:val="28"/>
          <w:szCs w:val="28"/>
          <w:shd w:val="clear" w:color="auto" w:fill="FFFFFF"/>
          <w:lang w:val="ru-RU" w:bidi="ar-SA"/>
        </w:rPr>
        <w:t xml:space="preserve">В 2017 году в соответствии с предоставленными полномочиями должностными лицами Счетной палаты составлено и направлено для рассмотрения в соответствующие органы 14 протоколов об </w:t>
      </w:r>
      <w:r w:rsidRPr="005A760F">
        <w:rPr>
          <w:color w:val="000000"/>
          <w:sz w:val="28"/>
          <w:szCs w:val="28"/>
          <w:shd w:val="clear" w:color="auto" w:fill="FFFFFF"/>
          <w:lang w:val="ru-RU" w:bidi="ar-SA"/>
        </w:rPr>
        <w:lastRenderedPageBreak/>
        <w:t>административных правонарушениях в отношении лиц, допустивших нарушения бюджетного законодательства.</w:t>
      </w:r>
    </w:p>
    <w:p w:rsidR="005A760F" w:rsidRDefault="005A760F" w:rsidP="005A760F">
      <w:pPr>
        <w:tabs>
          <w:tab w:val="left" w:pos="4170"/>
        </w:tabs>
        <w:autoSpaceDE/>
        <w:autoSpaceDN/>
        <w:ind w:right="464" w:firstLine="709"/>
        <w:jc w:val="both"/>
        <w:rPr>
          <w:sz w:val="28"/>
          <w:szCs w:val="28"/>
          <w:lang w:val="ru-RU" w:eastAsia="ru-RU" w:bidi="ar-SA"/>
        </w:rPr>
      </w:pPr>
    </w:p>
    <w:p w:rsidR="006C360B" w:rsidRDefault="006C360B" w:rsidP="005A760F">
      <w:pPr>
        <w:tabs>
          <w:tab w:val="left" w:pos="4170"/>
        </w:tabs>
        <w:autoSpaceDE/>
        <w:autoSpaceDN/>
        <w:ind w:right="464" w:firstLine="709"/>
        <w:jc w:val="both"/>
        <w:rPr>
          <w:sz w:val="28"/>
          <w:szCs w:val="28"/>
          <w:lang w:val="ru-RU" w:eastAsia="ru-RU" w:bidi="ar-SA"/>
        </w:rPr>
      </w:pPr>
    </w:p>
    <w:p w:rsidR="006C360B" w:rsidRDefault="006C360B" w:rsidP="005A760F">
      <w:pPr>
        <w:tabs>
          <w:tab w:val="left" w:pos="4170"/>
        </w:tabs>
        <w:autoSpaceDE/>
        <w:autoSpaceDN/>
        <w:ind w:right="464" w:firstLine="709"/>
        <w:jc w:val="both"/>
        <w:rPr>
          <w:sz w:val="28"/>
          <w:szCs w:val="28"/>
          <w:lang w:val="ru-RU" w:eastAsia="ru-RU" w:bidi="ar-SA"/>
        </w:rPr>
      </w:pPr>
    </w:p>
    <w:p w:rsidR="006C360B" w:rsidRPr="005A760F" w:rsidRDefault="006C360B" w:rsidP="005A760F">
      <w:pPr>
        <w:tabs>
          <w:tab w:val="left" w:pos="4170"/>
        </w:tabs>
        <w:autoSpaceDE/>
        <w:autoSpaceDN/>
        <w:ind w:right="464" w:firstLine="709"/>
        <w:jc w:val="both"/>
        <w:rPr>
          <w:sz w:val="28"/>
          <w:szCs w:val="28"/>
          <w:lang w:val="ru-RU" w:eastAsia="ru-RU" w:bidi="ar-SA"/>
        </w:rPr>
      </w:pPr>
    </w:p>
    <w:p w:rsidR="005A760F" w:rsidRPr="005A760F" w:rsidRDefault="005A760F" w:rsidP="005A760F">
      <w:pPr>
        <w:autoSpaceDE/>
        <w:autoSpaceDN/>
        <w:ind w:right="464"/>
        <w:jc w:val="center"/>
        <w:rPr>
          <w:b/>
          <w:sz w:val="28"/>
          <w:szCs w:val="28"/>
          <w:lang w:val="ru-RU" w:eastAsia="ru-RU" w:bidi="ar-SA"/>
        </w:rPr>
      </w:pPr>
      <w:r w:rsidRPr="005A760F">
        <w:rPr>
          <w:b/>
          <w:sz w:val="28"/>
          <w:szCs w:val="28"/>
          <w:lang w:val="ru-RU" w:eastAsia="ru-RU" w:bidi="ar-SA"/>
        </w:rPr>
        <w:t>Показатели административной практики</w:t>
      </w:r>
    </w:p>
    <w:p w:rsidR="005A760F" w:rsidRPr="005A760F" w:rsidRDefault="005A760F" w:rsidP="005A760F">
      <w:pPr>
        <w:autoSpaceDE/>
        <w:autoSpaceDN/>
        <w:ind w:right="464"/>
        <w:jc w:val="center"/>
        <w:rPr>
          <w:b/>
          <w:sz w:val="28"/>
          <w:szCs w:val="28"/>
          <w:lang w:val="ru-RU" w:eastAsia="ru-RU" w:bidi="ar-SA"/>
        </w:rPr>
      </w:pPr>
      <w:r w:rsidRPr="005A760F">
        <w:rPr>
          <w:b/>
          <w:sz w:val="28"/>
          <w:szCs w:val="28"/>
          <w:lang w:val="ru-RU" w:eastAsia="ru-RU" w:bidi="ar-SA"/>
        </w:rPr>
        <w:t>(2016-2017 годы)</w:t>
      </w:r>
    </w:p>
    <w:p w:rsidR="005A760F" w:rsidRPr="005A760F" w:rsidRDefault="005A760F" w:rsidP="005A760F">
      <w:pPr>
        <w:shd w:val="clear" w:color="auto" w:fill="FFFFFF"/>
        <w:autoSpaceDE/>
        <w:autoSpaceDN/>
        <w:spacing w:line="276" w:lineRule="auto"/>
        <w:ind w:right="464" w:firstLine="709"/>
        <w:jc w:val="both"/>
        <w:rPr>
          <w:sz w:val="24"/>
          <w:szCs w:val="24"/>
          <w:highlight w:val="yellow"/>
          <w:lang w:val="ru-RU" w:eastAsia="ru-RU" w:bidi="ar-SA"/>
        </w:rPr>
      </w:pPr>
    </w:p>
    <w:p w:rsidR="005A760F" w:rsidRPr="005A760F" w:rsidRDefault="005A760F" w:rsidP="005A760F">
      <w:pPr>
        <w:shd w:val="clear" w:color="auto" w:fill="FFFFFF"/>
        <w:autoSpaceDE/>
        <w:autoSpaceDN/>
        <w:spacing w:line="276" w:lineRule="auto"/>
        <w:ind w:right="464" w:firstLine="709"/>
        <w:jc w:val="both"/>
        <w:rPr>
          <w:sz w:val="24"/>
          <w:szCs w:val="24"/>
          <w:highlight w:val="yellow"/>
          <w:lang w:val="ru-RU" w:eastAsia="ru-RU" w:bidi="ar-SA"/>
        </w:rPr>
      </w:pPr>
      <w:r w:rsidRPr="005A760F">
        <w:rPr>
          <w:noProof/>
          <w:sz w:val="24"/>
          <w:szCs w:val="24"/>
          <w:lang w:val="ru-RU" w:eastAsia="ru-RU" w:bidi="ar-SA"/>
        </w:rPr>
        <w:drawing>
          <wp:inline distT="0" distB="0" distL="0" distR="0">
            <wp:extent cx="5713172" cy="3200400"/>
            <wp:effectExtent l="38100" t="57150" r="40005" b="381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A760F" w:rsidRPr="005A760F" w:rsidRDefault="005A760F" w:rsidP="005A760F">
      <w:pPr>
        <w:shd w:val="clear" w:color="auto" w:fill="FFFFFF"/>
        <w:autoSpaceDE/>
        <w:autoSpaceDN/>
        <w:spacing w:line="276" w:lineRule="auto"/>
        <w:ind w:right="464" w:firstLine="709"/>
        <w:jc w:val="both"/>
        <w:rPr>
          <w:sz w:val="24"/>
          <w:szCs w:val="24"/>
          <w:highlight w:val="yellow"/>
          <w:lang w:val="ru-RU" w:eastAsia="ru-RU" w:bidi="ar-SA"/>
        </w:rPr>
      </w:pP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В 2017 году протоколы об административных правонарушениях рассматривались мировыми судьями.</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 xml:space="preserve">По </w:t>
      </w:r>
      <w:r w:rsidRPr="005A760F">
        <w:rPr>
          <w:b/>
          <w:color w:val="000000"/>
          <w:sz w:val="28"/>
          <w:szCs w:val="28"/>
          <w:shd w:val="clear" w:color="auto" w:fill="FFFFFF"/>
          <w:lang w:val="ru-RU" w:bidi="ar-SA"/>
        </w:rPr>
        <w:t>10</w:t>
      </w:r>
      <w:r w:rsidRPr="005A760F">
        <w:rPr>
          <w:color w:val="000000"/>
          <w:sz w:val="28"/>
          <w:szCs w:val="28"/>
          <w:shd w:val="clear" w:color="auto" w:fill="FFFFFF"/>
          <w:lang w:val="ru-RU" w:bidi="ar-SA"/>
        </w:rPr>
        <w:t xml:space="preserve"> протоколам (71 % от количества составленных протоколов) принято решение о привлечении к административной ответственности лиц, допустивших нарушения бюджетного законодательства, наложено штрафов на общую сумму </w:t>
      </w:r>
      <w:r w:rsidRPr="005A760F">
        <w:rPr>
          <w:b/>
          <w:color w:val="000000"/>
          <w:sz w:val="28"/>
          <w:szCs w:val="28"/>
          <w:shd w:val="clear" w:color="auto" w:fill="FFFFFF"/>
          <w:lang w:val="ru-RU" w:bidi="ar-SA"/>
        </w:rPr>
        <w:t>55,0</w:t>
      </w:r>
      <w:r w:rsidRPr="005A760F">
        <w:rPr>
          <w:color w:val="000000"/>
          <w:sz w:val="28"/>
          <w:szCs w:val="28"/>
          <w:shd w:val="clear" w:color="auto" w:fill="FFFFFF"/>
          <w:lang w:val="ru-RU" w:bidi="ar-SA"/>
        </w:rPr>
        <w:t xml:space="preserve"> тыс. рублей.</w:t>
      </w:r>
    </w:p>
    <w:p w:rsidR="005A760F" w:rsidRPr="005A760F" w:rsidRDefault="005A760F" w:rsidP="00DF2168">
      <w:pPr>
        <w:widowControl/>
        <w:autoSpaceDE/>
        <w:autoSpaceDN/>
        <w:spacing w:after="120"/>
        <w:ind w:left="709" w:right="464" w:firstLine="709"/>
        <w:rPr>
          <w:sz w:val="20"/>
          <w:szCs w:val="24"/>
          <w:highlight w:val="yellow"/>
          <w:lang w:val="ru-RU" w:eastAsia="ru-RU" w:bidi="ar-SA"/>
        </w:rPr>
      </w:pPr>
    </w:p>
    <w:p w:rsidR="005A760F" w:rsidRPr="005A760F" w:rsidRDefault="005A760F" w:rsidP="00DF2168">
      <w:pPr>
        <w:widowControl/>
        <w:autoSpaceDE/>
        <w:autoSpaceDN/>
        <w:spacing w:before="7" w:after="120"/>
        <w:ind w:left="709" w:right="464" w:firstLine="709"/>
        <w:rPr>
          <w:sz w:val="18"/>
          <w:szCs w:val="24"/>
          <w:highlight w:val="yellow"/>
          <w:lang w:val="ru-RU" w:eastAsia="ru-RU" w:bidi="ar-SA"/>
        </w:rPr>
      </w:pP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 xml:space="preserve">К административной ответственности привлечено </w:t>
      </w:r>
      <w:r w:rsidRPr="005A760F">
        <w:rPr>
          <w:b/>
          <w:color w:val="000000"/>
          <w:sz w:val="28"/>
          <w:szCs w:val="28"/>
          <w:shd w:val="clear" w:color="auto" w:fill="FFFFFF"/>
          <w:lang w:val="ru-RU" w:bidi="ar-SA"/>
        </w:rPr>
        <w:t>6</w:t>
      </w:r>
      <w:r w:rsidRPr="005A760F">
        <w:rPr>
          <w:color w:val="000000"/>
          <w:sz w:val="28"/>
          <w:szCs w:val="28"/>
          <w:shd w:val="clear" w:color="auto" w:fill="FFFFFF"/>
          <w:lang w:val="ru-RU" w:bidi="ar-SA"/>
        </w:rPr>
        <w:t xml:space="preserve"> сотрудников и должностных лиц казенных, автономных и бюджетных учреждений, </w:t>
      </w:r>
      <w:r w:rsidRPr="005A760F">
        <w:rPr>
          <w:b/>
          <w:color w:val="000000"/>
          <w:sz w:val="28"/>
          <w:szCs w:val="28"/>
          <w:shd w:val="clear" w:color="auto" w:fill="FFFFFF"/>
          <w:lang w:val="ru-RU" w:bidi="ar-SA"/>
        </w:rPr>
        <w:t>4</w:t>
      </w:r>
      <w:r w:rsidRPr="005A760F">
        <w:rPr>
          <w:color w:val="000000"/>
          <w:sz w:val="28"/>
          <w:szCs w:val="28"/>
          <w:shd w:val="clear" w:color="auto" w:fill="FFFFFF"/>
          <w:lang w:val="ru-RU" w:bidi="ar-SA"/>
        </w:rPr>
        <w:t xml:space="preserve"> должностных лица муниципального учреждения.</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Основными видами нарушений, по которым были применены меры административного воздействия, являлись:</w:t>
      </w:r>
    </w:p>
    <w:p w:rsidR="005A760F" w:rsidRPr="005A760F" w:rsidRDefault="005A760F" w:rsidP="00DF2168">
      <w:pPr>
        <w:widowControl/>
        <w:numPr>
          <w:ilvl w:val="0"/>
          <w:numId w:val="17"/>
        </w:numPr>
        <w:shd w:val="clear" w:color="auto" w:fill="FFFFFF"/>
        <w:autoSpaceDE/>
        <w:autoSpaceDN/>
        <w:spacing w:line="276" w:lineRule="auto"/>
        <w:ind w:left="709" w:right="464" w:firstLine="709"/>
        <w:contextualSpacing/>
        <w:jc w:val="both"/>
        <w:rPr>
          <w:color w:val="000000"/>
          <w:sz w:val="28"/>
          <w:szCs w:val="28"/>
          <w:shd w:val="clear" w:color="auto" w:fill="FFFFFF"/>
          <w:lang w:val="ru-RU" w:bidi="ar-SA"/>
        </w:rPr>
      </w:pPr>
      <w:r w:rsidRPr="005A760F">
        <w:rPr>
          <w:color w:val="000000"/>
          <w:sz w:val="28"/>
          <w:szCs w:val="28"/>
          <w:shd w:val="clear" w:color="auto" w:fill="FFFFFF"/>
          <w:lang w:val="ru-RU" w:bidi="ar-SA"/>
        </w:rPr>
        <w:t>нарушений порядка составления, утверждения и ведения бюджетных смет;</w:t>
      </w:r>
    </w:p>
    <w:p w:rsidR="005A760F" w:rsidRPr="005A760F" w:rsidRDefault="005A760F" w:rsidP="00DF2168">
      <w:pPr>
        <w:widowControl/>
        <w:numPr>
          <w:ilvl w:val="0"/>
          <w:numId w:val="17"/>
        </w:numPr>
        <w:shd w:val="clear" w:color="auto" w:fill="FFFFFF"/>
        <w:autoSpaceDE/>
        <w:autoSpaceDN/>
        <w:spacing w:line="276" w:lineRule="auto"/>
        <w:ind w:left="709" w:right="464" w:firstLine="709"/>
        <w:contextualSpacing/>
        <w:jc w:val="both"/>
        <w:rPr>
          <w:color w:val="000000"/>
          <w:sz w:val="28"/>
          <w:szCs w:val="28"/>
          <w:shd w:val="clear" w:color="auto" w:fill="FFFFFF"/>
          <w:lang w:val="ru-RU" w:bidi="ar-SA"/>
        </w:rPr>
      </w:pPr>
      <w:r w:rsidRPr="005A760F">
        <w:rPr>
          <w:color w:val="000000"/>
          <w:sz w:val="28"/>
          <w:szCs w:val="28"/>
          <w:shd w:val="clear" w:color="auto" w:fill="FFFFFF"/>
          <w:lang w:val="ru-RU" w:bidi="ar-SA"/>
        </w:rPr>
        <w:t>грубое нарушение правил ведения бухгалтерского учета – 3,0%;</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 xml:space="preserve">Наибольшее  количество  нарушений  КоАП  было   допущено   по </w:t>
      </w:r>
      <w:r w:rsidRPr="005A760F">
        <w:rPr>
          <w:color w:val="000000"/>
          <w:sz w:val="28"/>
          <w:szCs w:val="28"/>
          <w:shd w:val="clear" w:color="auto" w:fill="FFFFFF"/>
          <w:lang w:val="ru-RU" w:bidi="ar-SA"/>
        </w:rPr>
        <w:lastRenderedPageBreak/>
        <w:t>части 1 статьи 15.11 «Грубое нарушение требований к бухгалтерскому учету, в том числе к бухгалтерской (финансовой) отчетности». По данному виду нарушений составлено 13 протоколов, что составляет около 98,6% всех составленных протоколов за 2017 год.</w:t>
      </w:r>
    </w:p>
    <w:p w:rsidR="005A760F" w:rsidRPr="005A760F" w:rsidRDefault="005A760F" w:rsidP="005A760F">
      <w:pPr>
        <w:widowControl/>
        <w:autoSpaceDE/>
        <w:autoSpaceDN/>
        <w:spacing w:before="4" w:after="120"/>
        <w:ind w:right="464"/>
        <w:rPr>
          <w:sz w:val="14"/>
          <w:szCs w:val="24"/>
          <w:highlight w:val="yellow"/>
          <w:lang w:val="ru-RU" w:eastAsia="ru-RU" w:bidi="ar-SA"/>
        </w:rPr>
      </w:pPr>
    </w:p>
    <w:p w:rsidR="005A760F" w:rsidRPr="005A760F" w:rsidRDefault="005A760F" w:rsidP="005A760F">
      <w:pPr>
        <w:widowControl/>
        <w:autoSpaceDE/>
        <w:autoSpaceDN/>
        <w:spacing w:before="4" w:after="120"/>
        <w:ind w:right="464"/>
        <w:rPr>
          <w:sz w:val="14"/>
          <w:szCs w:val="24"/>
          <w:highlight w:val="yellow"/>
          <w:lang w:val="ru-RU" w:eastAsia="ru-RU" w:bidi="ar-SA"/>
        </w:rPr>
      </w:pPr>
      <w:r w:rsidRPr="005A760F">
        <w:rPr>
          <w:noProof/>
          <w:sz w:val="14"/>
          <w:szCs w:val="24"/>
          <w:shd w:val="clear" w:color="auto" w:fill="A8D08D"/>
          <w:lang w:val="ru-RU" w:eastAsia="ru-RU" w:bidi="ar-SA"/>
        </w:rPr>
        <w:drawing>
          <wp:inline distT="0" distB="0" distL="0" distR="0">
            <wp:extent cx="6627495" cy="3174797"/>
            <wp:effectExtent l="0" t="0" r="1905" b="698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A760F" w:rsidRPr="005A760F" w:rsidRDefault="005A760F" w:rsidP="005A760F">
      <w:pPr>
        <w:widowControl/>
        <w:autoSpaceDE/>
        <w:autoSpaceDN/>
        <w:spacing w:before="4" w:after="120"/>
        <w:ind w:right="464"/>
        <w:rPr>
          <w:sz w:val="14"/>
          <w:szCs w:val="24"/>
          <w:highlight w:val="yellow"/>
          <w:lang w:val="ru-RU" w:eastAsia="ru-RU" w:bidi="ar-SA"/>
        </w:rPr>
      </w:pPr>
    </w:p>
    <w:p w:rsidR="005A760F" w:rsidRPr="005A760F" w:rsidRDefault="005A760F" w:rsidP="005A760F">
      <w:pPr>
        <w:widowControl/>
        <w:autoSpaceDE/>
        <w:autoSpaceDN/>
        <w:spacing w:before="4" w:after="120"/>
        <w:ind w:right="464"/>
        <w:rPr>
          <w:sz w:val="14"/>
          <w:szCs w:val="24"/>
          <w:highlight w:val="yellow"/>
          <w:lang w:val="ru-RU" w:eastAsia="ru-RU" w:bidi="ar-SA"/>
        </w:rPr>
      </w:pP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В    вопросах    применения     административной     ответственности Счетная палата в отчетном году взаимодействовала с иными надзорными органами.</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По результатам контрольных мероприятий в соответствующие надзорные органы в соответствии с их компетенцией для возбуждения дел об административных правонарушениях направлены материалы по 4 случаям административных правонарушений:</w:t>
      </w:r>
    </w:p>
    <w:p w:rsidR="005A760F" w:rsidRPr="005A760F" w:rsidRDefault="005A760F" w:rsidP="00DF2168">
      <w:pPr>
        <w:widowControl/>
        <w:numPr>
          <w:ilvl w:val="0"/>
          <w:numId w:val="18"/>
        </w:numPr>
        <w:shd w:val="clear" w:color="auto" w:fill="FFFFFF"/>
        <w:autoSpaceDE/>
        <w:autoSpaceDN/>
        <w:spacing w:line="276" w:lineRule="auto"/>
        <w:ind w:left="709" w:right="464" w:firstLine="709"/>
        <w:contextualSpacing/>
        <w:jc w:val="both"/>
        <w:rPr>
          <w:color w:val="000000"/>
          <w:sz w:val="28"/>
          <w:szCs w:val="28"/>
          <w:shd w:val="clear" w:color="auto" w:fill="FFFFFF"/>
          <w:lang w:val="ru-RU" w:bidi="ar-SA"/>
        </w:rPr>
      </w:pPr>
      <w:r w:rsidRPr="005A760F">
        <w:rPr>
          <w:color w:val="000000"/>
          <w:sz w:val="28"/>
          <w:szCs w:val="28"/>
          <w:shd w:val="clear" w:color="auto" w:fill="FFFFFF"/>
          <w:lang w:val="ru-RU" w:bidi="ar-SA"/>
        </w:rPr>
        <w:t>в Управление Федеральной антимонопольной службы Чеченской Республики - 2 случая нарушений;</w:t>
      </w:r>
    </w:p>
    <w:p w:rsidR="005A760F" w:rsidRPr="005A760F" w:rsidRDefault="005A760F" w:rsidP="00DF2168">
      <w:pPr>
        <w:widowControl/>
        <w:numPr>
          <w:ilvl w:val="0"/>
          <w:numId w:val="18"/>
        </w:numPr>
        <w:shd w:val="clear" w:color="auto" w:fill="FFFFFF"/>
        <w:autoSpaceDE/>
        <w:autoSpaceDN/>
        <w:spacing w:line="276" w:lineRule="auto"/>
        <w:ind w:left="709" w:right="464" w:firstLine="709"/>
        <w:contextualSpacing/>
        <w:jc w:val="both"/>
        <w:rPr>
          <w:color w:val="000000"/>
          <w:sz w:val="28"/>
          <w:szCs w:val="28"/>
          <w:shd w:val="clear" w:color="auto" w:fill="FFFFFF"/>
          <w:lang w:val="ru-RU" w:bidi="ar-SA"/>
        </w:rPr>
      </w:pPr>
      <w:r w:rsidRPr="005A760F">
        <w:rPr>
          <w:color w:val="000000"/>
          <w:sz w:val="28"/>
          <w:szCs w:val="28"/>
          <w:shd w:val="clear" w:color="auto" w:fill="FFFFFF"/>
          <w:lang w:val="ru-RU" w:bidi="ar-SA"/>
        </w:rPr>
        <w:t>в Министерство финансов Чеченской Республики – 2 случая нарушений.</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Министерством финансов Чеченской Республики по материалам Счетной палаты составлено 2 протокола об административных правонарушениях, на виновных лиц наложены штрафы в сумме 10,0 тыс. рублей.</w:t>
      </w:r>
    </w:p>
    <w:p w:rsidR="005A760F" w:rsidRPr="00A43FB6" w:rsidRDefault="005A760F" w:rsidP="005A760F">
      <w:pPr>
        <w:pStyle w:val="2"/>
        <w:tabs>
          <w:tab w:val="left" w:pos="2756"/>
        </w:tabs>
        <w:spacing w:before="110"/>
        <w:ind w:right="2299"/>
        <w:jc w:val="right"/>
        <w:rPr>
          <w:highlight w:val="yellow"/>
          <w:lang w:val="ru-RU"/>
        </w:rPr>
      </w:pPr>
    </w:p>
    <w:p w:rsidR="000A1BD3" w:rsidRPr="00DF2168" w:rsidRDefault="00720375">
      <w:pPr>
        <w:pStyle w:val="2"/>
        <w:numPr>
          <w:ilvl w:val="0"/>
          <w:numId w:val="3"/>
        </w:numPr>
        <w:tabs>
          <w:tab w:val="left" w:pos="2737"/>
        </w:tabs>
        <w:spacing w:before="110"/>
        <w:ind w:left="2736" w:hanging="283"/>
        <w:jc w:val="left"/>
      </w:pPr>
      <w:bookmarkStart w:id="99" w:name="_TOC_250003"/>
      <w:r w:rsidRPr="00DF2168">
        <w:t>ПРОТИВОДЕЙСТВИЕ</w:t>
      </w:r>
      <w:r w:rsidRPr="00DF2168">
        <w:rPr>
          <w:spacing w:val="1"/>
        </w:rPr>
        <w:t xml:space="preserve"> </w:t>
      </w:r>
      <w:bookmarkEnd w:id="99"/>
      <w:r w:rsidRPr="00DF2168">
        <w:t>КОРРУПЦИИ</w:t>
      </w:r>
    </w:p>
    <w:p w:rsidR="005A760F" w:rsidRDefault="005A760F" w:rsidP="005A760F">
      <w:pPr>
        <w:pStyle w:val="2"/>
        <w:tabs>
          <w:tab w:val="left" w:pos="2737"/>
        </w:tabs>
        <w:spacing w:before="110"/>
        <w:jc w:val="right"/>
        <w:rPr>
          <w:color w:val="03BCBC"/>
          <w:highlight w:val="yellow"/>
        </w:rPr>
      </w:pP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 xml:space="preserve">Счетной палатой Чеченской Республики в 2017 году проводилась </w:t>
      </w:r>
      <w:r w:rsidRPr="005A760F">
        <w:rPr>
          <w:color w:val="000000"/>
          <w:sz w:val="28"/>
          <w:szCs w:val="28"/>
          <w:shd w:val="clear" w:color="auto" w:fill="FFFFFF"/>
          <w:lang w:val="ru-RU" w:bidi="ar-SA"/>
        </w:rPr>
        <w:lastRenderedPageBreak/>
        <w:t>работа по осуществлению мероприятий по реализации Федерального закона  от 25 декабря 2008 г. № 273-ФЗ «О противодействии коррупции», соответствующих указов Президента Российской Федерации, Закона Чеченской Республики  от 21 мая 2009 г. № 36-РЗ «О противодействии коррупции» и иных нормативных правовых актов, направленных на принятие эффективных мер  по профилактике коррупции, соблюдению государственными гражданскими служащими Счетной палаты (далее – гражданские служащие) общих принципов служебного поведения, норм профессиональной этики, обязательств, ограничений и запретов, установленных на государственной службе.</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В целях устранения факторов риска, создающих условия возникновения угроз совершения преступлений коррупционной направленности, действуют следующие локальные акты:</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приказ Председателя Счетной палаты Чеченской Республики от 27.01.2017            №08-П «О Комиссии по соблюдению требований к служебному поведению государственных гражданских служащих и урегулированию конфликта интересов в Счетной палате Чеченской Республики»;</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решение Коллегии Счетной палаты Чеченской Республики от 24.02.2016 №02/3 «О порядке сообщения государственными гражданскими служащими, замещающими должности государственной гражданской службы Чеченской Республики в Счетной палате Чеченской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План противодействия коррупции в Счетной палате Чеченской Республики на 2017 год, утвержденный решением Коллегии от 10.10.2016г. №06 (далее - План).</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Планом предусмотрено осуществление системных мер, направленных на достижение конкретных результатов в сфере противодействия коррупции, на выявление и устранение причин и условий, способствующих возникновению коррупционных проявлений и конфликта интересов на гражданской службе.</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В 2017 году в Счетной палате состоялось 2 заседания Комиссии по соблюдению требований к служебному поведению государственных гражданских служащих и урегулированию конфликта интересов в Счетной палаты Чеченской Республики (далее – Комиссия).</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На заседаниях Комиссии рассматривались вопросы:</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наличии (отсутствии) конфликтов интересов у гражданских служащих, назначенных в аппарат Счетной палаты;</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 xml:space="preserve">намерении гражданских служащих Счетной палаты выполнять иную </w:t>
      </w:r>
      <w:r w:rsidRPr="005A760F">
        <w:rPr>
          <w:color w:val="000000"/>
          <w:sz w:val="28"/>
          <w:szCs w:val="28"/>
          <w:shd w:val="clear" w:color="auto" w:fill="FFFFFF"/>
          <w:lang w:val="ru-RU" w:bidi="ar-SA"/>
        </w:rPr>
        <w:lastRenderedPageBreak/>
        <w:t>оплачиваемую работу.</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На заседаниях Комиссии в 2017 году вопросы, связанные нарушением государственными гражданскими служащими требований к служебному поведению не рассматривались ввиду отсутствия оснований. Кроме того, в Счетной палате не зафиксированы:</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факты склонения государственных гражданских служащих к совершению коррупционных правонарушений;</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сообщения от должностных лиц Счетной палаты о получении подарка.</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 xml:space="preserve">Счетной палатой в соответствии Планом мероприятий по противодействию коррупции в органах исполнительной власти Чеченской Республики на 2016-2017 годы, утвержденного Указом Главы Чеченской Республики от 03.08.2016 г. №115, в </w:t>
      </w:r>
      <w:hyperlink r:id="rId43" w:history="1">
        <w:r w:rsidRPr="005A760F">
          <w:rPr>
            <w:color w:val="000000"/>
            <w:sz w:val="28"/>
            <w:szCs w:val="28"/>
            <w:lang w:val="ru-RU" w:bidi="ar-SA"/>
          </w:rPr>
          <w:t xml:space="preserve"> Комиссию по координации работы по противодействию коррупции в Чеченской Республике</w:t>
        </w:r>
      </w:hyperlink>
      <w:r w:rsidRPr="005A760F">
        <w:rPr>
          <w:color w:val="000000"/>
          <w:sz w:val="28"/>
          <w:szCs w:val="28"/>
          <w:shd w:val="clear" w:color="auto" w:fill="FFFFFF"/>
          <w:lang w:val="ru-RU" w:bidi="ar-SA"/>
        </w:rPr>
        <w:t xml:space="preserve">, состав которой утвержден </w:t>
      </w:r>
      <w:hyperlink r:id="rId44" w:history="1">
        <w:r w:rsidRPr="005A760F">
          <w:rPr>
            <w:color w:val="000000"/>
            <w:sz w:val="28"/>
            <w:szCs w:val="28"/>
            <w:lang w:val="ru-RU" w:bidi="ar-SA"/>
          </w:rPr>
          <w:t>Указом Главы Чеченской Республики от 21 марта 2016 года № 29 «О мерах по совершенствованию организации деятельности в области противодействия коррупции и о внесении изменений в некоторые акты Главы Чеченской Республики»</w:t>
        </w:r>
      </w:hyperlink>
      <w:r w:rsidRPr="005A760F">
        <w:rPr>
          <w:color w:val="000000"/>
          <w:sz w:val="28"/>
          <w:szCs w:val="28"/>
          <w:shd w:val="clear" w:color="auto" w:fill="FFFFFF"/>
          <w:lang w:val="ru-RU" w:bidi="ar-SA"/>
        </w:rPr>
        <w:t>, каждое полугодие предоставлялись сводные материалы:</w:t>
      </w:r>
    </w:p>
    <w:p w:rsidR="005A760F" w:rsidRPr="005A760F" w:rsidRDefault="005A760F" w:rsidP="00DF2168">
      <w:pPr>
        <w:widowControl/>
        <w:numPr>
          <w:ilvl w:val="0"/>
          <w:numId w:val="19"/>
        </w:numPr>
        <w:shd w:val="clear" w:color="auto" w:fill="FFFFFF"/>
        <w:autoSpaceDE/>
        <w:autoSpaceDN/>
        <w:spacing w:line="276" w:lineRule="auto"/>
        <w:ind w:left="709" w:right="464" w:firstLine="709"/>
        <w:contextualSpacing/>
        <w:jc w:val="both"/>
        <w:rPr>
          <w:color w:val="000000"/>
          <w:sz w:val="28"/>
          <w:szCs w:val="28"/>
          <w:shd w:val="clear" w:color="auto" w:fill="FFFFFF"/>
          <w:lang w:val="ru-RU" w:bidi="ar-SA"/>
        </w:rPr>
      </w:pPr>
      <w:r w:rsidRPr="005A760F">
        <w:rPr>
          <w:color w:val="000000"/>
          <w:sz w:val="28"/>
          <w:szCs w:val="28"/>
          <w:shd w:val="clear" w:color="auto" w:fill="FFFFFF"/>
          <w:lang w:val="ru-RU" w:bidi="ar-SA"/>
        </w:rPr>
        <w:t>о результатах проведения ревизий и проверок расходования бюджетных средств главными распорядителями средств бюджета Чеченской Республики;</w:t>
      </w:r>
    </w:p>
    <w:p w:rsidR="005A760F" w:rsidRPr="005A760F" w:rsidRDefault="005A760F" w:rsidP="00DF2168">
      <w:pPr>
        <w:widowControl/>
        <w:numPr>
          <w:ilvl w:val="0"/>
          <w:numId w:val="19"/>
        </w:numPr>
        <w:shd w:val="clear" w:color="auto" w:fill="FFFFFF"/>
        <w:autoSpaceDE/>
        <w:autoSpaceDN/>
        <w:spacing w:line="276" w:lineRule="auto"/>
        <w:ind w:left="709" w:right="464" w:firstLine="709"/>
        <w:contextualSpacing/>
        <w:jc w:val="both"/>
        <w:rPr>
          <w:color w:val="000000"/>
          <w:sz w:val="28"/>
          <w:szCs w:val="28"/>
          <w:shd w:val="clear" w:color="auto" w:fill="FFFFFF"/>
          <w:lang w:val="ru-RU" w:bidi="ar-SA"/>
        </w:rPr>
      </w:pPr>
      <w:r w:rsidRPr="005A760F">
        <w:rPr>
          <w:color w:val="000000"/>
          <w:sz w:val="28"/>
          <w:szCs w:val="28"/>
          <w:shd w:val="clear" w:color="auto" w:fill="FFFFFF"/>
          <w:lang w:val="ru-RU" w:bidi="ar-SA"/>
        </w:rPr>
        <w:t>о результатах контроля за соблюдением законодательства Российской Федерации в сфере закупок товаров, работ, услуг для обеспечения государственных и муниципальных нужд;</w:t>
      </w:r>
    </w:p>
    <w:p w:rsidR="005A760F" w:rsidRPr="005A760F" w:rsidRDefault="005A760F" w:rsidP="00DF2168">
      <w:pPr>
        <w:widowControl/>
        <w:numPr>
          <w:ilvl w:val="0"/>
          <w:numId w:val="19"/>
        </w:numPr>
        <w:shd w:val="clear" w:color="auto" w:fill="FFFFFF"/>
        <w:autoSpaceDE/>
        <w:autoSpaceDN/>
        <w:spacing w:line="276" w:lineRule="auto"/>
        <w:ind w:left="709" w:right="464" w:firstLine="709"/>
        <w:contextualSpacing/>
        <w:jc w:val="both"/>
        <w:rPr>
          <w:color w:val="000000"/>
          <w:sz w:val="28"/>
          <w:szCs w:val="28"/>
          <w:shd w:val="clear" w:color="auto" w:fill="FFFFFF"/>
          <w:lang w:val="ru-RU" w:bidi="ar-SA"/>
        </w:rPr>
      </w:pPr>
      <w:r w:rsidRPr="005A760F">
        <w:rPr>
          <w:color w:val="000000"/>
          <w:sz w:val="28"/>
          <w:szCs w:val="28"/>
          <w:shd w:val="clear" w:color="auto" w:fill="FFFFFF"/>
          <w:lang w:val="ru-RU" w:bidi="ar-SA"/>
        </w:rPr>
        <w:t>об итогах аудита государственных закупок.</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Также в рамках профилактики коррупционных и иных правонарушений ежеквартально в Совет экономической и общественной безопасности Чеченской Республики предоставляется информация о результатах мониторинга хода реализации мероприятий по противодействию коррупции.</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Отделом делопроизводства и кадров осуществлялся прием и анализ сведений о доходах, об имуществе и обязательствах имущественного характера, представляемых гражданами при поступлении на государственную гражданскую службу в Счетную палату Чеченской Республики  и при прохождении государственной гражданской службы в Счетную палату Чеченской Республики.</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 xml:space="preserve">В 2017 году в Счетную палату 58 должностных лица (лица, замещающие государственные должности Чеченской Республики и </w:t>
      </w:r>
      <w:r w:rsidRPr="005A760F">
        <w:rPr>
          <w:color w:val="000000"/>
          <w:sz w:val="28"/>
          <w:szCs w:val="28"/>
          <w:shd w:val="clear" w:color="auto" w:fill="FFFFFF"/>
          <w:lang w:val="ru-RU" w:bidi="ar-SA"/>
        </w:rPr>
        <w:lastRenderedPageBreak/>
        <w:t>гражданские служащие в аппарате Счетной палаты Чеченской Республики) представили справки о своих доходах, расходах, об имуществе и обязательствах имущественного характера, а также справки о доходах, расходах, об имуществе и обязательствах имущественного характера членов своей семьи  – 100% представление. Анализ представленных сведений проводился путем их всестороннего изучения, сравнения с фактическими данными за предшествующие годы.</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Случаи непредставления или несвоевременного представления сведений о доходах в Счетной палате отсутствуют.</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Справки заполнены в соответствии с Методическими рекомендациями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Справки приобщены в личные дела, а также приняты меры к защите персональных данных лиц, замещающих государственные должности в Счетной палате, и гражданских служащих.</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Важное место в системе профилактических мер, принимаемых по противодействию коррупции, заняли мероприятия по повышению правовой грамотности и культуры поведения гражданских служащих.</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С этой целью все сотрудники Счетной палаты ознакомлены с Обзором типовых ситуаций конфликта интересов на государственной службе Российской Федерации и порядка их урегулирования, подготовленным Министерством труда и социальной защиты Российской Федерации.</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Нормативные документы и методические материалы по вопросам противодействия коррупции своевременно доводятся до сведения всех государственных гражданских служащих Счетной палаты.</w:t>
      </w:r>
    </w:p>
    <w:p w:rsidR="005A760F" w:rsidRPr="005A760F" w:rsidRDefault="005A760F" w:rsidP="00DF2168">
      <w:pPr>
        <w:shd w:val="clear" w:color="auto" w:fill="FFFFFF"/>
        <w:autoSpaceDE/>
        <w:autoSpaceDN/>
        <w:spacing w:line="276" w:lineRule="auto"/>
        <w:ind w:left="709" w:right="464" w:firstLine="709"/>
        <w:jc w:val="both"/>
        <w:rPr>
          <w:color w:val="000000"/>
          <w:sz w:val="28"/>
          <w:szCs w:val="28"/>
          <w:shd w:val="clear" w:color="auto" w:fill="FFFFFF"/>
          <w:lang w:val="ru-RU" w:bidi="ar-SA"/>
        </w:rPr>
      </w:pPr>
      <w:r w:rsidRPr="005A760F">
        <w:rPr>
          <w:color w:val="000000"/>
          <w:sz w:val="28"/>
          <w:szCs w:val="28"/>
          <w:shd w:val="clear" w:color="auto" w:fill="FFFFFF"/>
          <w:lang w:val="ru-RU" w:bidi="ar-SA"/>
        </w:rPr>
        <w:t>Для организации предотвращения коррупционных проявлений в Счетной палате на официальном интернет-сайте Счетной палаты Чеченской Республики создан раздел: «Противодействие коррупции», состоящий из 3 подразделов:</w:t>
      </w:r>
    </w:p>
    <w:p w:rsidR="005A760F" w:rsidRPr="005A760F" w:rsidRDefault="005A760F" w:rsidP="00DF2168">
      <w:pPr>
        <w:widowControl/>
        <w:numPr>
          <w:ilvl w:val="0"/>
          <w:numId w:val="19"/>
        </w:numPr>
        <w:shd w:val="clear" w:color="auto" w:fill="FFFFFF"/>
        <w:autoSpaceDE/>
        <w:autoSpaceDN/>
        <w:spacing w:line="276" w:lineRule="auto"/>
        <w:ind w:left="709" w:right="464" w:firstLine="709"/>
        <w:contextualSpacing/>
        <w:jc w:val="both"/>
        <w:rPr>
          <w:color w:val="000000"/>
          <w:sz w:val="28"/>
          <w:szCs w:val="28"/>
          <w:shd w:val="clear" w:color="auto" w:fill="FFFFFF"/>
          <w:lang w:val="ru-RU" w:bidi="ar-SA"/>
        </w:rPr>
      </w:pPr>
      <w:r w:rsidRPr="005A760F">
        <w:rPr>
          <w:color w:val="000000"/>
          <w:sz w:val="28"/>
          <w:szCs w:val="28"/>
          <w:shd w:val="clear" w:color="auto" w:fill="FFFFFF"/>
          <w:lang w:val="ru-RU" w:bidi="ar-SA"/>
        </w:rPr>
        <w:t>сведения о доходах;</w:t>
      </w:r>
    </w:p>
    <w:p w:rsidR="005A760F" w:rsidRPr="005A760F" w:rsidRDefault="005A760F" w:rsidP="00DF2168">
      <w:pPr>
        <w:widowControl/>
        <w:numPr>
          <w:ilvl w:val="0"/>
          <w:numId w:val="19"/>
        </w:numPr>
        <w:shd w:val="clear" w:color="auto" w:fill="FFFFFF"/>
        <w:autoSpaceDE/>
        <w:autoSpaceDN/>
        <w:spacing w:line="276" w:lineRule="auto"/>
        <w:ind w:left="709" w:right="464" w:firstLine="709"/>
        <w:contextualSpacing/>
        <w:jc w:val="both"/>
        <w:rPr>
          <w:color w:val="000000"/>
          <w:sz w:val="28"/>
          <w:szCs w:val="28"/>
          <w:shd w:val="clear" w:color="auto" w:fill="FFFFFF"/>
          <w:lang w:val="ru-RU" w:bidi="ar-SA"/>
        </w:rPr>
      </w:pPr>
      <w:r w:rsidRPr="005A760F">
        <w:rPr>
          <w:color w:val="000000"/>
          <w:sz w:val="28"/>
          <w:szCs w:val="28"/>
          <w:shd w:val="clear" w:color="auto" w:fill="FFFFFF"/>
          <w:lang w:val="ru-RU" w:bidi="ar-SA"/>
        </w:rPr>
        <w:t>положение о Комиссии по соблюдению требований к служебному поведению государственных гражданских служащих и урегулированию конфликта интересов;</w:t>
      </w:r>
    </w:p>
    <w:p w:rsidR="005A760F" w:rsidRPr="005A760F" w:rsidRDefault="005A760F" w:rsidP="00DF2168">
      <w:pPr>
        <w:widowControl/>
        <w:numPr>
          <w:ilvl w:val="0"/>
          <w:numId w:val="19"/>
        </w:numPr>
        <w:shd w:val="clear" w:color="auto" w:fill="FFFFFF"/>
        <w:autoSpaceDE/>
        <w:autoSpaceDN/>
        <w:spacing w:line="276" w:lineRule="auto"/>
        <w:ind w:left="709" w:right="464" w:firstLine="709"/>
        <w:contextualSpacing/>
        <w:jc w:val="both"/>
        <w:rPr>
          <w:color w:val="000000"/>
          <w:sz w:val="28"/>
          <w:szCs w:val="28"/>
          <w:shd w:val="clear" w:color="auto" w:fill="FFFFFF"/>
          <w:lang w:val="ru-RU" w:bidi="ar-SA"/>
        </w:rPr>
      </w:pPr>
      <w:r w:rsidRPr="005A760F">
        <w:rPr>
          <w:color w:val="000000"/>
          <w:sz w:val="28"/>
          <w:szCs w:val="28"/>
          <w:shd w:val="clear" w:color="auto" w:fill="FFFFFF"/>
          <w:lang w:val="ru-RU" w:bidi="ar-SA"/>
        </w:rPr>
        <w:t>методические материалы (нормативные правовые и иные акты в сфере противодействия коррупции).</w:t>
      </w:r>
    </w:p>
    <w:p w:rsidR="005A760F" w:rsidRPr="005A760F" w:rsidRDefault="005A760F" w:rsidP="005A760F">
      <w:pPr>
        <w:pStyle w:val="2"/>
        <w:tabs>
          <w:tab w:val="left" w:pos="2737"/>
        </w:tabs>
        <w:spacing w:before="110"/>
        <w:jc w:val="both"/>
        <w:rPr>
          <w:highlight w:val="yellow"/>
          <w:lang w:val="ru-RU"/>
        </w:rPr>
      </w:pPr>
    </w:p>
    <w:p w:rsidR="000A1BD3" w:rsidRPr="00DF2168" w:rsidRDefault="00720375">
      <w:pPr>
        <w:pStyle w:val="2"/>
        <w:numPr>
          <w:ilvl w:val="0"/>
          <w:numId w:val="3"/>
        </w:numPr>
        <w:tabs>
          <w:tab w:val="left" w:pos="3472"/>
        </w:tabs>
        <w:spacing w:before="110"/>
        <w:ind w:left="3471" w:hanging="279"/>
        <w:jc w:val="left"/>
      </w:pPr>
      <w:bookmarkStart w:id="100" w:name="_TOC_250002"/>
      <w:r w:rsidRPr="00DF2168">
        <w:t>МЕТОДИЧЕСКАЯ</w:t>
      </w:r>
      <w:r w:rsidRPr="00DF2168">
        <w:rPr>
          <w:spacing w:val="1"/>
        </w:rPr>
        <w:t xml:space="preserve"> </w:t>
      </w:r>
      <w:bookmarkEnd w:id="100"/>
      <w:r w:rsidRPr="00DF2168">
        <w:t>РАБОТА</w:t>
      </w:r>
    </w:p>
    <w:p w:rsidR="00550B1A" w:rsidRPr="00550B1A" w:rsidRDefault="00550B1A" w:rsidP="00550B1A">
      <w:pPr>
        <w:pStyle w:val="2"/>
        <w:tabs>
          <w:tab w:val="left" w:pos="3472"/>
        </w:tabs>
        <w:spacing w:before="110"/>
        <w:jc w:val="right"/>
        <w:rPr>
          <w:highlight w:val="yellow"/>
        </w:rPr>
      </w:pPr>
    </w:p>
    <w:p w:rsidR="00550B1A" w:rsidRPr="00550B1A" w:rsidRDefault="00550B1A" w:rsidP="006C360B">
      <w:pPr>
        <w:shd w:val="clear" w:color="auto" w:fill="FFFFFF"/>
        <w:spacing w:line="276" w:lineRule="auto"/>
        <w:ind w:left="709" w:right="605" w:firstLine="709"/>
        <w:jc w:val="both"/>
        <w:rPr>
          <w:color w:val="000000"/>
          <w:sz w:val="28"/>
          <w:szCs w:val="28"/>
          <w:shd w:val="clear" w:color="auto" w:fill="FFFFFF"/>
          <w:lang w:val="ru-RU"/>
        </w:rPr>
      </w:pPr>
      <w:r w:rsidRPr="00550B1A">
        <w:rPr>
          <w:color w:val="000000"/>
          <w:sz w:val="28"/>
          <w:szCs w:val="28"/>
          <w:shd w:val="clear" w:color="auto" w:fill="FFFFFF"/>
          <w:lang w:val="ru-RU"/>
        </w:rPr>
        <w:t>Одним из направлений методической работы Счетной палаты Чеченской Республики в отчетном году было проведение обучающих семинаров.</w:t>
      </w:r>
    </w:p>
    <w:p w:rsidR="00550B1A" w:rsidRPr="00550B1A" w:rsidRDefault="00550B1A" w:rsidP="006C360B">
      <w:pPr>
        <w:shd w:val="clear" w:color="auto" w:fill="FFFFFF"/>
        <w:spacing w:line="276" w:lineRule="auto"/>
        <w:ind w:left="709" w:right="605" w:firstLine="709"/>
        <w:jc w:val="both"/>
        <w:rPr>
          <w:color w:val="000000"/>
          <w:sz w:val="28"/>
          <w:szCs w:val="28"/>
          <w:shd w:val="clear" w:color="auto" w:fill="FFFFFF"/>
          <w:lang w:val="ru-RU"/>
        </w:rPr>
      </w:pPr>
      <w:r w:rsidRPr="00550B1A">
        <w:rPr>
          <w:color w:val="000000"/>
          <w:sz w:val="28"/>
          <w:szCs w:val="28"/>
          <w:shd w:val="clear" w:color="auto" w:fill="FFFFFF"/>
          <w:lang w:val="ru-RU"/>
        </w:rPr>
        <w:t>Высокая профессиональная подготовка инспекторского  состава   Счетной палаты является решающим условием качественного проведения контрольных и экспертно-аналитических мероприятий.</w:t>
      </w:r>
    </w:p>
    <w:p w:rsidR="00550B1A" w:rsidRPr="00550B1A" w:rsidRDefault="00550B1A" w:rsidP="006C360B">
      <w:pPr>
        <w:shd w:val="clear" w:color="auto" w:fill="FFFFFF"/>
        <w:spacing w:line="276" w:lineRule="auto"/>
        <w:ind w:left="709" w:right="605" w:firstLine="709"/>
        <w:jc w:val="both"/>
        <w:rPr>
          <w:color w:val="000000"/>
          <w:sz w:val="28"/>
          <w:szCs w:val="28"/>
          <w:shd w:val="clear" w:color="auto" w:fill="FFFFFF"/>
          <w:lang w:val="ru-RU"/>
        </w:rPr>
      </w:pPr>
      <w:r w:rsidRPr="00550B1A">
        <w:rPr>
          <w:color w:val="000000"/>
          <w:sz w:val="28"/>
          <w:szCs w:val="28"/>
          <w:shd w:val="clear" w:color="auto" w:fill="FFFFFF"/>
          <w:lang w:val="ru-RU"/>
        </w:rPr>
        <w:t>В 2017 году проведено 2 семинара общего характера.</w:t>
      </w:r>
    </w:p>
    <w:p w:rsidR="00550B1A" w:rsidRPr="00550B1A" w:rsidRDefault="00550B1A" w:rsidP="006C360B">
      <w:pPr>
        <w:shd w:val="clear" w:color="auto" w:fill="FFFFFF"/>
        <w:spacing w:line="276" w:lineRule="auto"/>
        <w:ind w:left="709" w:right="605" w:firstLine="709"/>
        <w:jc w:val="both"/>
        <w:rPr>
          <w:color w:val="000000"/>
          <w:sz w:val="28"/>
          <w:szCs w:val="28"/>
          <w:shd w:val="clear" w:color="auto" w:fill="FFFFFF"/>
          <w:lang w:val="ru-RU"/>
        </w:rPr>
      </w:pPr>
      <w:r w:rsidRPr="00550B1A">
        <w:rPr>
          <w:color w:val="000000"/>
          <w:sz w:val="28"/>
          <w:szCs w:val="28"/>
          <w:shd w:val="clear" w:color="auto" w:fill="FFFFFF"/>
          <w:lang w:val="ru-RU"/>
        </w:rPr>
        <w:t>В обучающих семинарах принял участи весь инспекторский состав Счетной палаты.</w:t>
      </w:r>
    </w:p>
    <w:p w:rsidR="00550B1A" w:rsidRPr="00550B1A" w:rsidRDefault="00550B1A" w:rsidP="006C360B">
      <w:pPr>
        <w:shd w:val="clear" w:color="auto" w:fill="FFFFFF"/>
        <w:spacing w:line="276" w:lineRule="auto"/>
        <w:ind w:left="709" w:right="605" w:firstLine="709"/>
        <w:jc w:val="both"/>
        <w:rPr>
          <w:color w:val="000000"/>
          <w:sz w:val="28"/>
          <w:szCs w:val="28"/>
          <w:shd w:val="clear" w:color="auto" w:fill="FFFFFF"/>
          <w:lang w:val="ru-RU"/>
        </w:rPr>
      </w:pPr>
      <w:r w:rsidRPr="00550B1A">
        <w:rPr>
          <w:color w:val="000000"/>
          <w:sz w:val="28"/>
          <w:szCs w:val="28"/>
          <w:shd w:val="clear" w:color="auto" w:fill="FFFFFF"/>
          <w:lang w:val="ru-RU"/>
        </w:rPr>
        <w:t>14 июля 2017 года проведен семинар на тему «Осуществление мониторинга и контроля реализации приоритетных проектов, программ и выполнения «майских» Указов Президента РФ».</w:t>
      </w:r>
      <w:r w:rsidRPr="00DD2B96">
        <w:rPr>
          <w:color w:val="000000"/>
          <w:sz w:val="28"/>
          <w:szCs w:val="28"/>
          <w:shd w:val="clear" w:color="auto" w:fill="FFFFFF"/>
        </w:rPr>
        <w:t> </w:t>
      </w:r>
    </w:p>
    <w:p w:rsidR="00550B1A" w:rsidRPr="00550B1A" w:rsidRDefault="00550B1A" w:rsidP="006C360B">
      <w:pPr>
        <w:shd w:val="clear" w:color="auto" w:fill="FFFFFF"/>
        <w:spacing w:line="276" w:lineRule="auto"/>
        <w:ind w:left="709" w:right="605" w:firstLine="709"/>
        <w:jc w:val="both"/>
        <w:rPr>
          <w:color w:val="000000"/>
          <w:sz w:val="28"/>
          <w:szCs w:val="28"/>
          <w:shd w:val="clear" w:color="auto" w:fill="FFFFFF"/>
          <w:lang w:val="ru-RU"/>
        </w:rPr>
      </w:pPr>
      <w:r w:rsidRPr="00550B1A">
        <w:rPr>
          <w:color w:val="000000"/>
          <w:sz w:val="28"/>
          <w:szCs w:val="28"/>
          <w:shd w:val="clear" w:color="auto" w:fill="FFFFFF"/>
          <w:lang w:val="ru-RU"/>
        </w:rPr>
        <w:t>С докладом выступил заместитель председателя Счетной палаты Чеченской Республики Байбетиров А-Х.С.</w:t>
      </w:r>
    </w:p>
    <w:p w:rsidR="00550B1A" w:rsidRPr="00550B1A" w:rsidRDefault="00550B1A" w:rsidP="006C360B">
      <w:pPr>
        <w:shd w:val="clear" w:color="auto" w:fill="FFFFFF"/>
        <w:spacing w:line="276" w:lineRule="auto"/>
        <w:ind w:left="709" w:right="605" w:firstLine="709"/>
        <w:jc w:val="both"/>
        <w:rPr>
          <w:color w:val="000000"/>
          <w:sz w:val="28"/>
          <w:szCs w:val="28"/>
          <w:shd w:val="clear" w:color="auto" w:fill="FFFFFF"/>
          <w:lang w:val="ru-RU"/>
        </w:rPr>
      </w:pPr>
      <w:r w:rsidRPr="00550B1A">
        <w:rPr>
          <w:color w:val="000000"/>
          <w:sz w:val="28"/>
          <w:szCs w:val="28"/>
          <w:shd w:val="clear" w:color="auto" w:fill="FFFFFF"/>
          <w:lang w:val="ru-RU"/>
        </w:rPr>
        <w:t xml:space="preserve">15 декабря 2017 года проведен обучающий семинар по темам: «Каким должен быть контролер будущего? Роль и место контроля в цифровой экономике» и </w:t>
      </w:r>
      <w:r w:rsidRPr="00DD2B96">
        <w:rPr>
          <w:color w:val="000000"/>
          <w:sz w:val="28"/>
          <w:szCs w:val="28"/>
          <w:shd w:val="clear" w:color="auto" w:fill="FFFFFF"/>
        </w:rPr>
        <w:t>  </w:t>
      </w:r>
      <w:r w:rsidRPr="00550B1A">
        <w:rPr>
          <w:color w:val="000000"/>
          <w:sz w:val="28"/>
          <w:szCs w:val="28"/>
          <w:shd w:val="clear" w:color="auto" w:fill="FFFFFF"/>
          <w:lang w:val="ru-RU"/>
        </w:rPr>
        <w:t>«Аудит закупок для государственных и муниципальных нужд».</w:t>
      </w:r>
    </w:p>
    <w:p w:rsidR="00550B1A" w:rsidRPr="00550B1A" w:rsidRDefault="00550B1A" w:rsidP="006C360B">
      <w:pPr>
        <w:shd w:val="clear" w:color="auto" w:fill="FFFFFF"/>
        <w:spacing w:line="276" w:lineRule="auto"/>
        <w:ind w:left="709" w:right="605" w:firstLine="709"/>
        <w:jc w:val="both"/>
        <w:rPr>
          <w:color w:val="0D0D0D"/>
          <w:sz w:val="28"/>
          <w:szCs w:val="28"/>
          <w:shd w:val="clear" w:color="auto" w:fill="FFFFFF"/>
          <w:lang w:val="ru-RU"/>
        </w:rPr>
      </w:pPr>
      <w:r w:rsidRPr="00550B1A">
        <w:rPr>
          <w:color w:val="000000"/>
          <w:sz w:val="28"/>
          <w:szCs w:val="28"/>
          <w:shd w:val="clear" w:color="auto" w:fill="FFFFFF"/>
          <w:lang w:val="ru-RU"/>
        </w:rPr>
        <w:t xml:space="preserve"> </w:t>
      </w:r>
      <w:r w:rsidRPr="00550B1A">
        <w:rPr>
          <w:color w:val="0D0D0D"/>
          <w:sz w:val="28"/>
          <w:szCs w:val="28"/>
          <w:shd w:val="clear" w:color="auto" w:fill="FFFFFF"/>
          <w:lang w:val="ru-RU"/>
        </w:rPr>
        <w:t>С докладами выступили доктор экономических наук, профессор, аудитор Счетной палаты Чеченской Республики С.С. Решиев, главный инспектор Счетной палаты Чеченской Республики Р.М. Батиров.</w:t>
      </w:r>
    </w:p>
    <w:p w:rsidR="00550B1A" w:rsidRPr="00550B1A" w:rsidRDefault="00550B1A" w:rsidP="006C360B">
      <w:pPr>
        <w:shd w:val="clear" w:color="auto" w:fill="FFFFFF"/>
        <w:spacing w:line="276" w:lineRule="auto"/>
        <w:ind w:left="709" w:right="605" w:firstLine="709"/>
        <w:jc w:val="both"/>
        <w:rPr>
          <w:color w:val="0D0D0D"/>
          <w:sz w:val="28"/>
          <w:szCs w:val="28"/>
          <w:shd w:val="clear" w:color="auto" w:fill="FFFFFF"/>
          <w:lang w:val="ru-RU"/>
        </w:rPr>
      </w:pPr>
    </w:p>
    <w:p w:rsidR="00550B1A" w:rsidRPr="00550B1A" w:rsidRDefault="00550B1A" w:rsidP="006C360B">
      <w:pPr>
        <w:shd w:val="clear" w:color="auto" w:fill="FFFFFF"/>
        <w:spacing w:line="276" w:lineRule="auto"/>
        <w:ind w:left="709" w:right="605" w:firstLine="709"/>
        <w:jc w:val="both"/>
        <w:rPr>
          <w:color w:val="0D0D0D"/>
          <w:sz w:val="28"/>
          <w:szCs w:val="28"/>
          <w:shd w:val="clear" w:color="auto" w:fill="FFFFFF"/>
          <w:lang w:val="ru-RU"/>
        </w:rPr>
      </w:pPr>
      <w:r w:rsidRPr="00550B1A">
        <w:rPr>
          <w:color w:val="0D0D0D"/>
          <w:sz w:val="28"/>
          <w:szCs w:val="28"/>
          <w:shd w:val="clear" w:color="auto" w:fill="FFFFFF"/>
          <w:lang w:val="ru-RU"/>
        </w:rPr>
        <w:t>В отчетном году продолжалась подготовка новых стандартов внешнего государственного финансового контроля, методических рекомендаций, направленных на оказание помощи должностным лицам Счетной палаты по исполнению своих полномочий.</w:t>
      </w:r>
    </w:p>
    <w:p w:rsidR="00550B1A" w:rsidRPr="00550B1A" w:rsidRDefault="00550B1A" w:rsidP="006C360B">
      <w:pPr>
        <w:shd w:val="clear" w:color="auto" w:fill="FFFFFF"/>
        <w:spacing w:line="276" w:lineRule="auto"/>
        <w:ind w:left="709" w:right="605" w:firstLine="709"/>
        <w:jc w:val="both"/>
        <w:rPr>
          <w:color w:val="0D0D0D"/>
          <w:sz w:val="28"/>
          <w:szCs w:val="28"/>
          <w:shd w:val="clear" w:color="auto" w:fill="FFFFFF"/>
          <w:lang w:val="ru-RU"/>
        </w:rPr>
      </w:pPr>
      <w:r w:rsidRPr="00550B1A">
        <w:rPr>
          <w:color w:val="0D0D0D"/>
          <w:sz w:val="28"/>
          <w:szCs w:val="28"/>
          <w:shd w:val="clear" w:color="auto" w:fill="FFFFFF"/>
          <w:lang w:val="ru-RU"/>
        </w:rPr>
        <w:t>В целях методологического обеспечения деятельности в Счетной палатой в 2017 году разработан и внедрен в практическую деятельность стандарт внешнего госуда</w:t>
      </w:r>
      <w:r w:rsidR="001E4586">
        <w:rPr>
          <w:color w:val="0D0D0D"/>
          <w:sz w:val="28"/>
          <w:szCs w:val="28"/>
          <w:shd w:val="clear" w:color="auto" w:fill="FFFFFF"/>
          <w:lang w:val="ru-RU"/>
        </w:rPr>
        <w:t xml:space="preserve">рственного финансового контроля </w:t>
      </w:r>
      <w:r w:rsidRPr="00550B1A">
        <w:rPr>
          <w:color w:val="0D0D0D"/>
          <w:sz w:val="28"/>
          <w:szCs w:val="28"/>
          <w:shd w:val="clear" w:color="auto" w:fill="FFFFFF"/>
          <w:lang w:val="ru-RU"/>
        </w:rPr>
        <w:t>«Организация и проведение внешней проверки годового отчета об исполнении республиканского бюджета Чеченской Республики», утвержден Коллегией Счетной палаты Чеченской Республики (протокол от 27.02.2017 г. № 02).</w:t>
      </w:r>
    </w:p>
    <w:p w:rsidR="00550B1A" w:rsidRPr="00550B1A" w:rsidRDefault="00550B1A" w:rsidP="006C360B">
      <w:pPr>
        <w:shd w:val="clear" w:color="auto" w:fill="FFFFFF"/>
        <w:spacing w:line="276" w:lineRule="auto"/>
        <w:ind w:left="709" w:right="605" w:firstLine="709"/>
        <w:jc w:val="both"/>
        <w:rPr>
          <w:color w:val="0D0D0D"/>
          <w:sz w:val="28"/>
          <w:szCs w:val="28"/>
          <w:shd w:val="clear" w:color="auto" w:fill="FFFFFF"/>
          <w:lang w:val="ru-RU"/>
        </w:rPr>
      </w:pPr>
    </w:p>
    <w:p w:rsidR="00550B1A" w:rsidRPr="00550B1A" w:rsidRDefault="00550B1A" w:rsidP="006C360B">
      <w:pPr>
        <w:shd w:val="clear" w:color="auto" w:fill="FFFFFF"/>
        <w:spacing w:line="276" w:lineRule="auto"/>
        <w:ind w:left="709" w:right="605" w:firstLine="709"/>
        <w:jc w:val="both"/>
        <w:rPr>
          <w:color w:val="0D0D0D"/>
          <w:sz w:val="28"/>
          <w:szCs w:val="28"/>
          <w:shd w:val="clear" w:color="auto" w:fill="FFFFFF"/>
          <w:lang w:val="ru-RU"/>
        </w:rPr>
      </w:pPr>
      <w:r w:rsidRPr="00550B1A">
        <w:rPr>
          <w:color w:val="0D0D0D"/>
          <w:sz w:val="28"/>
          <w:szCs w:val="28"/>
          <w:shd w:val="clear" w:color="auto" w:fill="FFFFFF"/>
          <w:lang w:val="ru-RU"/>
        </w:rPr>
        <w:t>На Портале Счетной палаты Российской Федерации и контрольно-счетных органов Российской Федерации в сервисе «Библиотека» Счетной палатой Чеченской Республики</w:t>
      </w:r>
      <w:r w:rsidR="001E4586">
        <w:rPr>
          <w:color w:val="0D0D0D"/>
          <w:sz w:val="28"/>
          <w:szCs w:val="28"/>
          <w:shd w:val="clear" w:color="auto" w:fill="FFFFFF"/>
          <w:lang w:val="ru-RU"/>
        </w:rPr>
        <w:t xml:space="preserve"> в 2017 году</w:t>
      </w:r>
      <w:r w:rsidRPr="00550B1A">
        <w:rPr>
          <w:color w:val="0D0D0D"/>
          <w:sz w:val="28"/>
          <w:szCs w:val="28"/>
          <w:shd w:val="clear" w:color="auto" w:fill="FFFFFF"/>
          <w:lang w:val="ru-RU"/>
        </w:rPr>
        <w:t xml:space="preserve"> размещен 1 стандарт внешнего государственного финансового контроля, 1 методический материал и иные методические и информационные и материалы.</w:t>
      </w:r>
    </w:p>
    <w:p w:rsidR="00550B1A" w:rsidRPr="00550B1A" w:rsidRDefault="00550B1A" w:rsidP="006C360B">
      <w:pPr>
        <w:pStyle w:val="a3"/>
        <w:spacing w:before="3" w:line="228" w:lineRule="auto"/>
        <w:ind w:left="709" w:right="723" w:firstLine="709"/>
        <w:rPr>
          <w:highlight w:val="yellow"/>
          <w:lang w:val="ru-RU"/>
        </w:rPr>
      </w:pPr>
    </w:p>
    <w:p w:rsidR="00550B1A" w:rsidRPr="00550B1A" w:rsidRDefault="00550B1A" w:rsidP="006C360B">
      <w:pPr>
        <w:pStyle w:val="2"/>
        <w:tabs>
          <w:tab w:val="left" w:pos="3472"/>
        </w:tabs>
        <w:spacing w:before="110"/>
        <w:ind w:left="709" w:firstLine="709"/>
        <w:jc w:val="both"/>
        <w:rPr>
          <w:color w:val="03BCBC"/>
          <w:highlight w:val="yellow"/>
          <w:lang w:val="ru-RU"/>
        </w:rPr>
      </w:pPr>
    </w:p>
    <w:p w:rsidR="00550B1A" w:rsidRPr="00550B1A" w:rsidRDefault="00550B1A" w:rsidP="006C360B">
      <w:pPr>
        <w:pStyle w:val="2"/>
        <w:tabs>
          <w:tab w:val="left" w:pos="3472"/>
        </w:tabs>
        <w:spacing w:before="110"/>
        <w:ind w:left="709" w:firstLine="709"/>
        <w:jc w:val="both"/>
        <w:rPr>
          <w:highlight w:val="yellow"/>
          <w:lang w:val="ru-RU"/>
        </w:rPr>
      </w:pPr>
    </w:p>
    <w:p w:rsidR="000A1BD3" w:rsidRPr="00DF2168" w:rsidRDefault="00720375" w:rsidP="006C360B">
      <w:pPr>
        <w:pStyle w:val="2"/>
        <w:numPr>
          <w:ilvl w:val="0"/>
          <w:numId w:val="3"/>
        </w:numPr>
        <w:tabs>
          <w:tab w:val="left" w:pos="2991"/>
        </w:tabs>
        <w:spacing w:before="110" w:line="322" w:lineRule="exact"/>
        <w:ind w:left="709" w:firstLine="709"/>
        <w:jc w:val="left"/>
      </w:pPr>
      <w:r w:rsidRPr="00DF2168">
        <w:t>ОБЕСПЕЧЕНИЕ</w:t>
      </w:r>
      <w:r w:rsidRPr="00DF2168">
        <w:rPr>
          <w:spacing w:val="1"/>
        </w:rPr>
        <w:t xml:space="preserve"> </w:t>
      </w:r>
      <w:r w:rsidRPr="00DF2168">
        <w:t>ДЕЯТЕЛЬНОСТИ</w:t>
      </w:r>
    </w:p>
    <w:p w:rsidR="000A1BD3" w:rsidRDefault="000A1BD3" w:rsidP="006C360B">
      <w:pPr>
        <w:spacing w:line="242" w:lineRule="auto"/>
        <w:ind w:left="709" w:firstLine="709"/>
        <w:rPr>
          <w:highlight w:val="yellow"/>
          <w:lang w:val="ru-RU"/>
        </w:rPr>
      </w:pPr>
    </w:p>
    <w:p w:rsidR="007A43BC" w:rsidRDefault="007A43BC" w:rsidP="006C360B">
      <w:pPr>
        <w:spacing w:line="242" w:lineRule="auto"/>
        <w:ind w:left="709" w:firstLine="709"/>
        <w:rPr>
          <w:highlight w:val="yellow"/>
          <w:lang w:val="ru-RU"/>
        </w:rPr>
      </w:pPr>
    </w:p>
    <w:p w:rsidR="007A43BC" w:rsidRPr="007A43BC" w:rsidRDefault="007A43BC" w:rsidP="006C360B">
      <w:pPr>
        <w:shd w:val="clear" w:color="auto" w:fill="FFFFFF"/>
        <w:autoSpaceDE/>
        <w:autoSpaceDN/>
        <w:spacing w:line="276" w:lineRule="auto"/>
        <w:ind w:left="709" w:right="605" w:firstLine="709"/>
        <w:jc w:val="both"/>
        <w:rPr>
          <w:color w:val="0D0D0D"/>
          <w:sz w:val="28"/>
          <w:szCs w:val="28"/>
          <w:shd w:val="clear" w:color="auto" w:fill="FFFFFF"/>
          <w:lang w:val="ru-RU" w:eastAsia="ru-RU" w:bidi="ar-SA"/>
        </w:rPr>
      </w:pPr>
      <w:r w:rsidRPr="007A43BC">
        <w:rPr>
          <w:color w:val="0D0D0D"/>
          <w:sz w:val="28"/>
          <w:szCs w:val="28"/>
          <w:shd w:val="clear" w:color="auto" w:fill="FFFFFF"/>
          <w:lang w:val="ru-RU" w:eastAsia="ru-RU" w:bidi="ar-SA"/>
        </w:rPr>
        <w:t>В соответствии с ведомственной структурой расходов бюджета Чеченской Республики на 2017 год Закона Чеченской Республики «О республиканском бюджете на 2017 год и на плановый период 2018 и 2019 годов» (с изменениями) бюджетные ассигнования на содержание и обеспечение деятельности Счетной палаты  утверждены в размере 91 734,5 тыс. рублей.</w:t>
      </w:r>
    </w:p>
    <w:p w:rsidR="007A43BC" w:rsidRPr="007A43BC" w:rsidRDefault="007A43BC" w:rsidP="006C360B">
      <w:pPr>
        <w:shd w:val="clear" w:color="auto" w:fill="FFFFFF"/>
        <w:autoSpaceDE/>
        <w:autoSpaceDN/>
        <w:spacing w:line="276" w:lineRule="auto"/>
        <w:ind w:left="709" w:right="605" w:firstLine="709"/>
        <w:jc w:val="both"/>
        <w:rPr>
          <w:color w:val="0D0D0D"/>
          <w:sz w:val="28"/>
          <w:szCs w:val="28"/>
          <w:shd w:val="clear" w:color="auto" w:fill="FFFFFF"/>
          <w:lang w:val="ru-RU" w:eastAsia="ru-RU" w:bidi="ar-SA"/>
        </w:rPr>
      </w:pPr>
      <w:r w:rsidRPr="007A43BC">
        <w:rPr>
          <w:color w:val="0D0D0D"/>
          <w:sz w:val="28"/>
          <w:szCs w:val="28"/>
          <w:shd w:val="clear" w:color="auto" w:fill="FFFFFF"/>
          <w:lang w:val="ru-RU" w:eastAsia="ru-RU" w:bidi="ar-SA"/>
        </w:rPr>
        <w:t>Исполнение бюджетной сметы Чеченской Республики в отчетном году составило 91 734,5 тыс. рублей или 100 %.</w:t>
      </w:r>
    </w:p>
    <w:p w:rsidR="007A43BC" w:rsidRPr="007A43BC" w:rsidRDefault="007A43BC" w:rsidP="006C360B">
      <w:pPr>
        <w:shd w:val="clear" w:color="auto" w:fill="FFFFFF"/>
        <w:autoSpaceDE/>
        <w:autoSpaceDN/>
        <w:spacing w:line="276" w:lineRule="auto"/>
        <w:ind w:left="709" w:right="605" w:firstLine="709"/>
        <w:jc w:val="both"/>
        <w:rPr>
          <w:color w:val="0D0D0D"/>
          <w:sz w:val="28"/>
          <w:szCs w:val="28"/>
          <w:shd w:val="clear" w:color="auto" w:fill="FFFFFF"/>
          <w:lang w:val="ru-RU" w:eastAsia="ru-RU" w:bidi="ar-SA"/>
        </w:rPr>
      </w:pPr>
      <w:r w:rsidRPr="007A43BC">
        <w:rPr>
          <w:color w:val="0D0D0D"/>
          <w:sz w:val="28"/>
          <w:szCs w:val="28"/>
          <w:shd w:val="clear" w:color="auto" w:fill="FFFFFF"/>
          <w:lang w:val="ru-RU" w:eastAsia="ru-RU" w:bidi="ar-SA"/>
        </w:rPr>
        <w:t>Предусмотренные  на  содержание   и   обеспечение   деятельности   Счетной палаты средства израсходованы в основном на оплату  труда.</w:t>
      </w:r>
    </w:p>
    <w:p w:rsidR="007A43BC" w:rsidRPr="007A43BC" w:rsidRDefault="007A43BC" w:rsidP="006C360B">
      <w:pPr>
        <w:shd w:val="clear" w:color="auto" w:fill="FFFFFF"/>
        <w:autoSpaceDE/>
        <w:autoSpaceDN/>
        <w:spacing w:line="276" w:lineRule="auto"/>
        <w:ind w:left="709" w:right="605" w:firstLine="709"/>
        <w:jc w:val="both"/>
        <w:rPr>
          <w:color w:val="0D0D0D"/>
          <w:sz w:val="28"/>
          <w:szCs w:val="28"/>
          <w:shd w:val="clear" w:color="auto" w:fill="FFFFFF"/>
          <w:lang w:val="ru-RU" w:eastAsia="ru-RU" w:bidi="ar-SA"/>
        </w:rPr>
      </w:pPr>
      <w:r w:rsidRPr="007A43BC">
        <w:rPr>
          <w:color w:val="0D0D0D"/>
          <w:sz w:val="28"/>
          <w:szCs w:val="28"/>
          <w:shd w:val="clear" w:color="auto" w:fill="FFFFFF"/>
          <w:lang w:val="ru-RU" w:eastAsia="ru-RU" w:bidi="ar-SA"/>
        </w:rPr>
        <w:t>Для повышения уровня технической оснащенности в 2017 году по государственным контрактам были приобретены основные средства на сумму 13 645,2 тыс. рублей, из них: 4 автомашины, 10 ноутбук, 12 автоматизированных рабочих мест, 5 источников бесперебойного питания и иное оборудование.</w:t>
      </w:r>
    </w:p>
    <w:p w:rsidR="007A43BC" w:rsidRPr="007A43BC" w:rsidRDefault="007A43BC" w:rsidP="006C360B">
      <w:pPr>
        <w:shd w:val="clear" w:color="auto" w:fill="FFFFFF"/>
        <w:autoSpaceDE/>
        <w:autoSpaceDN/>
        <w:spacing w:line="276" w:lineRule="auto"/>
        <w:ind w:left="709" w:right="605" w:firstLine="709"/>
        <w:jc w:val="both"/>
        <w:rPr>
          <w:color w:val="0D0D0D"/>
          <w:sz w:val="28"/>
          <w:szCs w:val="28"/>
          <w:shd w:val="clear" w:color="auto" w:fill="FFFFFF"/>
          <w:lang w:val="ru-RU" w:eastAsia="ru-RU" w:bidi="ar-SA"/>
        </w:rPr>
      </w:pPr>
      <w:r w:rsidRPr="007A43BC">
        <w:rPr>
          <w:color w:val="0D0D0D"/>
          <w:sz w:val="28"/>
          <w:szCs w:val="28"/>
          <w:shd w:val="clear" w:color="auto" w:fill="FFFFFF"/>
          <w:lang w:val="ru-RU" w:eastAsia="ru-RU" w:bidi="ar-SA"/>
        </w:rPr>
        <w:t>В 2017 году в Счетной палате Чеченской Республики прохождение государственной гражданской службы Чеченской Республики осуществлялось в соответствии с законодательством о государственной гражданской службе Российской Федерации и Чеченской Республики, кадровая работа – в соответствии с трудовым законодательством.</w:t>
      </w:r>
    </w:p>
    <w:p w:rsidR="007A43BC" w:rsidRPr="007A43BC" w:rsidRDefault="007A43BC" w:rsidP="006C360B">
      <w:pPr>
        <w:shd w:val="clear" w:color="auto" w:fill="FFFFFF"/>
        <w:autoSpaceDE/>
        <w:autoSpaceDN/>
        <w:spacing w:line="276" w:lineRule="auto"/>
        <w:ind w:left="709" w:right="605" w:firstLine="709"/>
        <w:jc w:val="both"/>
        <w:rPr>
          <w:color w:val="0D0D0D"/>
          <w:sz w:val="28"/>
          <w:szCs w:val="28"/>
          <w:shd w:val="clear" w:color="auto" w:fill="FFFFFF"/>
          <w:lang w:val="ru-RU" w:eastAsia="ru-RU" w:bidi="ar-SA"/>
        </w:rPr>
      </w:pPr>
      <w:r w:rsidRPr="007A43BC">
        <w:rPr>
          <w:color w:val="0D0D0D"/>
          <w:sz w:val="28"/>
          <w:szCs w:val="28"/>
          <w:shd w:val="clear" w:color="auto" w:fill="FFFFFF"/>
          <w:lang w:val="ru-RU" w:eastAsia="ru-RU" w:bidi="ar-SA"/>
        </w:rPr>
        <w:t xml:space="preserve">По   состоянию   на   1   января   2018   года    штатная    численность Счетной палаты составила 58 единиц, из них 4 должностных лиц замещали государственные должности </w:t>
      </w:r>
      <w:r>
        <w:rPr>
          <w:color w:val="0D0D0D"/>
          <w:sz w:val="28"/>
          <w:szCs w:val="28"/>
          <w:shd w:val="clear" w:color="auto" w:fill="FFFFFF"/>
          <w:lang w:val="ru-RU" w:eastAsia="ru-RU" w:bidi="ar-SA"/>
        </w:rPr>
        <w:t>Чеченской Республики</w:t>
      </w:r>
      <w:r w:rsidRPr="007A43BC">
        <w:rPr>
          <w:color w:val="0D0D0D"/>
          <w:sz w:val="28"/>
          <w:szCs w:val="28"/>
          <w:shd w:val="clear" w:color="auto" w:fill="FFFFFF"/>
          <w:lang w:val="ru-RU" w:eastAsia="ru-RU" w:bidi="ar-SA"/>
        </w:rPr>
        <w:t>, 54 человек – должности  государственной   гражданской   службы   Чеченской Республики.</w:t>
      </w:r>
    </w:p>
    <w:p w:rsidR="007A43BC" w:rsidRPr="007A43BC" w:rsidRDefault="007A43BC" w:rsidP="006C360B">
      <w:pPr>
        <w:shd w:val="clear" w:color="auto" w:fill="FFFFFF"/>
        <w:autoSpaceDE/>
        <w:autoSpaceDN/>
        <w:spacing w:line="276" w:lineRule="auto"/>
        <w:ind w:left="709" w:right="605" w:firstLine="709"/>
        <w:jc w:val="both"/>
        <w:rPr>
          <w:color w:val="0D0D0D"/>
          <w:sz w:val="28"/>
          <w:szCs w:val="28"/>
          <w:shd w:val="clear" w:color="auto" w:fill="FFFFFF"/>
          <w:lang w:val="ru-RU" w:eastAsia="ru-RU" w:bidi="ar-SA"/>
        </w:rPr>
      </w:pPr>
      <w:r w:rsidRPr="007A43BC">
        <w:rPr>
          <w:color w:val="0D0D0D"/>
          <w:sz w:val="28"/>
          <w:szCs w:val="28"/>
          <w:shd w:val="clear" w:color="auto" w:fill="FFFFFF"/>
          <w:lang w:val="ru-RU" w:eastAsia="ru-RU" w:bidi="ar-SA"/>
        </w:rPr>
        <w:t>Численность сотрудников, осуществляющих контрольно-ревизионную и экспертно-аналитическую работу, составляет 88%.</w:t>
      </w:r>
    </w:p>
    <w:p w:rsidR="007A43BC" w:rsidRPr="007A43BC" w:rsidRDefault="007A43BC" w:rsidP="006C360B">
      <w:pPr>
        <w:shd w:val="clear" w:color="auto" w:fill="FFFFFF"/>
        <w:autoSpaceDE/>
        <w:autoSpaceDN/>
        <w:spacing w:line="276" w:lineRule="auto"/>
        <w:ind w:left="709" w:right="605" w:firstLine="709"/>
        <w:jc w:val="both"/>
        <w:rPr>
          <w:color w:val="0D0D0D"/>
          <w:sz w:val="28"/>
          <w:szCs w:val="28"/>
          <w:shd w:val="clear" w:color="auto" w:fill="FFFFFF"/>
          <w:lang w:val="ru-RU" w:eastAsia="ru-RU" w:bidi="ar-SA"/>
        </w:rPr>
      </w:pPr>
      <w:r w:rsidRPr="007A43BC">
        <w:rPr>
          <w:color w:val="0D0D0D"/>
          <w:sz w:val="28"/>
          <w:szCs w:val="28"/>
          <w:shd w:val="clear" w:color="auto" w:fill="FFFFFF"/>
          <w:lang w:val="ru-RU" w:eastAsia="ru-RU" w:bidi="ar-SA"/>
        </w:rPr>
        <w:t>В настоящее время в Счетной палате Чеченской Республики сформирован высококвалифицированный кадровый состав. Из 58 сотрудников высшее профессиональное образование имеют все (100%), из них финансово-экономическое образование имеет 30 человек (51 %), юридическое - 10 человек (17%). Среди сотрудников Счетной палаты: 1 доктор наук, 1 кандидат наук, 13 человек имеют по 2 высших образования.</w:t>
      </w:r>
    </w:p>
    <w:p w:rsidR="007A43BC" w:rsidRDefault="007A43BC" w:rsidP="006C360B">
      <w:pPr>
        <w:shd w:val="clear" w:color="auto" w:fill="FFFFFF"/>
        <w:autoSpaceDE/>
        <w:autoSpaceDN/>
        <w:spacing w:line="276" w:lineRule="auto"/>
        <w:ind w:left="709" w:right="605" w:firstLine="709"/>
        <w:jc w:val="both"/>
        <w:rPr>
          <w:color w:val="0D0D0D"/>
          <w:sz w:val="28"/>
          <w:szCs w:val="28"/>
          <w:shd w:val="clear" w:color="auto" w:fill="FFFFFF"/>
          <w:lang w:val="ru-RU" w:eastAsia="ru-RU" w:bidi="ar-SA"/>
        </w:rPr>
      </w:pPr>
      <w:r w:rsidRPr="007A43BC">
        <w:rPr>
          <w:color w:val="0D0D0D"/>
          <w:sz w:val="28"/>
          <w:szCs w:val="28"/>
          <w:shd w:val="clear" w:color="auto" w:fill="FFFFFF"/>
          <w:lang w:val="ru-RU" w:eastAsia="ru-RU" w:bidi="ar-SA"/>
        </w:rPr>
        <w:t>Для повышения профессиональных знаний государственные гражданские служащие Счетной палаты в 2017 году проходили соответствующее обучение.</w:t>
      </w:r>
    </w:p>
    <w:p w:rsidR="00DF2168" w:rsidRPr="007A43BC" w:rsidRDefault="00DF2168" w:rsidP="006C360B">
      <w:pPr>
        <w:shd w:val="clear" w:color="auto" w:fill="FFFFFF"/>
        <w:autoSpaceDE/>
        <w:autoSpaceDN/>
        <w:spacing w:line="276" w:lineRule="auto"/>
        <w:ind w:left="709" w:right="605" w:firstLine="709"/>
        <w:jc w:val="both"/>
        <w:rPr>
          <w:color w:val="0D0D0D"/>
          <w:sz w:val="28"/>
          <w:szCs w:val="28"/>
          <w:shd w:val="clear" w:color="auto" w:fill="FFFFFF"/>
          <w:lang w:val="ru-RU" w:eastAsia="ru-RU" w:bidi="ar-SA"/>
        </w:rPr>
      </w:pPr>
    </w:p>
    <w:p w:rsidR="000A1BD3" w:rsidRPr="00DF2168" w:rsidRDefault="00720375" w:rsidP="00395D80">
      <w:pPr>
        <w:pStyle w:val="2"/>
        <w:numPr>
          <w:ilvl w:val="0"/>
          <w:numId w:val="3"/>
        </w:numPr>
        <w:tabs>
          <w:tab w:val="left" w:pos="993"/>
          <w:tab w:val="left" w:pos="1134"/>
        </w:tabs>
        <w:spacing w:before="110"/>
        <w:ind w:left="709" w:firstLine="709"/>
        <w:jc w:val="center"/>
      </w:pPr>
      <w:bookmarkStart w:id="101" w:name="_TOC_250000"/>
      <w:r w:rsidRPr="00DF2168">
        <w:lastRenderedPageBreak/>
        <w:t>ОБЕСПЕЧЕНИЕ</w:t>
      </w:r>
      <w:r w:rsidRPr="00DF2168">
        <w:rPr>
          <w:spacing w:val="1"/>
        </w:rPr>
        <w:t xml:space="preserve"> </w:t>
      </w:r>
      <w:bookmarkEnd w:id="101"/>
      <w:r w:rsidRPr="00DF2168">
        <w:t>ГЛАСНОСТИ</w:t>
      </w:r>
    </w:p>
    <w:p w:rsidR="007A43BC" w:rsidRDefault="007A43BC" w:rsidP="006C360B">
      <w:pPr>
        <w:pStyle w:val="2"/>
        <w:tabs>
          <w:tab w:val="left" w:pos="3270"/>
        </w:tabs>
        <w:spacing w:before="110"/>
        <w:ind w:left="709" w:firstLine="709"/>
        <w:jc w:val="right"/>
        <w:rPr>
          <w:color w:val="03BCBC"/>
          <w:highlight w:val="yellow"/>
        </w:rPr>
      </w:pPr>
    </w:p>
    <w:p w:rsidR="007A43BC" w:rsidRPr="007A43BC" w:rsidRDefault="007A43BC" w:rsidP="006C360B">
      <w:pPr>
        <w:shd w:val="clear" w:color="auto" w:fill="FFFFFF"/>
        <w:autoSpaceDE/>
        <w:autoSpaceDN/>
        <w:spacing w:line="276" w:lineRule="auto"/>
        <w:ind w:left="709" w:right="605" w:firstLine="709"/>
        <w:jc w:val="both"/>
        <w:rPr>
          <w:sz w:val="28"/>
          <w:szCs w:val="28"/>
          <w:lang w:val="ru-RU" w:eastAsia="ru-RU" w:bidi="ar-SA"/>
        </w:rPr>
      </w:pPr>
      <w:r w:rsidRPr="007A43BC">
        <w:rPr>
          <w:color w:val="0D0D0D"/>
          <w:sz w:val="28"/>
          <w:szCs w:val="28"/>
          <w:shd w:val="clear" w:color="auto" w:fill="FFFFFF"/>
          <w:lang w:val="ru-RU" w:eastAsia="ru-RU" w:bidi="ar-SA"/>
        </w:rPr>
        <w:t xml:space="preserve">Гласность является одним </w:t>
      </w:r>
      <w:r>
        <w:rPr>
          <w:color w:val="0D0D0D"/>
          <w:sz w:val="28"/>
          <w:szCs w:val="28"/>
          <w:shd w:val="clear" w:color="auto" w:fill="FFFFFF"/>
          <w:lang w:val="ru-RU" w:eastAsia="ru-RU" w:bidi="ar-SA"/>
        </w:rPr>
        <w:t>и</w:t>
      </w:r>
      <w:r w:rsidRPr="007A43BC">
        <w:rPr>
          <w:color w:val="0D0D0D"/>
          <w:sz w:val="28"/>
          <w:szCs w:val="28"/>
          <w:shd w:val="clear" w:color="auto" w:fill="FFFFFF"/>
          <w:lang w:val="ru-RU" w:eastAsia="ru-RU" w:bidi="ar-SA"/>
        </w:rPr>
        <w:t xml:space="preserve">з основных принципов деятельности Счетной палаты Чеченской Республики, закрепленном в статье 4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 и </w:t>
      </w:r>
      <w:r w:rsidRPr="007A43BC">
        <w:rPr>
          <w:sz w:val="28"/>
          <w:szCs w:val="28"/>
          <w:lang w:val="ru-RU" w:eastAsia="ru-RU" w:bidi="ar-SA"/>
        </w:rPr>
        <w:t xml:space="preserve">статье 19 Закона Чеченской Республики от </w:t>
      </w:r>
      <w:r>
        <w:rPr>
          <w:sz w:val="28"/>
          <w:szCs w:val="28"/>
          <w:lang w:val="ru-RU" w:eastAsia="ru-RU" w:bidi="ar-SA"/>
        </w:rPr>
        <w:t xml:space="preserve">3 </w:t>
      </w:r>
      <w:r w:rsidRPr="007A43BC">
        <w:rPr>
          <w:sz w:val="28"/>
          <w:szCs w:val="28"/>
          <w:lang w:val="ru-RU" w:eastAsia="ru-RU" w:bidi="ar-SA"/>
        </w:rPr>
        <w:t xml:space="preserve">ноября 2011 года </w:t>
      </w:r>
      <w:r>
        <w:rPr>
          <w:sz w:val="28"/>
          <w:szCs w:val="28"/>
          <w:lang w:val="ru-RU" w:eastAsia="ru-RU" w:bidi="ar-SA"/>
        </w:rPr>
        <w:t xml:space="preserve">  </w:t>
      </w:r>
      <w:r w:rsidRPr="007A43BC">
        <w:rPr>
          <w:sz w:val="28"/>
          <w:szCs w:val="28"/>
          <w:lang w:val="ru-RU" w:eastAsia="ru-RU" w:bidi="ar-SA"/>
        </w:rPr>
        <w:t>№ 37-РЗ «О Счетной палате Чеченской Республики».</w:t>
      </w:r>
    </w:p>
    <w:p w:rsidR="007A43BC" w:rsidRPr="007A43BC" w:rsidRDefault="007A43BC" w:rsidP="006C360B">
      <w:pPr>
        <w:shd w:val="clear" w:color="auto" w:fill="FFFFFF"/>
        <w:autoSpaceDE/>
        <w:autoSpaceDN/>
        <w:spacing w:line="276" w:lineRule="auto"/>
        <w:ind w:left="709" w:right="605" w:firstLine="709"/>
        <w:jc w:val="both"/>
        <w:rPr>
          <w:color w:val="0D0D0D"/>
          <w:sz w:val="28"/>
          <w:szCs w:val="28"/>
          <w:shd w:val="clear" w:color="auto" w:fill="FFFFFF"/>
          <w:lang w:val="ru-RU" w:eastAsia="ru-RU" w:bidi="ar-SA"/>
        </w:rPr>
      </w:pPr>
      <w:r w:rsidRPr="007A43BC">
        <w:rPr>
          <w:color w:val="0D0D0D"/>
          <w:sz w:val="28"/>
          <w:szCs w:val="28"/>
          <w:shd w:val="clear" w:color="auto" w:fill="FFFFFF"/>
          <w:lang w:val="ru-RU" w:eastAsia="ru-RU" w:bidi="ar-SA"/>
        </w:rPr>
        <w:t xml:space="preserve">В соответствии с законодательством данный принцип реализован путем представления в Парламент Чеченской Республики и опубликования для ознакомления общественности годового отчета о работе Счетной палаты Чеченской Республики за 2016 год. </w:t>
      </w:r>
    </w:p>
    <w:p w:rsidR="007A43BC" w:rsidRPr="007A43BC" w:rsidRDefault="007A43BC" w:rsidP="006C360B">
      <w:pPr>
        <w:shd w:val="clear" w:color="auto" w:fill="FFFFFF"/>
        <w:autoSpaceDE/>
        <w:autoSpaceDN/>
        <w:spacing w:line="276" w:lineRule="auto"/>
        <w:ind w:left="709" w:right="605" w:firstLine="709"/>
        <w:jc w:val="both"/>
        <w:rPr>
          <w:color w:val="0D0D0D"/>
          <w:sz w:val="28"/>
          <w:szCs w:val="28"/>
          <w:shd w:val="clear" w:color="auto" w:fill="FFFFFF"/>
          <w:lang w:val="ru-RU" w:eastAsia="ru-RU" w:bidi="ar-SA"/>
        </w:rPr>
      </w:pPr>
      <w:r w:rsidRPr="007A43BC">
        <w:rPr>
          <w:color w:val="0D0D0D"/>
          <w:sz w:val="28"/>
          <w:szCs w:val="28"/>
          <w:shd w:val="clear" w:color="auto" w:fill="FFFFFF"/>
          <w:lang w:val="ru-RU" w:eastAsia="ru-RU" w:bidi="ar-SA"/>
        </w:rPr>
        <w:t>В отчетном году деятельность Счетной палаты регулярно освещалась в средствах массовой информации, в том числе в федеральных изданиях. Информация о деятельности Счетной палаты размещалась на официальном сайте в сети Интернет (http://www.spalata-chr.ru).</w:t>
      </w:r>
    </w:p>
    <w:p w:rsidR="007A43BC" w:rsidRPr="007A43BC" w:rsidRDefault="007A43BC" w:rsidP="006C360B">
      <w:pPr>
        <w:shd w:val="clear" w:color="auto" w:fill="FFFFFF"/>
        <w:autoSpaceDE/>
        <w:autoSpaceDN/>
        <w:spacing w:line="276" w:lineRule="auto"/>
        <w:ind w:left="709" w:right="605" w:firstLine="709"/>
        <w:jc w:val="both"/>
        <w:rPr>
          <w:color w:val="0D0D0D"/>
          <w:sz w:val="28"/>
          <w:szCs w:val="28"/>
          <w:shd w:val="clear" w:color="auto" w:fill="FFFFFF"/>
          <w:lang w:val="ru-RU" w:eastAsia="ru-RU" w:bidi="ar-SA"/>
        </w:rPr>
      </w:pPr>
      <w:r w:rsidRPr="007A43BC">
        <w:rPr>
          <w:color w:val="0D0D0D"/>
          <w:sz w:val="28"/>
          <w:szCs w:val="28"/>
          <w:shd w:val="clear" w:color="auto" w:fill="FFFFFF"/>
          <w:lang w:val="ru-RU" w:eastAsia="ru-RU" w:bidi="ar-SA"/>
        </w:rPr>
        <w:t>В 2017 году обновлен официальный сайт Счетной палаты. Данный ресурс полностью соответствует нормам, утвержденным Комиссией по этике Совета контрольно-счетных органов Российской Федерации.</w:t>
      </w:r>
    </w:p>
    <w:p w:rsidR="007A43BC" w:rsidRPr="007A43BC" w:rsidRDefault="007A43BC" w:rsidP="006C360B">
      <w:pPr>
        <w:shd w:val="clear" w:color="auto" w:fill="FFFFFF"/>
        <w:autoSpaceDE/>
        <w:autoSpaceDN/>
        <w:spacing w:line="276" w:lineRule="auto"/>
        <w:ind w:left="709" w:right="605" w:firstLine="709"/>
        <w:jc w:val="both"/>
        <w:rPr>
          <w:color w:val="0D0D0D"/>
          <w:sz w:val="28"/>
          <w:szCs w:val="28"/>
          <w:shd w:val="clear" w:color="auto" w:fill="FFFFFF"/>
          <w:lang w:val="ru-RU" w:eastAsia="ru-RU" w:bidi="ar-SA"/>
        </w:rPr>
      </w:pPr>
      <w:r w:rsidRPr="007A43BC">
        <w:rPr>
          <w:color w:val="0D0D0D"/>
          <w:sz w:val="28"/>
          <w:szCs w:val="28"/>
          <w:shd w:val="clear" w:color="auto" w:fill="FFFFFF"/>
          <w:lang w:val="ru-RU" w:eastAsia="ru-RU" w:bidi="ar-SA"/>
        </w:rPr>
        <w:t>Итоговые документы по результатам проведенных контрольных мероприятий Счетной палаты направлялись в Парламент и Правительство Чеченской Республики.</w:t>
      </w:r>
    </w:p>
    <w:p w:rsidR="007A43BC" w:rsidRPr="007A43BC" w:rsidRDefault="007A43BC" w:rsidP="006C360B">
      <w:pPr>
        <w:shd w:val="clear" w:color="auto" w:fill="FFFFFF"/>
        <w:autoSpaceDE/>
        <w:autoSpaceDN/>
        <w:spacing w:line="276" w:lineRule="auto"/>
        <w:ind w:left="709" w:right="605" w:firstLine="709"/>
        <w:jc w:val="both"/>
        <w:rPr>
          <w:color w:val="0D0D0D"/>
          <w:sz w:val="28"/>
          <w:szCs w:val="28"/>
          <w:shd w:val="clear" w:color="auto" w:fill="FFFFFF"/>
          <w:lang w:val="ru-RU" w:eastAsia="ru-RU" w:bidi="ar-SA"/>
        </w:rPr>
      </w:pPr>
      <w:r w:rsidRPr="007A43BC">
        <w:rPr>
          <w:color w:val="0D0D0D"/>
          <w:sz w:val="28"/>
          <w:szCs w:val="28"/>
          <w:shd w:val="clear" w:color="auto" w:fill="FFFFFF"/>
          <w:lang w:val="ru-RU" w:eastAsia="ru-RU" w:bidi="ar-SA"/>
        </w:rPr>
        <w:t>Также в 2017 году велась работа по размещению информация о деятельности Счетной палаты на портале Счетной палаты Российской Федерации и совета контрольно-счетных органов Российской Федерации (</w:t>
      </w:r>
      <w:hyperlink r:id="rId45" w:history="1">
        <w:r w:rsidRPr="007A43BC">
          <w:rPr>
            <w:color w:val="0D0D0D"/>
            <w:sz w:val="24"/>
            <w:szCs w:val="24"/>
            <w:shd w:val="clear" w:color="auto" w:fill="FFFFFF"/>
            <w:lang w:val="ru-RU" w:eastAsia="ru-RU" w:bidi="ar-SA"/>
          </w:rPr>
          <w:t>http://www.portalrso.ru</w:t>
        </w:r>
      </w:hyperlink>
      <w:r w:rsidRPr="007A43BC">
        <w:rPr>
          <w:color w:val="0D0D0D"/>
          <w:sz w:val="28"/>
          <w:szCs w:val="28"/>
          <w:shd w:val="clear" w:color="auto" w:fill="FFFFFF"/>
          <w:lang w:val="ru-RU" w:eastAsia="ru-RU" w:bidi="ar-SA"/>
        </w:rPr>
        <w:t>), а также в научно-практическом журнале Государственного научно-исследовательского института системного анализа Счетной палаты Российской Федерации «Вестник АКСОР».</w:t>
      </w:r>
    </w:p>
    <w:p w:rsidR="007A43BC" w:rsidRPr="007A43BC" w:rsidRDefault="007A43BC" w:rsidP="006C360B">
      <w:pPr>
        <w:pStyle w:val="2"/>
        <w:tabs>
          <w:tab w:val="left" w:pos="3270"/>
        </w:tabs>
        <w:spacing w:before="110"/>
        <w:ind w:left="709" w:firstLine="709"/>
        <w:jc w:val="both"/>
        <w:rPr>
          <w:color w:val="03BCBC"/>
          <w:highlight w:val="yellow"/>
          <w:lang w:val="ru-RU"/>
        </w:rPr>
      </w:pPr>
    </w:p>
    <w:p w:rsidR="000A1BD3" w:rsidRPr="008C3C87" w:rsidRDefault="000A1BD3" w:rsidP="006C360B">
      <w:pPr>
        <w:ind w:left="709" w:firstLine="709"/>
        <w:jc w:val="center"/>
        <w:rPr>
          <w:sz w:val="24"/>
          <w:highlight w:val="yellow"/>
          <w:lang w:val="ru-RU"/>
        </w:rPr>
        <w:sectPr w:rsidR="000A1BD3" w:rsidRPr="008C3C87" w:rsidSect="001C615D">
          <w:pgSz w:w="11910" w:h="16840"/>
          <w:pgMar w:top="960" w:right="567" w:bottom="280" w:left="980" w:header="566" w:footer="0" w:gutter="0"/>
          <w:cols w:space="720"/>
        </w:sectPr>
      </w:pPr>
    </w:p>
    <w:p w:rsidR="000A1BD3" w:rsidRPr="008C3C87" w:rsidRDefault="000A1BD3">
      <w:pPr>
        <w:pStyle w:val="a3"/>
        <w:ind w:left="0" w:firstLine="0"/>
        <w:jc w:val="left"/>
        <w:rPr>
          <w:sz w:val="30"/>
          <w:highlight w:val="yellow"/>
          <w:lang w:val="ru-RU"/>
        </w:rPr>
      </w:pPr>
    </w:p>
    <w:p w:rsidR="000A1BD3" w:rsidRPr="008C3C87" w:rsidRDefault="000A1BD3">
      <w:pPr>
        <w:pStyle w:val="a3"/>
        <w:ind w:left="0" w:firstLine="0"/>
        <w:jc w:val="left"/>
        <w:rPr>
          <w:sz w:val="30"/>
          <w:highlight w:val="yellow"/>
          <w:lang w:val="ru-RU"/>
        </w:rPr>
      </w:pPr>
    </w:p>
    <w:p w:rsidR="000A1BD3" w:rsidRPr="008C3C87" w:rsidRDefault="000A1BD3">
      <w:pPr>
        <w:pStyle w:val="a3"/>
        <w:ind w:left="0" w:firstLine="0"/>
        <w:jc w:val="left"/>
        <w:rPr>
          <w:sz w:val="30"/>
          <w:highlight w:val="yellow"/>
          <w:lang w:val="ru-RU"/>
        </w:rPr>
      </w:pPr>
    </w:p>
    <w:p w:rsidR="000A1BD3" w:rsidRPr="008C3C87" w:rsidRDefault="000A1BD3">
      <w:pPr>
        <w:pStyle w:val="a3"/>
        <w:spacing w:before="4"/>
        <w:ind w:left="0" w:firstLine="0"/>
        <w:jc w:val="left"/>
        <w:rPr>
          <w:sz w:val="37"/>
          <w:highlight w:val="yellow"/>
          <w:lang w:val="ru-RU"/>
        </w:rPr>
      </w:pPr>
    </w:p>
    <w:p w:rsidR="000A1BD3" w:rsidRPr="00DF2168" w:rsidRDefault="00720375">
      <w:pPr>
        <w:jc w:val="right"/>
        <w:rPr>
          <w:b/>
          <w:sz w:val="28"/>
          <w:lang w:val="ru-RU"/>
        </w:rPr>
      </w:pPr>
      <w:r w:rsidRPr="00DF2168">
        <w:rPr>
          <w:b/>
          <w:w w:val="95"/>
          <w:sz w:val="28"/>
          <w:lang w:val="ru-RU"/>
        </w:rPr>
        <w:t>Сведения</w:t>
      </w:r>
    </w:p>
    <w:p w:rsidR="000A1BD3" w:rsidRPr="00DF2168" w:rsidRDefault="00720375">
      <w:pPr>
        <w:spacing w:before="104" w:line="275" w:lineRule="exact"/>
        <w:ind w:left="271"/>
        <w:rPr>
          <w:sz w:val="24"/>
          <w:lang w:val="ru-RU"/>
        </w:rPr>
      </w:pPr>
      <w:r w:rsidRPr="00DF2168">
        <w:rPr>
          <w:lang w:val="ru-RU"/>
        </w:rPr>
        <w:br w:type="column"/>
      </w:r>
      <w:r w:rsidRPr="00DF2168">
        <w:rPr>
          <w:sz w:val="24"/>
          <w:lang w:val="ru-RU"/>
        </w:rPr>
        <w:lastRenderedPageBreak/>
        <w:t xml:space="preserve">Приложение № </w:t>
      </w:r>
      <w:r w:rsidR="008C3C87" w:rsidRPr="00DF2168">
        <w:rPr>
          <w:sz w:val="24"/>
          <w:lang w:val="ru-RU"/>
        </w:rPr>
        <w:t>1</w:t>
      </w:r>
    </w:p>
    <w:p w:rsidR="000A1BD3" w:rsidRPr="00DF2168" w:rsidRDefault="00720375">
      <w:pPr>
        <w:ind w:left="271" w:right="1190"/>
        <w:rPr>
          <w:sz w:val="24"/>
          <w:lang w:val="ru-RU"/>
        </w:rPr>
      </w:pPr>
      <w:r w:rsidRPr="00DF2168">
        <w:rPr>
          <w:sz w:val="24"/>
          <w:lang w:val="ru-RU"/>
        </w:rPr>
        <w:t>к От</w:t>
      </w:r>
      <w:r w:rsidR="004D099E" w:rsidRPr="00DF2168">
        <w:rPr>
          <w:sz w:val="24"/>
          <w:lang w:val="ru-RU"/>
        </w:rPr>
        <w:t>чету о деятельности С</w:t>
      </w:r>
      <w:r w:rsidRPr="00DF2168">
        <w:rPr>
          <w:sz w:val="24"/>
          <w:lang w:val="ru-RU"/>
        </w:rPr>
        <w:t xml:space="preserve">четной палаты </w:t>
      </w:r>
      <w:r w:rsidR="004D099E" w:rsidRPr="00DF2168">
        <w:rPr>
          <w:sz w:val="24"/>
          <w:lang w:val="ru-RU"/>
        </w:rPr>
        <w:t xml:space="preserve">Чеченской Республики в </w:t>
      </w:r>
      <w:r w:rsidRPr="00DF2168">
        <w:rPr>
          <w:sz w:val="24"/>
          <w:lang w:val="ru-RU"/>
        </w:rPr>
        <w:t>201</w:t>
      </w:r>
      <w:r w:rsidR="004D099E" w:rsidRPr="00DF2168">
        <w:rPr>
          <w:sz w:val="24"/>
          <w:lang w:val="ru-RU"/>
        </w:rPr>
        <w:t>7</w:t>
      </w:r>
      <w:r w:rsidRPr="00DF2168">
        <w:rPr>
          <w:sz w:val="24"/>
          <w:lang w:val="ru-RU"/>
        </w:rPr>
        <w:t xml:space="preserve"> году</w:t>
      </w:r>
    </w:p>
    <w:p w:rsidR="000A1BD3" w:rsidRPr="00DF2168" w:rsidRDefault="000A1BD3">
      <w:pPr>
        <w:rPr>
          <w:sz w:val="24"/>
          <w:lang w:val="ru-RU"/>
        </w:rPr>
        <w:sectPr w:rsidR="000A1BD3" w:rsidRPr="00DF2168" w:rsidSect="001C615D">
          <w:pgSz w:w="11910" w:h="16840"/>
          <w:pgMar w:top="960" w:right="567" w:bottom="280" w:left="980" w:header="566" w:footer="0" w:gutter="0"/>
          <w:cols w:num="2" w:space="720" w:equalWidth="0">
            <w:col w:w="5792" w:space="40"/>
            <w:col w:w="4531"/>
          </w:cols>
        </w:sectPr>
      </w:pPr>
    </w:p>
    <w:p w:rsidR="000A1BD3" w:rsidRPr="004D099E" w:rsidRDefault="00720375">
      <w:pPr>
        <w:pStyle w:val="2"/>
        <w:spacing w:before="52" w:line="276" w:lineRule="auto"/>
        <w:ind w:left="873" w:right="805" w:firstLine="1272"/>
        <w:rPr>
          <w:lang w:val="ru-RU"/>
        </w:rPr>
      </w:pPr>
      <w:bookmarkStart w:id="102" w:name="OLE_LINK8"/>
      <w:r w:rsidRPr="00DF2168">
        <w:rPr>
          <w:lang w:val="ru-RU"/>
        </w:rPr>
        <w:lastRenderedPageBreak/>
        <w:t>о нарушениях по «Классификатору нарушений, выявляемых в ходе внешнего государственного аудита (контроля</w:t>
      </w:r>
      <w:r w:rsidRPr="004D099E">
        <w:rPr>
          <w:lang w:val="ru-RU"/>
        </w:rPr>
        <w:t>)»</w:t>
      </w:r>
    </w:p>
    <w:p w:rsidR="000A1BD3" w:rsidRPr="004D099E" w:rsidRDefault="00720375" w:rsidP="00433C95">
      <w:pPr>
        <w:pStyle w:val="a3"/>
        <w:tabs>
          <w:tab w:val="left" w:pos="7938"/>
          <w:tab w:val="left" w:pos="8080"/>
        </w:tabs>
        <w:spacing w:line="276" w:lineRule="auto"/>
        <w:ind w:left="2573" w:right="1432" w:hanging="644"/>
        <w:jc w:val="left"/>
        <w:rPr>
          <w:lang w:val="ru-RU"/>
        </w:rPr>
      </w:pPr>
      <w:r w:rsidRPr="004D099E">
        <w:rPr>
          <w:lang w:val="ru-RU"/>
        </w:rPr>
        <w:t>(указываются сводные сведения по всем контрольным и экспертно-аналитическим мероприятиям)</w:t>
      </w:r>
    </w:p>
    <w:p w:rsidR="000A1BD3" w:rsidRPr="00E22386" w:rsidRDefault="000A1BD3">
      <w:pPr>
        <w:pStyle w:val="a3"/>
        <w:spacing w:before="10"/>
        <w:ind w:left="0" w:firstLine="0"/>
        <w:jc w:val="left"/>
        <w:rPr>
          <w:sz w:val="20"/>
          <w:highlight w:val="yellow"/>
          <w:lang w:val="ru-RU"/>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3"/>
        <w:gridCol w:w="6300"/>
        <w:gridCol w:w="1277"/>
        <w:gridCol w:w="1560"/>
      </w:tblGrid>
      <w:tr w:rsidR="000A1BD3" w:rsidRPr="00D23E17">
        <w:trPr>
          <w:trHeight w:val="964"/>
        </w:trPr>
        <w:tc>
          <w:tcPr>
            <w:tcW w:w="1013" w:type="dxa"/>
          </w:tcPr>
          <w:p w:rsidR="000A1BD3" w:rsidRPr="00D23E17" w:rsidRDefault="000A1BD3">
            <w:pPr>
              <w:pStyle w:val="TableParagraph"/>
              <w:spacing w:before="198" w:line="242" w:lineRule="auto"/>
              <w:ind w:left="345" w:right="314" w:firstLine="43"/>
              <w:rPr>
                <w:sz w:val="24"/>
                <w:lang w:val="ru-RU"/>
              </w:rPr>
            </w:pPr>
          </w:p>
        </w:tc>
        <w:tc>
          <w:tcPr>
            <w:tcW w:w="6300" w:type="dxa"/>
          </w:tcPr>
          <w:p w:rsidR="000A1BD3" w:rsidRPr="00D23E17" w:rsidRDefault="000A1BD3">
            <w:pPr>
              <w:pStyle w:val="TableParagraph"/>
              <w:spacing w:before="3"/>
              <w:rPr>
                <w:sz w:val="29"/>
                <w:lang w:val="ru-RU"/>
              </w:rPr>
            </w:pPr>
          </w:p>
          <w:p w:rsidR="000A1BD3" w:rsidRPr="00D23E17" w:rsidRDefault="00720375">
            <w:pPr>
              <w:pStyle w:val="TableParagraph"/>
              <w:spacing w:before="1"/>
              <w:ind w:left="273"/>
              <w:rPr>
                <w:sz w:val="24"/>
                <w:lang w:val="ru-RU"/>
              </w:rPr>
            </w:pPr>
            <w:r w:rsidRPr="00D23E17">
              <w:rPr>
                <w:sz w:val="24"/>
                <w:lang w:val="ru-RU"/>
              </w:rPr>
              <w:t>Код нарушения и его наименование по Классификатору</w:t>
            </w:r>
          </w:p>
        </w:tc>
        <w:tc>
          <w:tcPr>
            <w:tcW w:w="1277" w:type="dxa"/>
          </w:tcPr>
          <w:p w:rsidR="000A1BD3" w:rsidRPr="00D23E17" w:rsidRDefault="00720375">
            <w:pPr>
              <w:pStyle w:val="TableParagraph"/>
              <w:spacing w:before="139" w:line="242" w:lineRule="auto"/>
              <w:ind w:left="144" w:right="122"/>
              <w:jc w:val="center"/>
              <w:rPr>
                <w:sz w:val="18"/>
              </w:rPr>
            </w:pPr>
            <w:r w:rsidRPr="00D23E17">
              <w:rPr>
                <w:sz w:val="20"/>
              </w:rPr>
              <w:t xml:space="preserve">Количество нарушений </w:t>
            </w:r>
            <w:r w:rsidRPr="00D23E17">
              <w:rPr>
                <w:sz w:val="18"/>
              </w:rPr>
              <w:t>(ед.)</w:t>
            </w:r>
          </w:p>
        </w:tc>
        <w:tc>
          <w:tcPr>
            <w:tcW w:w="1560" w:type="dxa"/>
          </w:tcPr>
          <w:p w:rsidR="000A1BD3" w:rsidRPr="00D23E17" w:rsidRDefault="00720375">
            <w:pPr>
              <w:pStyle w:val="TableParagraph"/>
              <w:spacing w:before="139" w:line="242" w:lineRule="auto"/>
              <w:ind w:left="269" w:right="254" w:firstLine="5"/>
              <w:jc w:val="center"/>
              <w:rPr>
                <w:sz w:val="18"/>
              </w:rPr>
            </w:pPr>
            <w:r w:rsidRPr="00D23E17">
              <w:rPr>
                <w:sz w:val="20"/>
              </w:rPr>
              <w:t xml:space="preserve">Сумма нарушений </w:t>
            </w:r>
            <w:r w:rsidRPr="00D23E17">
              <w:rPr>
                <w:sz w:val="18"/>
              </w:rPr>
              <w:t>(тыс. рублей)</w:t>
            </w:r>
          </w:p>
        </w:tc>
      </w:tr>
      <w:tr w:rsidR="000A1BD3" w:rsidRPr="00D23E17">
        <w:trPr>
          <w:trHeight w:val="225"/>
        </w:trPr>
        <w:tc>
          <w:tcPr>
            <w:tcW w:w="1013" w:type="dxa"/>
          </w:tcPr>
          <w:p w:rsidR="000A1BD3" w:rsidRPr="00D23E17" w:rsidRDefault="00720375">
            <w:pPr>
              <w:pStyle w:val="TableParagraph"/>
              <w:spacing w:before="9" w:line="196" w:lineRule="exact"/>
              <w:ind w:left="9"/>
              <w:jc w:val="center"/>
              <w:rPr>
                <w:b/>
                <w:sz w:val="18"/>
              </w:rPr>
            </w:pPr>
            <w:r w:rsidRPr="00D23E17">
              <w:rPr>
                <w:b/>
                <w:w w:val="101"/>
                <w:sz w:val="18"/>
              </w:rPr>
              <w:t>1</w:t>
            </w:r>
          </w:p>
        </w:tc>
        <w:tc>
          <w:tcPr>
            <w:tcW w:w="6300" w:type="dxa"/>
          </w:tcPr>
          <w:p w:rsidR="000A1BD3" w:rsidRPr="00D23E17" w:rsidRDefault="00720375">
            <w:pPr>
              <w:pStyle w:val="TableParagraph"/>
              <w:spacing w:before="9" w:line="196" w:lineRule="exact"/>
              <w:ind w:left="5"/>
              <w:jc w:val="center"/>
              <w:rPr>
                <w:b/>
                <w:sz w:val="18"/>
              </w:rPr>
            </w:pPr>
            <w:r w:rsidRPr="00D23E17">
              <w:rPr>
                <w:b/>
                <w:w w:val="101"/>
                <w:sz w:val="18"/>
              </w:rPr>
              <w:t>2</w:t>
            </w:r>
          </w:p>
        </w:tc>
        <w:tc>
          <w:tcPr>
            <w:tcW w:w="1277" w:type="dxa"/>
          </w:tcPr>
          <w:p w:rsidR="000A1BD3" w:rsidRPr="00D23E17" w:rsidRDefault="00720375">
            <w:pPr>
              <w:pStyle w:val="TableParagraph"/>
              <w:spacing w:before="19" w:line="186" w:lineRule="exact"/>
              <w:ind w:left="62"/>
              <w:jc w:val="center"/>
              <w:rPr>
                <w:b/>
                <w:sz w:val="18"/>
              </w:rPr>
            </w:pPr>
            <w:r w:rsidRPr="00D23E17">
              <w:rPr>
                <w:b/>
                <w:w w:val="101"/>
                <w:sz w:val="18"/>
              </w:rPr>
              <w:t>3</w:t>
            </w:r>
          </w:p>
        </w:tc>
        <w:tc>
          <w:tcPr>
            <w:tcW w:w="1560" w:type="dxa"/>
          </w:tcPr>
          <w:p w:rsidR="000A1BD3" w:rsidRPr="00D23E17" w:rsidRDefault="00720375">
            <w:pPr>
              <w:pStyle w:val="TableParagraph"/>
              <w:spacing w:before="19" w:line="186" w:lineRule="exact"/>
              <w:ind w:left="68"/>
              <w:jc w:val="center"/>
              <w:rPr>
                <w:b/>
                <w:sz w:val="18"/>
              </w:rPr>
            </w:pPr>
            <w:r w:rsidRPr="00D23E17">
              <w:rPr>
                <w:b/>
                <w:w w:val="101"/>
                <w:sz w:val="18"/>
              </w:rPr>
              <w:t>4</w:t>
            </w:r>
          </w:p>
        </w:tc>
      </w:tr>
      <w:tr w:rsidR="008C3C87" w:rsidRPr="00D23E17" w:rsidTr="008C3C87">
        <w:trPr>
          <w:trHeight w:val="317"/>
        </w:trPr>
        <w:tc>
          <w:tcPr>
            <w:tcW w:w="1013" w:type="dxa"/>
            <w:shd w:val="clear" w:color="auto" w:fill="DBE4F0"/>
          </w:tcPr>
          <w:p w:rsidR="008C3C87" w:rsidRPr="00D23E17" w:rsidRDefault="008C3C87">
            <w:pPr>
              <w:pStyle w:val="TableParagraph"/>
            </w:pPr>
          </w:p>
        </w:tc>
        <w:tc>
          <w:tcPr>
            <w:tcW w:w="6300" w:type="dxa"/>
            <w:shd w:val="clear" w:color="auto" w:fill="DBE4F0"/>
          </w:tcPr>
          <w:p w:rsidR="008C3C87" w:rsidRPr="00D23E17" w:rsidRDefault="008C3C87">
            <w:pPr>
              <w:pStyle w:val="TableParagraph"/>
              <w:spacing w:before="16"/>
              <w:ind w:right="91"/>
              <w:jc w:val="right"/>
              <w:rPr>
                <w:b/>
                <w:sz w:val="24"/>
              </w:rPr>
            </w:pPr>
            <w:r w:rsidRPr="00D23E17">
              <w:rPr>
                <w:b/>
                <w:sz w:val="24"/>
              </w:rPr>
              <w:t>ВСЕГО:</w:t>
            </w:r>
          </w:p>
        </w:tc>
        <w:tc>
          <w:tcPr>
            <w:tcW w:w="1277" w:type="dxa"/>
            <w:shd w:val="clear" w:color="auto" w:fill="DBE4F0"/>
          </w:tcPr>
          <w:p w:rsidR="008C3C87" w:rsidRPr="00C45389" w:rsidRDefault="008C3C87" w:rsidP="008C3C87">
            <w:pPr>
              <w:pStyle w:val="TableParagraph"/>
              <w:spacing w:before="174"/>
              <w:ind w:left="136" w:right="122"/>
              <w:jc w:val="center"/>
              <w:rPr>
                <w:b/>
                <w:sz w:val="24"/>
                <w:lang w:val="ru-RU"/>
              </w:rPr>
            </w:pPr>
            <w:r>
              <w:rPr>
                <w:b/>
                <w:sz w:val="24"/>
                <w:lang w:val="ru-RU"/>
              </w:rPr>
              <w:t>349</w:t>
            </w:r>
          </w:p>
        </w:tc>
        <w:tc>
          <w:tcPr>
            <w:tcW w:w="1560" w:type="dxa"/>
            <w:shd w:val="clear" w:color="auto" w:fill="DBE4F0"/>
          </w:tcPr>
          <w:p w:rsidR="008C3C87" w:rsidRPr="00C45389" w:rsidRDefault="008C3C87" w:rsidP="008C3C87">
            <w:pPr>
              <w:pStyle w:val="TableParagraph"/>
              <w:spacing w:before="174"/>
              <w:ind w:left="135" w:right="115"/>
              <w:jc w:val="center"/>
              <w:rPr>
                <w:b/>
                <w:sz w:val="24"/>
                <w:lang w:val="ru-RU"/>
              </w:rPr>
            </w:pPr>
            <w:r>
              <w:rPr>
                <w:b/>
                <w:sz w:val="24"/>
                <w:lang w:val="ru-RU"/>
              </w:rPr>
              <w:t>651 940,9</w:t>
            </w:r>
          </w:p>
        </w:tc>
      </w:tr>
      <w:tr w:rsidR="008C3C87" w:rsidRPr="00C40CE3">
        <w:trPr>
          <w:trHeight w:val="628"/>
        </w:trPr>
        <w:tc>
          <w:tcPr>
            <w:tcW w:w="1013" w:type="dxa"/>
            <w:shd w:val="clear" w:color="auto" w:fill="DCE6F0"/>
          </w:tcPr>
          <w:p w:rsidR="008C3C87" w:rsidRPr="00D23E17" w:rsidRDefault="008C3C87">
            <w:pPr>
              <w:pStyle w:val="TableParagraph"/>
              <w:spacing w:before="183"/>
              <w:ind w:left="9"/>
              <w:jc w:val="center"/>
              <w:rPr>
                <w:b/>
              </w:rPr>
            </w:pPr>
            <w:r w:rsidRPr="00D23E17">
              <w:rPr>
                <w:b/>
              </w:rPr>
              <w:t>1</w:t>
            </w:r>
          </w:p>
        </w:tc>
        <w:tc>
          <w:tcPr>
            <w:tcW w:w="6300" w:type="dxa"/>
            <w:shd w:val="clear" w:color="auto" w:fill="DCE6F0"/>
          </w:tcPr>
          <w:p w:rsidR="008C3C87" w:rsidRDefault="008C3C87">
            <w:pPr>
              <w:pStyle w:val="TableParagraph"/>
              <w:spacing w:before="37" w:line="237" w:lineRule="auto"/>
              <w:ind w:left="105" w:right="406"/>
              <w:rPr>
                <w:b/>
                <w:sz w:val="24"/>
                <w:lang w:val="ru-RU"/>
              </w:rPr>
            </w:pPr>
            <w:r w:rsidRPr="00D23E17">
              <w:rPr>
                <w:b/>
                <w:sz w:val="24"/>
                <w:lang w:val="ru-RU"/>
              </w:rPr>
              <w:t xml:space="preserve">Нарушения при формировании и исполнении бюджетов, всего, </w:t>
            </w:r>
          </w:p>
          <w:p w:rsidR="008C3C87" w:rsidRPr="00D23E17" w:rsidRDefault="008C3C87">
            <w:pPr>
              <w:pStyle w:val="TableParagraph"/>
              <w:spacing w:before="37" w:line="237" w:lineRule="auto"/>
              <w:ind w:left="105" w:right="406"/>
              <w:rPr>
                <w:b/>
                <w:sz w:val="24"/>
                <w:lang w:val="ru-RU"/>
              </w:rPr>
            </w:pPr>
            <w:r w:rsidRPr="00D23E17">
              <w:rPr>
                <w:b/>
                <w:sz w:val="24"/>
                <w:lang w:val="ru-RU"/>
              </w:rPr>
              <w:t>в том числе:</w:t>
            </w:r>
          </w:p>
        </w:tc>
        <w:tc>
          <w:tcPr>
            <w:tcW w:w="1277" w:type="dxa"/>
            <w:shd w:val="clear" w:color="auto" w:fill="D9E0F1"/>
          </w:tcPr>
          <w:p w:rsidR="008C3C87" w:rsidRPr="00D23E17" w:rsidRDefault="008C3C87" w:rsidP="008C3C87">
            <w:pPr>
              <w:pStyle w:val="TableParagraph"/>
              <w:spacing w:before="174"/>
              <w:ind w:left="136" w:right="122"/>
              <w:jc w:val="center"/>
              <w:rPr>
                <w:b/>
                <w:sz w:val="24"/>
                <w:lang w:val="ru-RU"/>
              </w:rPr>
            </w:pPr>
            <w:r w:rsidRPr="00D23E17">
              <w:rPr>
                <w:b/>
                <w:sz w:val="24"/>
                <w:lang w:val="ru-RU"/>
              </w:rPr>
              <w:t>53</w:t>
            </w:r>
          </w:p>
        </w:tc>
        <w:tc>
          <w:tcPr>
            <w:tcW w:w="1560" w:type="dxa"/>
            <w:shd w:val="clear" w:color="auto" w:fill="D9E0F1"/>
          </w:tcPr>
          <w:p w:rsidR="008C3C87" w:rsidRPr="00D23E17" w:rsidRDefault="008C3C87" w:rsidP="008C3C87">
            <w:pPr>
              <w:pStyle w:val="TableParagraph"/>
              <w:spacing w:before="174"/>
              <w:ind w:left="135" w:right="115"/>
              <w:jc w:val="center"/>
              <w:rPr>
                <w:b/>
                <w:sz w:val="24"/>
                <w:lang w:val="ru-RU"/>
              </w:rPr>
            </w:pPr>
            <w:r w:rsidRPr="00D23E17">
              <w:rPr>
                <w:b/>
                <w:sz w:val="24"/>
                <w:lang w:val="ru-RU"/>
              </w:rPr>
              <w:t>48 294,3</w:t>
            </w:r>
          </w:p>
        </w:tc>
      </w:tr>
      <w:tr w:rsidR="000A1BD3" w:rsidRPr="00E22386">
        <w:trPr>
          <w:trHeight w:val="628"/>
        </w:trPr>
        <w:tc>
          <w:tcPr>
            <w:tcW w:w="1013" w:type="dxa"/>
            <w:shd w:val="clear" w:color="auto" w:fill="D9E0F1"/>
          </w:tcPr>
          <w:p w:rsidR="000A1BD3" w:rsidRPr="00D23E17" w:rsidRDefault="00720375">
            <w:pPr>
              <w:pStyle w:val="TableParagraph"/>
              <w:spacing w:before="183"/>
              <w:ind w:left="130" w:right="116"/>
              <w:jc w:val="center"/>
              <w:rPr>
                <w:b/>
              </w:rPr>
            </w:pPr>
            <w:bookmarkStart w:id="103" w:name="_Hlk509956743"/>
            <w:r w:rsidRPr="00D23E17">
              <w:rPr>
                <w:b/>
              </w:rPr>
              <w:t>1.2</w:t>
            </w:r>
          </w:p>
        </w:tc>
        <w:tc>
          <w:tcPr>
            <w:tcW w:w="6300" w:type="dxa"/>
            <w:shd w:val="clear" w:color="auto" w:fill="D9E0F1"/>
          </w:tcPr>
          <w:p w:rsidR="00C75A02" w:rsidRDefault="00720375">
            <w:pPr>
              <w:pStyle w:val="TableParagraph"/>
              <w:spacing w:before="35" w:line="242" w:lineRule="auto"/>
              <w:ind w:left="105" w:right="287"/>
              <w:rPr>
                <w:b/>
                <w:sz w:val="24"/>
                <w:lang w:val="ru-RU"/>
              </w:rPr>
            </w:pPr>
            <w:r w:rsidRPr="00D23E17">
              <w:rPr>
                <w:b/>
                <w:sz w:val="24"/>
                <w:lang w:val="ru-RU"/>
              </w:rPr>
              <w:t xml:space="preserve">Нарушения в ходе исполнения бюджетов, всего, </w:t>
            </w:r>
          </w:p>
          <w:p w:rsidR="000A1BD3" w:rsidRPr="00D23E17" w:rsidRDefault="00720375">
            <w:pPr>
              <w:pStyle w:val="TableParagraph"/>
              <w:spacing w:before="35" w:line="242" w:lineRule="auto"/>
              <w:ind w:left="105" w:right="287"/>
              <w:rPr>
                <w:b/>
                <w:sz w:val="24"/>
                <w:lang w:val="ru-RU"/>
              </w:rPr>
            </w:pPr>
            <w:r w:rsidRPr="00D23E17">
              <w:rPr>
                <w:b/>
                <w:sz w:val="24"/>
                <w:lang w:val="ru-RU"/>
              </w:rPr>
              <w:t>в том числе:</w:t>
            </w:r>
          </w:p>
        </w:tc>
        <w:tc>
          <w:tcPr>
            <w:tcW w:w="1277" w:type="dxa"/>
            <w:shd w:val="clear" w:color="auto" w:fill="DBE4F0"/>
          </w:tcPr>
          <w:p w:rsidR="000A1BD3" w:rsidRPr="00D23E17" w:rsidRDefault="004D099E">
            <w:pPr>
              <w:pStyle w:val="TableParagraph"/>
              <w:spacing w:before="174"/>
              <w:ind w:left="136" w:right="122"/>
              <w:jc w:val="center"/>
              <w:rPr>
                <w:b/>
                <w:sz w:val="24"/>
                <w:lang w:val="ru-RU"/>
              </w:rPr>
            </w:pPr>
            <w:r w:rsidRPr="00D23E17">
              <w:rPr>
                <w:b/>
                <w:sz w:val="24"/>
                <w:lang w:val="ru-RU"/>
              </w:rPr>
              <w:t>53</w:t>
            </w:r>
          </w:p>
        </w:tc>
        <w:tc>
          <w:tcPr>
            <w:tcW w:w="1560" w:type="dxa"/>
            <w:shd w:val="clear" w:color="auto" w:fill="DBE4F0"/>
          </w:tcPr>
          <w:p w:rsidR="000A1BD3" w:rsidRPr="00D23E17" w:rsidRDefault="004D099E">
            <w:pPr>
              <w:pStyle w:val="TableParagraph"/>
              <w:spacing w:before="174"/>
              <w:ind w:left="135" w:right="115"/>
              <w:jc w:val="center"/>
              <w:rPr>
                <w:b/>
                <w:sz w:val="24"/>
                <w:lang w:val="ru-RU"/>
              </w:rPr>
            </w:pPr>
            <w:r w:rsidRPr="00D23E17">
              <w:rPr>
                <w:b/>
                <w:sz w:val="24"/>
                <w:lang w:val="ru-RU"/>
              </w:rPr>
              <w:t>48 294,3</w:t>
            </w:r>
          </w:p>
        </w:tc>
      </w:tr>
      <w:bookmarkEnd w:id="103"/>
      <w:tr w:rsidR="00190E0F" w:rsidRPr="00D23E17" w:rsidTr="00C45389">
        <w:trPr>
          <w:trHeight w:val="600"/>
        </w:trPr>
        <w:tc>
          <w:tcPr>
            <w:tcW w:w="1013" w:type="dxa"/>
          </w:tcPr>
          <w:p w:rsidR="00190E0F" w:rsidRPr="00D23E17" w:rsidRDefault="00190E0F" w:rsidP="00C45389">
            <w:pPr>
              <w:pStyle w:val="TableParagraph"/>
              <w:spacing w:before="169"/>
              <w:ind w:left="187" w:right="116"/>
              <w:jc w:val="center"/>
            </w:pPr>
            <w:r w:rsidRPr="00D23E17">
              <w:t>1.2.6</w:t>
            </w:r>
          </w:p>
        </w:tc>
        <w:tc>
          <w:tcPr>
            <w:tcW w:w="6300" w:type="dxa"/>
          </w:tcPr>
          <w:p w:rsidR="00190E0F" w:rsidRPr="00D23E17" w:rsidRDefault="00190E0F" w:rsidP="00C45389">
            <w:pPr>
              <w:pStyle w:val="TableParagraph"/>
              <w:spacing w:before="39" w:line="242" w:lineRule="auto"/>
              <w:ind w:left="105"/>
              <w:rPr>
                <w:lang w:val="ru-RU"/>
              </w:rPr>
            </w:pPr>
            <w:r w:rsidRPr="00D23E17">
              <w:rPr>
                <w:lang w:val="ru-RU"/>
              </w:rPr>
              <w:t>Нарушение порядка применения бюджетной классификации Российской Федерации.</w:t>
            </w:r>
          </w:p>
        </w:tc>
        <w:tc>
          <w:tcPr>
            <w:tcW w:w="1277" w:type="dxa"/>
          </w:tcPr>
          <w:p w:rsidR="00190E0F" w:rsidRPr="00D23E17" w:rsidRDefault="00190E0F" w:rsidP="00C45389">
            <w:pPr>
              <w:pStyle w:val="TableParagraph"/>
              <w:spacing w:before="159"/>
              <w:ind w:left="580"/>
              <w:rPr>
                <w:b/>
                <w:sz w:val="24"/>
                <w:lang w:val="ru-RU"/>
              </w:rPr>
            </w:pPr>
            <w:r w:rsidRPr="00D23E17">
              <w:rPr>
                <w:b/>
                <w:sz w:val="24"/>
                <w:lang w:val="ru-RU"/>
              </w:rPr>
              <w:t>3</w:t>
            </w:r>
          </w:p>
        </w:tc>
        <w:tc>
          <w:tcPr>
            <w:tcW w:w="1560" w:type="dxa"/>
          </w:tcPr>
          <w:p w:rsidR="00190E0F" w:rsidRPr="00D23E17" w:rsidRDefault="00190E0F" w:rsidP="00C45389">
            <w:pPr>
              <w:pStyle w:val="TableParagraph"/>
              <w:spacing w:before="159"/>
              <w:ind w:left="130" w:right="115"/>
              <w:jc w:val="center"/>
              <w:rPr>
                <w:b/>
                <w:sz w:val="24"/>
                <w:lang w:val="ru-RU"/>
              </w:rPr>
            </w:pPr>
            <w:r w:rsidRPr="00D23E17">
              <w:rPr>
                <w:b/>
                <w:sz w:val="24"/>
                <w:lang w:val="ru-RU"/>
              </w:rPr>
              <w:t>234,6</w:t>
            </w:r>
          </w:p>
        </w:tc>
      </w:tr>
      <w:tr w:rsidR="00190E0F" w:rsidRPr="00D23E17" w:rsidTr="00C45389">
        <w:trPr>
          <w:trHeight w:val="600"/>
        </w:trPr>
        <w:tc>
          <w:tcPr>
            <w:tcW w:w="1013" w:type="dxa"/>
          </w:tcPr>
          <w:p w:rsidR="00190E0F" w:rsidRPr="00D23E17" w:rsidRDefault="00190E0F" w:rsidP="00C45389">
            <w:pPr>
              <w:pStyle w:val="TableParagraph"/>
              <w:spacing w:before="164"/>
              <w:ind w:left="182" w:right="116"/>
              <w:jc w:val="center"/>
            </w:pPr>
            <w:r w:rsidRPr="00D23E17">
              <w:t>1.2.45</w:t>
            </w:r>
          </w:p>
        </w:tc>
        <w:tc>
          <w:tcPr>
            <w:tcW w:w="6300" w:type="dxa"/>
          </w:tcPr>
          <w:p w:rsidR="00190E0F" w:rsidRPr="00D23E17" w:rsidRDefault="00190E0F" w:rsidP="00C45389">
            <w:pPr>
              <w:pStyle w:val="TableParagraph"/>
              <w:spacing w:before="92" w:line="250" w:lineRule="exact"/>
              <w:ind w:left="105"/>
              <w:rPr>
                <w:lang w:val="ru-RU"/>
              </w:rPr>
            </w:pPr>
            <w:r w:rsidRPr="00D23E17">
              <w:rPr>
                <w:lang w:val="ru-RU"/>
              </w:rPr>
              <w:t>Нарушение порядка составления, утверждения и ведения бюджетной сметы казенного учреждения.</w:t>
            </w:r>
          </w:p>
        </w:tc>
        <w:tc>
          <w:tcPr>
            <w:tcW w:w="1277" w:type="dxa"/>
          </w:tcPr>
          <w:p w:rsidR="00190E0F" w:rsidRPr="00D23E17" w:rsidRDefault="00190E0F" w:rsidP="00C45389">
            <w:pPr>
              <w:pStyle w:val="TableParagraph"/>
              <w:spacing w:before="159"/>
              <w:ind w:left="518"/>
              <w:rPr>
                <w:b/>
                <w:sz w:val="24"/>
                <w:lang w:val="ru-RU"/>
              </w:rPr>
            </w:pPr>
            <w:r w:rsidRPr="00D23E17">
              <w:rPr>
                <w:b/>
                <w:sz w:val="24"/>
                <w:lang w:val="ru-RU"/>
              </w:rPr>
              <w:t xml:space="preserve"> 1</w:t>
            </w:r>
          </w:p>
        </w:tc>
        <w:tc>
          <w:tcPr>
            <w:tcW w:w="1560" w:type="dxa"/>
          </w:tcPr>
          <w:p w:rsidR="00190E0F" w:rsidRPr="00D23E17" w:rsidRDefault="00190E0F" w:rsidP="00C45389">
            <w:pPr>
              <w:pStyle w:val="TableParagraph"/>
              <w:spacing w:before="159"/>
              <w:ind w:left="130" w:right="115"/>
              <w:jc w:val="center"/>
              <w:rPr>
                <w:b/>
                <w:sz w:val="24"/>
              </w:rPr>
            </w:pPr>
            <w:r w:rsidRPr="00D23E17">
              <w:rPr>
                <w:b/>
                <w:sz w:val="24"/>
              </w:rPr>
              <w:t>0,00</w:t>
            </w:r>
          </w:p>
        </w:tc>
      </w:tr>
      <w:tr w:rsidR="00190E0F" w:rsidRPr="00D23E17" w:rsidTr="00C45389">
        <w:trPr>
          <w:trHeight w:val="1267"/>
        </w:trPr>
        <w:tc>
          <w:tcPr>
            <w:tcW w:w="1013" w:type="dxa"/>
          </w:tcPr>
          <w:p w:rsidR="00190E0F" w:rsidRPr="00D23E17" w:rsidRDefault="00190E0F" w:rsidP="00C45389">
            <w:pPr>
              <w:pStyle w:val="TableParagraph"/>
              <w:rPr>
                <w:sz w:val="24"/>
              </w:rPr>
            </w:pPr>
          </w:p>
          <w:p w:rsidR="00190E0F" w:rsidRPr="00D23E17" w:rsidRDefault="00190E0F" w:rsidP="00C45389">
            <w:pPr>
              <w:pStyle w:val="TableParagraph"/>
              <w:spacing w:before="5"/>
              <w:rPr>
                <w:sz w:val="19"/>
              </w:rPr>
            </w:pPr>
          </w:p>
          <w:p w:rsidR="00190E0F" w:rsidRPr="00D23E17" w:rsidRDefault="00190E0F" w:rsidP="00C45389">
            <w:pPr>
              <w:pStyle w:val="TableParagraph"/>
              <w:ind w:left="182" w:right="116"/>
              <w:jc w:val="center"/>
            </w:pPr>
            <w:r w:rsidRPr="00D23E17">
              <w:t>1.2.47</w:t>
            </w:r>
          </w:p>
        </w:tc>
        <w:tc>
          <w:tcPr>
            <w:tcW w:w="6300" w:type="dxa"/>
          </w:tcPr>
          <w:p w:rsidR="00190E0F" w:rsidRPr="00D23E17" w:rsidRDefault="00190E0F" w:rsidP="00C45389">
            <w:pPr>
              <w:pStyle w:val="TableParagraph"/>
              <w:ind w:left="105"/>
              <w:rPr>
                <w:lang w:val="ru-RU"/>
              </w:rPr>
            </w:pPr>
            <w:r w:rsidRPr="00D23E17">
              <w:rPr>
                <w:lang w:val="ru-RU"/>
              </w:rPr>
              <w:t>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w:t>
            </w:r>
          </w:p>
          <w:p w:rsidR="00190E0F" w:rsidRPr="00D23E17" w:rsidRDefault="00190E0F" w:rsidP="00C45389">
            <w:pPr>
              <w:pStyle w:val="TableParagraph"/>
              <w:spacing w:line="243" w:lineRule="exact"/>
              <w:ind w:left="105"/>
            </w:pPr>
            <w:r w:rsidRPr="00D23E17">
              <w:t>учреждениями.</w:t>
            </w:r>
          </w:p>
        </w:tc>
        <w:tc>
          <w:tcPr>
            <w:tcW w:w="1277" w:type="dxa"/>
          </w:tcPr>
          <w:p w:rsidR="00190E0F" w:rsidRPr="00D23E17" w:rsidRDefault="00190E0F" w:rsidP="00C45389">
            <w:pPr>
              <w:pStyle w:val="TableParagraph"/>
              <w:rPr>
                <w:sz w:val="26"/>
              </w:rPr>
            </w:pPr>
          </w:p>
          <w:p w:rsidR="00190E0F" w:rsidRPr="00D23E17" w:rsidRDefault="00190E0F" w:rsidP="00C45389">
            <w:pPr>
              <w:pStyle w:val="TableParagraph"/>
              <w:spacing w:before="192"/>
              <w:ind w:left="518"/>
              <w:rPr>
                <w:b/>
                <w:sz w:val="24"/>
                <w:lang w:val="ru-RU"/>
              </w:rPr>
            </w:pPr>
            <w:r w:rsidRPr="00D23E17">
              <w:rPr>
                <w:b/>
                <w:sz w:val="24"/>
                <w:lang w:val="ru-RU"/>
              </w:rPr>
              <w:t xml:space="preserve"> 5</w:t>
            </w:r>
          </w:p>
        </w:tc>
        <w:tc>
          <w:tcPr>
            <w:tcW w:w="1560" w:type="dxa"/>
          </w:tcPr>
          <w:p w:rsidR="00190E0F" w:rsidRPr="00D23E17" w:rsidRDefault="00190E0F" w:rsidP="00C45389">
            <w:pPr>
              <w:pStyle w:val="TableParagraph"/>
              <w:rPr>
                <w:sz w:val="26"/>
              </w:rPr>
            </w:pPr>
          </w:p>
          <w:p w:rsidR="00190E0F" w:rsidRPr="00D23E17" w:rsidRDefault="00190E0F" w:rsidP="00C45389">
            <w:pPr>
              <w:pStyle w:val="TableParagraph"/>
              <w:spacing w:before="192"/>
              <w:ind w:left="135" w:right="115"/>
              <w:jc w:val="center"/>
              <w:rPr>
                <w:b/>
                <w:sz w:val="24"/>
              </w:rPr>
            </w:pPr>
            <w:r w:rsidRPr="00D23E17">
              <w:rPr>
                <w:b/>
                <w:sz w:val="24"/>
              </w:rPr>
              <w:t>0,00</w:t>
            </w:r>
          </w:p>
        </w:tc>
      </w:tr>
      <w:tr w:rsidR="00190E0F" w:rsidRPr="00E22386" w:rsidTr="00C45389">
        <w:trPr>
          <w:trHeight w:val="1200"/>
        </w:trPr>
        <w:tc>
          <w:tcPr>
            <w:tcW w:w="1013" w:type="dxa"/>
          </w:tcPr>
          <w:p w:rsidR="00190E0F" w:rsidRPr="007828FA" w:rsidRDefault="00190E0F" w:rsidP="00C45389">
            <w:pPr>
              <w:pStyle w:val="TableParagraph"/>
              <w:rPr>
                <w:sz w:val="24"/>
              </w:rPr>
            </w:pPr>
          </w:p>
          <w:p w:rsidR="00190E0F" w:rsidRPr="007828FA" w:rsidRDefault="00190E0F" w:rsidP="00C45389">
            <w:pPr>
              <w:pStyle w:val="TableParagraph"/>
              <w:spacing w:before="191"/>
              <w:ind w:left="182" w:right="116"/>
              <w:jc w:val="center"/>
            </w:pPr>
            <w:r w:rsidRPr="007828FA">
              <w:t>1.2.49</w:t>
            </w:r>
          </w:p>
        </w:tc>
        <w:tc>
          <w:tcPr>
            <w:tcW w:w="6300" w:type="dxa"/>
          </w:tcPr>
          <w:p w:rsidR="00190E0F" w:rsidRPr="007828FA" w:rsidRDefault="00190E0F" w:rsidP="00C45389">
            <w:pPr>
              <w:pStyle w:val="TableParagraph"/>
              <w:spacing w:before="87"/>
              <w:ind w:left="105" w:right="149"/>
              <w:rPr>
                <w:lang w:val="ru-RU"/>
              </w:rPr>
            </w:pPr>
            <w:r w:rsidRPr="007828FA">
              <w:rPr>
                <w:lang w:val="ru-RU"/>
              </w:rPr>
              <w:t>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(за исключением нарушений по п. 1.2.50).</w:t>
            </w:r>
          </w:p>
        </w:tc>
        <w:tc>
          <w:tcPr>
            <w:tcW w:w="1277" w:type="dxa"/>
          </w:tcPr>
          <w:p w:rsidR="00190E0F" w:rsidRPr="007828FA" w:rsidRDefault="00190E0F" w:rsidP="00C45389">
            <w:pPr>
              <w:pStyle w:val="TableParagraph"/>
              <w:rPr>
                <w:sz w:val="26"/>
                <w:lang w:val="ru-RU"/>
              </w:rPr>
            </w:pPr>
          </w:p>
          <w:p w:rsidR="00190E0F" w:rsidRPr="007828FA" w:rsidRDefault="00190E0F" w:rsidP="00C45389">
            <w:pPr>
              <w:pStyle w:val="TableParagraph"/>
              <w:spacing w:before="163"/>
              <w:ind w:left="580"/>
              <w:rPr>
                <w:b/>
                <w:sz w:val="24"/>
              </w:rPr>
            </w:pPr>
            <w:r w:rsidRPr="007828FA">
              <w:rPr>
                <w:b/>
                <w:sz w:val="24"/>
              </w:rPr>
              <w:t>4</w:t>
            </w:r>
          </w:p>
        </w:tc>
        <w:tc>
          <w:tcPr>
            <w:tcW w:w="1560" w:type="dxa"/>
          </w:tcPr>
          <w:p w:rsidR="00190E0F" w:rsidRPr="007828FA" w:rsidRDefault="00190E0F" w:rsidP="00C45389">
            <w:pPr>
              <w:pStyle w:val="TableParagraph"/>
              <w:rPr>
                <w:sz w:val="26"/>
              </w:rPr>
            </w:pPr>
          </w:p>
          <w:p w:rsidR="00190E0F" w:rsidRPr="007828FA" w:rsidRDefault="00190E0F" w:rsidP="00C45389">
            <w:pPr>
              <w:pStyle w:val="TableParagraph"/>
              <w:spacing w:before="163"/>
              <w:ind w:left="130" w:right="115"/>
              <w:jc w:val="center"/>
              <w:rPr>
                <w:b/>
                <w:sz w:val="24"/>
              </w:rPr>
            </w:pPr>
            <w:r w:rsidRPr="007828FA">
              <w:rPr>
                <w:b/>
                <w:sz w:val="24"/>
                <w:lang w:val="ru-RU"/>
              </w:rPr>
              <w:t>7 940</w:t>
            </w:r>
            <w:r>
              <w:rPr>
                <w:b/>
                <w:sz w:val="24"/>
              </w:rPr>
              <w:t>,5</w:t>
            </w:r>
            <w:r w:rsidRPr="007828FA">
              <w:rPr>
                <w:b/>
                <w:sz w:val="24"/>
              </w:rPr>
              <w:t>0</w:t>
            </w:r>
          </w:p>
        </w:tc>
      </w:tr>
      <w:tr w:rsidR="00190E0F" w:rsidRPr="00E22386" w:rsidTr="00C45389">
        <w:trPr>
          <w:trHeight w:val="2698"/>
        </w:trPr>
        <w:tc>
          <w:tcPr>
            <w:tcW w:w="1013" w:type="dxa"/>
          </w:tcPr>
          <w:p w:rsidR="00190E0F" w:rsidRPr="007828FA" w:rsidRDefault="00190E0F" w:rsidP="00C45389">
            <w:pPr>
              <w:pStyle w:val="TableParagraph"/>
              <w:rPr>
                <w:sz w:val="24"/>
              </w:rPr>
            </w:pPr>
          </w:p>
          <w:p w:rsidR="00190E0F" w:rsidRPr="007828FA" w:rsidRDefault="00190E0F" w:rsidP="00C45389">
            <w:pPr>
              <w:pStyle w:val="TableParagraph"/>
              <w:rPr>
                <w:sz w:val="24"/>
              </w:rPr>
            </w:pPr>
          </w:p>
          <w:p w:rsidR="00190E0F" w:rsidRPr="007828FA" w:rsidRDefault="00190E0F" w:rsidP="00C45389">
            <w:pPr>
              <w:pStyle w:val="TableParagraph"/>
              <w:rPr>
                <w:sz w:val="24"/>
              </w:rPr>
            </w:pPr>
          </w:p>
          <w:p w:rsidR="00190E0F" w:rsidRPr="007828FA" w:rsidRDefault="00190E0F" w:rsidP="00C45389">
            <w:pPr>
              <w:pStyle w:val="TableParagraph"/>
              <w:spacing w:before="8"/>
              <w:rPr>
                <w:sz w:val="33"/>
              </w:rPr>
            </w:pPr>
          </w:p>
          <w:p w:rsidR="00190E0F" w:rsidRPr="007828FA" w:rsidRDefault="00190E0F" w:rsidP="00C45389">
            <w:pPr>
              <w:pStyle w:val="TableParagraph"/>
              <w:ind w:left="182" w:right="116"/>
              <w:jc w:val="center"/>
            </w:pPr>
            <w:r w:rsidRPr="007828FA">
              <w:t>1.2.52</w:t>
            </w:r>
          </w:p>
        </w:tc>
        <w:tc>
          <w:tcPr>
            <w:tcW w:w="6300" w:type="dxa"/>
          </w:tcPr>
          <w:p w:rsidR="00190E0F" w:rsidRPr="007828FA" w:rsidRDefault="00190E0F" w:rsidP="00C45389">
            <w:pPr>
              <w:pStyle w:val="TableParagraph"/>
              <w:spacing w:before="73"/>
              <w:ind w:left="105" w:right="131"/>
              <w:rPr>
                <w:lang w:val="ru-RU"/>
              </w:rPr>
            </w:pPr>
            <w:r w:rsidRPr="007828FA">
              <w:rPr>
                <w:lang w:val="ru-RU"/>
              </w:rPr>
              <w:t>Нарушение порядка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(за исключением нарушений по п. 1.2.53).</w:t>
            </w:r>
          </w:p>
        </w:tc>
        <w:tc>
          <w:tcPr>
            <w:tcW w:w="1277" w:type="dxa"/>
          </w:tcPr>
          <w:p w:rsidR="00190E0F" w:rsidRPr="007828FA" w:rsidRDefault="00190E0F" w:rsidP="00C45389">
            <w:pPr>
              <w:pStyle w:val="TableParagraph"/>
              <w:rPr>
                <w:sz w:val="26"/>
                <w:lang w:val="ru-RU"/>
              </w:rPr>
            </w:pPr>
          </w:p>
          <w:p w:rsidR="00190E0F" w:rsidRPr="007828FA" w:rsidRDefault="00190E0F" w:rsidP="00C45389">
            <w:pPr>
              <w:pStyle w:val="TableParagraph"/>
              <w:rPr>
                <w:sz w:val="26"/>
                <w:lang w:val="ru-RU"/>
              </w:rPr>
            </w:pPr>
          </w:p>
          <w:p w:rsidR="00190E0F" w:rsidRPr="007828FA" w:rsidRDefault="00190E0F" w:rsidP="00C45389">
            <w:pPr>
              <w:pStyle w:val="TableParagraph"/>
              <w:rPr>
                <w:sz w:val="26"/>
                <w:lang w:val="ru-RU"/>
              </w:rPr>
            </w:pPr>
          </w:p>
          <w:p w:rsidR="00190E0F" w:rsidRPr="007828FA" w:rsidRDefault="00190E0F" w:rsidP="00C45389">
            <w:pPr>
              <w:pStyle w:val="TableParagraph"/>
              <w:spacing w:before="10"/>
              <w:rPr>
                <w:sz w:val="26"/>
                <w:lang w:val="ru-RU"/>
              </w:rPr>
            </w:pPr>
          </w:p>
          <w:p w:rsidR="00190E0F" w:rsidRPr="007828FA" w:rsidRDefault="00190E0F" w:rsidP="00C45389">
            <w:pPr>
              <w:pStyle w:val="TableParagraph"/>
              <w:spacing w:before="1"/>
              <w:ind w:left="580"/>
              <w:rPr>
                <w:b/>
                <w:sz w:val="24"/>
              </w:rPr>
            </w:pPr>
            <w:r w:rsidRPr="007828FA">
              <w:rPr>
                <w:b/>
                <w:sz w:val="24"/>
              </w:rPr>
              <w:t>4</w:t>
            </w:r>
          </w:p>
        </w:tc>
        <w:tc>
          <w:tcPr>
            <w:tcW w:w="1560" w:type="dxa"/>
          </w:tcPr>
          <w:p w:rsidR="00190E0F" w:rsidRPr="007828FA" w:rsidRDefault="00190E0F" w:rsidP="00C45389">
            <w:pPr>
              <w:pStyle w:val="TableParagraph"/>
              <w:rPr>
                <w:sz w:val="26"/>
              </w:rPr>
            </w:pPr>
          </w:p>
          <w:p w:rsidR="00190E0F" w:rsidRPr="007828FA" w:rsidRDefault="00190E0F" w:rsidP="00C45389">
            <w:pPr>
              <w:pStyle w:val="TableParagraph"/>
              <w:rPr>
                <w:sz w:val="26"/>
              </w:rPr>
            </w:pPr>
          </w:p>
          <w:p w:rsidR="00190E0F" w:rsidRPr="007828FA" w:rsidRDefault="00190E0F" w:rsidP="00C45389">
            <w:pPr>
              <w:pStyle w:val="TableParagraph"/>
              <w:rPr>
                <w:sz w:val="26"/>
              </w:rPr>
            </w:pPr>
          </w:p>
          <w:p w:rsidR="00190E0F" w:rsidRPr="007828FA" w:rsidRDefault="00190E0F" w:rsidP="00C45389">
            <w:pPr>
              <w:pStyle w:val="TableParagraph"/>
              <w:spacing w:before="10"/>
              <w:rPr>
                <w:sz w:val="26"/>
              </w:rPr>
            </w:pPr>
          </w:p>
          <w:p w:rsidR="00190E0F" w:rsidRPr="007828FA" w:rsidRDefault="00190E0F" w:rsidP="00C45389">
            <w:pPr>
              <w:pStyle w:val="TableParagraph"/>
              <w:spacing w:before="1"/>
              <w:ind w:left="135" w:right="115"/>
              <w:jc w:val="center"/>
              <w:rPr>
                <w:b/>
                <w:sz w:val="24"/>
              </w:rPr>
            </w:pPr>
            <w:r w:rsidRPr="007828FA">
              <w:rPr>
                <w:b/>
                <w:sz w:val="24"/>
              </w:rPr>
              <w:t xml:space="preserve"> 3</w:t>
            </w:r>
            <w:r w:rsidRPr="007828FA">
              <w:rPr>
                <w:b/>
                <w:sz w:val="24"/>
                <w:lang w:val="ru-RU"/>
              </w:rPr>
              <w:t>9 0</w:t>
            </w:r>
            <w:r w:rsidRPr="007828FA">
              <w:rPr>
                <w:b/>
                <w:sz w:val="24"/>
              </w:rPr>
              <w:t>00,00</w:t>
            </w:r>
          </w:p>
        </w:tc>
      </w:tr>
      <w:tr w:rsidR="00190E0F" w:rsidRPr="00E22386" w:rsidTr="00C45389">
        <w:trPr>
          <w:trHeight w:val="897"/>
        </w:trPr>
        <w:tc>
          <w:tcPr>
            <w:tcW w:w="1013" w:type="dxa"/>
          </w:tcPr>
          <w:p w:rsidR="00190E0F" w:rsidRPr="00CF0F07" w:rsidRDefault="00190E0F" w:rsidP="00C45389">
            <w:pPr>
              <w:pStyle w:val="TableParagraph"/>
              <w:spacing w:before="2"/>
              <w:rPr>
                <w:sz w:val="27"/>
              </w:rPr>
            </w:pPr>
          </w:p>
          <w:p w:rsidR="00190E0F" w:rsidRPr="00CF0F07" w:rsidRDefault="00190E0F" w:rsidP="00C45389">
            <w:pPr>
              <w:pStyle w:val="TableParagraph"/>
              <w:ind w:left="182" w:right="116"/>
              <w:jc w:val="center"/>
            </w:pPr>
            <w:r w:rsidRPr="00CF0F07">
              <w:t>1.2.91</w:t>
            </w:r>
          </w:p>
        </w:tc>
        <w:tc>
          <w:tcPr>
            <w:tcW w:w="6300" w:type="dxa"/>
          </w:tcPr>
          <w:p w:rsidR="00190E0F" w:rsidRPr="00E22386" w:rsidRDefault="00190E0F" w:rsidP="00C45389">
            <w:pPr>
              <w:pStyle w:val="Default"/>
              <w:rPr>
                <w:highlight w:val="yellow"/>
              </w:rPr>
            </w:pPr>
            <w:r>
              <w:rPr>
                <w:sz w:val="23"/>
                <w:szCs w:val="23"/>
              </w:rPr>
              <w:t xml:space="preserve">Непредставление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бюджетов бюджетной системы Российской Федерации </w:t>
            </w:r>
          </w:p>
        </w:tc>
        <w:tc>
          <w:tcPr>
            <w:tcW w:w="1277" w:type="dxa"/>
          </w:tcPr>
          <w:p w:rsidR="00190E0F" w:rsidRPr="00CF0F07" w:rsidRDefault="00190E0F" w:rsidP="00C45389">
            <w:pPr>
              <w:pStyle w:val="TableParagraph"/>
              <w:spacing w:before="9"/>
              <w:rPr>
                <w:sz w:val="26"/>
                <w:lang w:val="ru-RU"/>
              </w:rPr>
            </w:pPr>
          </w:p>
          <w:p w:rsidR="00190E0F" w:rsidRPr="00CF0F07" w:rsidRDefault="00190E0F" w:rsidP="00C45389">
            <w:pPr>
              <w:pStyle w:val="TableParagraph"/>
              <w:ind w:left="518"/>
              <w:rPr>
                <w:b/>
                <w:sz w:val="24"/>
                <w:lang w:val="ru-RU"/>
              </w:rPr>
            </w:pPr>
            <w:r w:rsidRPr="00CF0F07">
              <w:rPr>
                <w:b/>
                <w:sz w:val="24"/>
                <w:lang w:val="ru-RU"/>
              </w:rPr>
              <w:t>2</w:t>
            </w:r>
          </w:p>
        </w:tc>
        <w:tc>
          <w:tcPr>
            <w:tcW w:w="1560" w:type="dxa"/>
          </w:tcPr>
          <w:p w:rsidR="00190E0F" w:rsidRPr="00CF0F07" w:rsidRDefault="00190E0F" w:rsidP="00C45389">
            <w:pPr>
              <w:pStyle w:val="TableParagraph"/>
              <w:spacing w:before="9"/>
              <w:rPr>
                <w:sz w:val="26"/>
              </w:rPr>
            </w:pPr>
          </w:p>
          <w:p w:rsidR="00190E0F" w:rsidRPr="00CF0F07" w:rsidRDefault="00190E0F" w:rsidP="00C45389">
            <w:pPr>
              <w:pStyle w:val="TableParagraph"/>
              <w:ind w:left="130" w:right="115"/>
              <w:jc w:val="center"/>
              <w:rPr>
                <w:b/>
                <w:sz w:val="24"/>
              </w:rPr>
            </w:pPr>
            <w:r w:rsidRPr="00CF0F07">
              <w:rPr>
                <w:b/>
                <w:sz w:val="24"/>
              </w:rPr>
              <w:t>0,00</w:t>
            </w:r>
          </w:p>
        </w:tc>
      </w:tr>
    </w:tbl>
    <w:p w:rsidR="000A1BD3" w:rsidRPr="00E22386" w:rsidRDefault="000A1BD3">
      <w:pPr>
        <w:jc w:val="center"/>
        <w:rPr>
          <w:sz w:val="24"/>
          <w:highlight w:val="yellow"/>
        </w:rPr>
        <w:sectPr w:rsidR="000A1BD3" w:rsidRPr="00E22386" w:rsidSect="001C615D">
          <w:type w:val="continuous"/>
          <w:pgSz w:w="11910" w:h="16840"/>
          <w:pgMar w:top="0" w:right="567" w:bottom="0" w:left="980" w:header="720" w:footer="720" w:gutter="0"/>
          <w:cols w:space="720"/>
        </w:sectPr>
      </w:pPr>
    </w:p>
    <w:p w:rsidR="000A1BD3" w:rsidRPr="00E22386" w:rsidRDefault="000A1BD3">
      <w:pPr>
        <w:pStyle w:val="a3"/>
        <w:spacing w:before="9"/>
        <w:ind w:left="0" w:firstLine="0"/>
        <w:jc w:val="left"/>
        <w:rPr>
          <w:sz w:val="9"/>
          <w:highlight w:val="yellow"/>
        </w:rPr>
      </w:pPr>
    </w:p>
    <w:p w:rsidR="000A1BD3" w:rsidRPr="00E22386" w:rsidRDefault="000A1BD3">
      <w:pPr>
        <w:pStyle w:val="a3"/>
        <w:spacing w:before="9"/>
        <w:ind w:left="0" w:firstLine="0"/>
        <w:jc w:val="left"/>
        <w:rPr>
          <w:sz w:val="9"/>
          <w:highlight w:val="yellow"/>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3"/>
        <w:gridCol w:w="6300"/>
        <w:gridCol w:w="1277"/>
        <w:gridCol w:w="1560"/>
      </w:tblGrid>
      <w:tr w:rsidR="000A1BD3" w:rsidRPr="00E22386">
        <w:trPr>
          <w:trHeight w:val="964"/>
        </w:trPr>
        <w:tc>
          <w:tcPr>
            <w:tcW w:w="1013" w:type="dxa"/>
          </w:tcPr>
          <w:p w:rsidR="000A1BD3" w:rsidRPr="00B95A2B" w:rsidRDefault="000A1BD3">
            <w:pPr>
              <w:pStyle w:val="TableParagraph"/>
              <w:spacing w:before="198" w:line="242" w:lineRule="auto"/>
              <w:ind w:left="345" w:right="314" w:firstLine="43"/>
              <w:rPr>
                <w:sz w:val="24"/>
              </w:rPr>
            </w:pPr>
          </w:p>
        </w:tc>
        <w:tc>
          <w:tcPr>
            <w:tcW w:w="6300" w:type="dxa"/>
          </w:tcPr>
          <w:p w:rsidR="000A1BD3" w:rsidRPr="00B95A2B" w:rsidRDefault="000A1BD3">
            <w:pPr>
              <w:pStyle w:val="TableParagraph"/>
              <w:spacing w:before="3"/>
              <w:rPr>
                <w:sz w:val="29"/>
                <w:lang w:val="ru-RU"/>
              </w:rPr>
            </w:pPr>
          </w:p>
          <w:p w:rsidR="000A1BD3" w:rsidRPr="00B95A2B" w:rsidRDefault="00720375">
            <w:pPr>
              <w:pStyle w:val="TableParagraph"/>
              <w:spacing w:before="1"/>
              <w:ind w:left="273"/>
              <w:rPr>
                <w:sz w:val="24"/>
                <w:lang w:val="ru-RU"/>
              </w:rPr>
            </w:pPr>
            <w:r w:rsidRPr="00B95A2B">
              <w:rPr>
                <w:sz w:val="24"/>
                <w:lang w:val="ru-RU"/>
              </w:rPr>
              <w:t>Код нарушения и его наименование по Классификатору</w:t>
            </w:r>
          </w:p>
        </w:tc>
        <w:tc>
          <w:tcPr>
            <w:tcW w:w="1277" w:type="dxa"/>
          </w:tcPr>
          <w:p w:rsidR="000A1BD3" w:rsidRPr="00B95A2B" w:rsidRDefault="00720375">
            <w:pPr>
              <w:pStyle w:val="TableParagraph"/>
              <w:spacing w:before="139" w:line="242" w:lineRule="auto"/>
              <w:ind w:left="144" w:right="122"/>
              <w:jc w:val="center"/>
              <w:rPr>
                <w:sz w:val="18"/>
              </w:rPr>
            </w:pPr>
            <w:r w:rsidRPr="00B95A2B">
              <w:rPr>
                <w:sz w:val="20"/>
              </w:rPr>
              <w:t xml:space="preserve">Количество нарушений </w:t>
            </w:r>
            <w:r w:rsidRPr="00B95A2B">
              <w:rPr>
                <w:sz w:val="18"/>
              </w:rPr>
              <w:t>(ед.)</w:t>
            </w:r>
          </w:p>
        </w:tc>
        <w:tc>
          <w:tcPr>
            <w:tcW w:w="1560" w:type="dxa"/>
          </w:tcPr>
          <w:p w:rsidR="000A1BD3" w:rsidRPr="00B95A2B" w:rsidRDefault="00720375">
            <w:pPr>
              <w:pStyle w:val="TableParagraph"/>
              <w:spacing w:before="139" w:line="242" w:lineRule="auto"/>
              <w:ind w:left="269" w:right="254" w:firstLine="5"/>
              <w:jc w:val="center"/>
              <w:rPr>
                <w:sz w:val="18"/>
              </w:rPr>
            </w:pPr>
            <w:r w:rsidRPr="00B95A2B">
              <w:rPr>
                <w:sz w:val="20"/>
              </w:rPr>
              <w:t xml:space="preserve">Сумма нарушений </w:t>
            </w:r>
            <w:r w:rsidRPr="00B95A2B">
              <w:rPr>
                <w:sz w:val="18"/>
              </w:rPr>
              <w:t>(тыс. рублей)</w:t>
            </w:r>
          </w:p>
        </w:tc>
      </w:tr>
      <w:tr w:rsidR="000A1BD3" w:rsidRPr="00E22386">
        <w:trPr>
          <w:trHeight w:val="902"/>
        </w:trPr>
        <w:tc>
          <w:tcPr>
            <w:tcW w:w="1013" w:type="dxa"/>
          </w:tcPr>
          <w:p w:rsidR="000A1BD3" w:rsidRPr="00CF0F07" w:rsidRDefault="000A1BD3">
            <w:pPr>
              <w:pStyle w:val="TableParagraph"/>
              <w:spacing w:before="7"/>
              <w:rPr>
                <w:sz w:val="27"/>
              </w:rPr>
            </w:pPr>
          </w:p>
          <w:p w:rsidR="000A1BD3" w:rsidRPr="00CF0F07" w:rsidRDefault="00720375">
            <w:pPr>
              <w:pStyle w:val="TableParagraph"/>
              <w:ind w:left="182" w:right="116"/>
              <w:jc w:val="center"/>
            </w:pPr>
            <w:r w:rsidRPr="00CF0F07">
              <w:t>1.2.95</w:t>
            </w:r>
          </w:p>
        </w:tc>
        <w:tc>
          <w:tcPr>
            <w:tcW w:w="6300" w:type="dxa"/>
          </w:tcPr>
          <w:p w:rsidR="000A1BD3" w:rsidRPr="00E22386" w:rsidRDefault="00CF0F07" w:rsidP="00CF0F07">
            <w:pPr>
              <w:pStyle w:val="Default"/>
              <w:rPr>
                <w:highlight w:val="yellow"/>
              </w:rPr>
            </w:pPr>
            <w:r>
              <w:rPr>
                <w:sz w:val="23"/>
                <w:szCs w:val="23"/>
              </w:rPr>
              <w:t xml:space="preserve">Нарушение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w:t>
            </w:r>
          </w:p>
        </w:tc>
        <w:tc>
          <w:tcPr>
            <w:tcW w:w="1277" w:type="dxa"/>
          </w:tcPr>
          <w:p w:rsidR="000A1BD3" w:rsidRPr="00CF0F07" w:rsidRDefault="000A1BD3">
            <w:pPr>
              <w:pStyle w:val="TableParagraph"/>
              <w:spacing w:before="9"/>
              <w:rPr>
                <w:sz w:val="26"/>
                <w:lang w:val="ru-RU"/>
              </w:rPr>
            </w:pPr>
          </w:p>
          <w:p w:rsidR="000A1BD3" w:rsidRPr="00CF0F07" w:rsidRDefault="00CF0F07">
            <w:pPr>
              <w:pStyle w:val="TableParagraph"/>
              <w:spacing w:before="1"/>
              <w:ind w:left="518"/>
              <w:rPr>
                <w:b/>
                <w:sz w:val="24"/>
                <w:lang w:val="ru-RU"/>
              </w:rPr>
            </w:pPr>
            <w:r w:rsidRPr="00CF0F07">
              <w:rPr>
                <w:b/>
                <w:sz w:val="24"/>
                <w:lang w:val="ru-RU"/>
              </w:rPr>
              <w:t xml:space="preserve"> 4</w:t>
            </w:r>
          </w:p>
        </w:tc>
        <w:tc>
          <w:tcPr>
            <w:tcW w:w="1560" w:type="dxa"/>
          </w:tcPr>
          <w:p w:rsidR="000A1BD3" w:rsidRPr="00CF0F07" w:rsidRDefault="000A1BD3">
            <w:pPr>
              <w:pStyle w:val="TableParagraph"/>
              <w:spacing w:before="9"/>
              <w:rPr>
                <w:sz w:val="26"/>
              </w:rPr>
            </w:pPr>
          </w:p>
          <w:p w:rsidR="000A1BD3" w:rsidRPr="00CF0F07" w:rsidRDefault="00720375" w:rsidP="00CF0F07">
            <w:pPr>
              <w:pStyle w:val="TableParagraph"/>
              <w:spacing w:before="1"/>
              <w:ind w:left="130" w:right="115"/>
              <w:jc w:val="center"/>
              <w:rPr>
                <w:b/>
                <w:sz w:val="24"/>
                <w:lang w:val="ru-RU"/>
              </w:rPr>
            </w:pPr>
            <w:r w:rsidRPr="00CF0F07">
              <w:rPr>
                <w:b/>
                <w:sz w:val="24"/>
              </w:rPr>
              <w:t>1</w:t>
            </w:r>
            <w:r w:rsidR="00CF0F07" w:rsidRPr="00CF0F07">
              <w:rPr>
                <w:b/>
                <w:sz w:val="24"/>
                <w:lang w:val="ru-RU"/>
              </w:rPr>
              <w:t xml:space="preserve"> 119</w:t>
            </w:r>
            <w:r w:rsidRPr="00CF0F07">
              <w:rPr>
                <w:b/>
                <w:sz w:val="24"/>
              </w:rPr>
              <w:t>,</w:t>
            </w:r>
            <w:r w:rsidR="00CF0F07" w:rsidRPr="00CF0F07">
              <w:rPr>
                <w:b/>
                <w:sz w:val="24"/>
                <w:lang w:val="ru-RU"/>
              </w:rPr>
              <w:t>20</w:t>
            </w:r>
          </w:p>
        </w:tc>
      </w:tr>
      <w:tr w:rsidR="000A1BD3" w:rsidRPr="00E22386">
        <w:trPr>
          <w:trHeight w:val="1497"/>
        </w:trPr>
        <w:tc>
          <w:tcPr>
            <w:tcW w:w="1013" w:type="dxa"/>
          </w:tcPr>
          <w:p w:rsidR="000A1BD3" w:rsidRPr="00CF0F07" w:rsidRDefault="000A1BD3">
            <w:pPr>
              <w:pStyle w:val="TableParagraph"/>
              <w:rPr>
                <w:sz w:val="24"/>
              </w:rPr>
            </w:pPr>
          </w:p>
          <w:p w:rsidR="000A1BD3" w:rsidRPr="00CF0F07" w:rsidRDefault="000A1BD3">
            <w:pPr>
              <w:pStyle w:val="TableParagraph"/>
              <w:spacing w:before="5"/>
              <w:rPr>
                <w:sz w:val="29"/>
              </w:rPr>
            </w:pPr>
          </w:p>
          <w:p w:rsidR="000A1BD3" w:rsidRPr="00CF0F07" w:rsidRDefault="00720375">
            <w:pPr>
              <w:pStyle w:val="TableParagraph"/>
              <w:ind w:left="182" w:right="116"/>
              <w:jc w:val="center"/>
            </w:pPr>
            <w:r w:rsidRPr="00CF0F07">
              <w:t>1.2.96</w:t>
            </w:r>
          </w:p>
        </w:tc>
        <w:tc>
          <w:tcPr>
            <w:tcW w:w="6300" w:type="dxa"/>
          </w:tcPr>
          <w:p w:rsidR="000A1BD3" w:rsidRPr="00CF0F07" w:rsidRDefault="00720375" w:rsidP="00CF0F07">
            <w:pPr>
              <w:pStyle w:val="TableParagraph"/>
              <w:spacing w:before="106"/>
              <w:ind w:left="105" w:right="452"/>
              <w:jc w:val="both"/>
              <w:rPr>
                <w:lang w:val="ru-RU"/>
              </w:rPr>
            </w:pPr>
            <w:r w:rsidRPr="00CF0F07">
              <w:rPr>
                <w:lang w:val="ru-RU"/>
              </w:rPr>
              <w:t>Нарушение порядка обеспечения открытости и доступности сведений, содержащихся в документах</w:t>
            </w:r>
            <w:r w:rsidR="00CF0F07">
              <w:rPr>
                <w:lang w:val="ru-RU"/>
              </w:rPr>
              <w:t>,</w:t>
            </w:r>
            <w:r w:rsidRPr="00CF0F07">
              <w:rPr>
                <w:lang w:val="ru-RU"/>
              </w:rPr>
              <w:t xml:space="preserve"> а равно как и самих документов государственных (муниципальных) учреждений путем размещения на официальном сайте в информационно- телекоммуникационной сети «Интернет».</w:t>
            </w:r>
          </w:p>
        </w:tc>
        <w:tc>
          <w:tcPr>
            <w:tcW w:w="1277" w:type="dxa"/>
          </w:tcPr>
          <w:p w:rsidR="000A1BD3" w:rsidRPr="00CF0F07" w:rsidRDefault="000A1BD3">
            <w:pPr>
              <w:pStyle w:val="TableParagraph"/>
              <w:rPr>
                <w:sz w:val="26"/>
                <w:lang w:val="ru-RU"/>
              </w:rPr>
            </w:pPr>
          </w:p>
          <w:p w:rsidR="000A1BD3" w:rsidRPr="00CF0F07" w:rsidRDefault="000A1BD3">
            <w:pPr>
              <w:pStyle w:val="TableParagraph"/>
              <w:spacing w:before="8"/>
              <w:rPr>
                <w:sz w:val="26"/>
                <w:lang w:val="ru-RU"/>
              </w:rPr>
            </w:pPr>
          </w:p>
          <w:p w:rsidR="000A1BD3" w:rsidRPr="00CF0F07" w:rsidRDefault="00CF0F07">
            <w:pPr>
              <w:pStyle w:val="TableParagraph"/>
              <w:ind w:left="580"/>
              <w:rPr>
                <w:b/>
                <w:sz w:val="24"/>
              </w:rPr>
            </w:pPr>
            <w:r>
              <w:rPr>
                <w:b/>
                <w:sz w:val="24"/>
              </w:rPr>
              <w:t>30</w:t>
            </w:r>
          </w:p>
        </w:tc>
        <w:tc>
          <w:tcPr>
            <w:tcW w:w="1560" w:type="dxa"/>
          </w:tcPr>
          <w:p w:rsidR="000A1BD3" w:rsidRPr="00CF0F07" w:rsidRDefault="000A1BD3">
            <w:pPr>
              <w:pStyle w:val="TableParagraph"/>
              <w:rPr>
                <w:sz w:val="26"/>
              </w:rPr>
            </w:pPr>
          </w:p>
          <w:p w:rsidR="000A1BD3" w:rsidRPr="00CF0F07" w:rsidRDefault="000A1BD3">
            <w:pPr>
              <w:pStyle w:val="TableParagraph"/>
              <w:spacing w:before="8"/>
              <w:rPr>
                <w:sz w:val="26"/>
              </w:rPr>
            </w:pPr>
          </w:p>
          <w:p w:rsidR="000A1BD3" w:rsidRPr="00CF0F07" w:rsidRDefault="00720375">
            <w:pPr>
              <w:pStyle w:val="TableParagraph"/>
              <w:ind w:left="130" w:right="115"/>
              <w:jc w:val="center"/>
              <w:rPr>
                <w:b/>
                <w:sz w:val="24"/>
              </w:rPr>
            </w:pPr>
            <w:r w:rsidRPr="00CF0F07">
              <w:rPr>
                <w:b/>
                <w:sz w:val="24"/>
              </w:rPr>
              <w:t>0,00</w:t>
            </w:r>
          </w:p>
        </w:tc>
      </w:tr>
      <w:tr w:rsidR="00190E0F" w:rsidRPr="00E22386" w:rsidTr="00C45389">
        <w:trPr>
          <w:trHeight w:val="940"/>
        </w:trPr>
        <w:tc>
          <w:tcPr>
            <w:tcW w:w="1013" w:type="dxa"/>
            <w:shd w:val="clear" w:color="auto" w:fill="D9E0F1"/>
          </w:tcPr>
          <w:p w:rsidR="00190E0F" w:rsidRPr="00CF0F07" w:rsidRDefault="00190E0F" w:rsidP="00C45389">
            <w:pPr>
              <w:pStyle w:val="TableParagraph"/>
              <w:spacing w:before="8"/>
              <w:rPr>
                <w:sz w:val="29"/>
              </w:rPr>
            </w:pPr>
          </w:p>
          <w:p w:rsidR="00190E0F" w:rsidRPr="00CF0F07" w:rsidRDefault="00190E0F" w:rsidP="00C45389">
            <w:pPr>
              <w:pStyle w:val="TableParagraph"/>
              <w:ind w:left="9"/>
              <w:jc w:val="center"/>
              <w:rPr>
                <w:b/>
              </w:rPr>
            </w:pPr>
            <w:r w:rsidRPr="00CF0F07">
              <w:rPr>
                <w:b/>
              </w:rPr>
              <w:t>2</w:t>
            </w:r>
          </w:p>
        </w:tc>
        <w:tc>
          <w:tcPr>
            <w:tcW w:w="6300" w:type="dxa"/>
            <w:shd w:val="clear" w:color="auto" w:fill="D9E0F1"/>
          </w:tcPr>
          <w:p w:rsidR="00C75A02" w:rsidRDefault="00190E0F" w:rsidP="00C45389">
            <w:pPr>
              <w:pStyle w:val="TableParagraph"/>
              <w:spacing w:before="54"/>
              <w:ind w:left="105" w:right="95"/>
              <w:rPr>
                <w:b/>
                <w:sz w:val="24"/>
                <w:lang w:val="ru-RU"/>
              </w:rPr>
            </w:pPr>
            <w:r w:rsidRPr="00CF0F07">
              <w:rPr>
                <w:b/>
                <w:sz w:val="24"/>
                <w:lang w:val="ru-RU"/>
              </w:rPr>
              <w:t xml:space="preserve">Нарушения ведения бухгалтерского учета, составления и представления бухгалтерской (финансовой) отчетности, всего, </w:t>
            </w:r>
          </w:p>
          <w:p w:rsidR="00190E0F" w:rsidRPr="00CF0F07" w:rsidRDefault="00190E0F" w:rsidP="00C45389">
            <w:pPr>
              <w:pStyle w:val="TableParagraph"/>
              <w:spacing w:before="54"/>
              <w:ind w:left="105" w:right="95"/>
              <w:rPr>
                <w:b/>
                <w:sz w:val="24"/>
                <w:lang w:val="ru-RU"/>
              </w:rPr>
            </w:pPr>
            <w:r w:rsidRPr="00CF0F07">
              <w:rPr>
                <w:b/>
                <w:sz w:val="24"/>
                <w:lang w:val="ru-RU"/>
              </w:rPr>
              <w:t>в том числе:</w:t>
            </w:r>
          </w:p>
        </w:tc>
        <w:tc>
          <w:tcPr>
            <w:tcW w:w="1277" w:type="dxa"/>
            <w:shd w:val="clear" w:color="auto" w:fill="DBE4F0"/>
          </w:tcPr>
          <w:p w:rsidR="00190E0F" w:rsidRPr="00CF0F07" w:rsidRDefault="00190E0F" w:rsidP="00C45389">
            <w:pPr>
              <w:pStyle w:val="TableParagraph"/>
              <w:spacing w:before="5"/>
              <w:rPr>
                <w:sz w:val="28"/>
                <w:lang w:val="ru-RU"/>
              </w:rPr>
            </w:pPr>
          </w:p>
          <w:p w:rsidR="00190E0F" w:rsidRPr="00CF0F07" w:rsidRDefault="00190E0F" w:rsidP="00C45389">
            <w:pPr>
              <w:pStyle w:val="TableParagraph"/>
              <w:ind w:left="132" w:right="122"/>
              <w:jc w:val="center"/>
              <w:rPr>
                <w:b/>
                <w:sz w:val="24"/>
                <w:lang w:val="ru-RU"/>
              </w:rPr>
            </w:pPr>
            <w:r w:rsidRPr="00CF0F07">
              <w:rPr>
                <w:b/>
                <w:sz w:val="24"/>
                <w:lang w:val="ru-RU"/>
              </w:rPr>
              <w:t>186</w:t>
            </w:r>
          </w:p>
        </w:tc>
        <w:tc>
          <w:tcPr>
            <w:tcW w:w="1560" w:type="dxa"/>
            <w:shd w:val="clear" w:color="auto" w:fill="DBE4F0"/>
          </w:tcPr>
          <w:p w:rsidR="00190E0F" w:rsidRPr="00CF0F07" w:rsidRDefault="00190E0F" w:rsidP="00C45389">
            <w:pPr>
              <w:pStyle w:val="TableParagraph"/>
              <w:spacing w:before="5"/>
              <w:rPr>
                <w:sz w:val="28"/>
              </w:rPr>
            </w:pPr>
          </w:p>
          <w:p w:rsidR="00190E0F" w:rsidRPr="00CF0F07" w:rsidRDefault="00190E0F" w:rsidP="00C45389">
            <w:pPr>
              <w:pStyle w:val="TableParagraph"/>
              <w:ind w:right="285"/>
              <w:jc w:val="right"/>
              <w:rPr>
                <w:b/>
                <w:sz w:val="24"/>
                <w:lang w:val="ru-RU"/>
              </w:rPr>
            </w:pPr>
            <w:r w:rsidRPr="00CF0F07">
              <w:rPr>
                <w:b/>
                <w:sz w:val="24"/>
              </w:rPr>
              <w:t>2</w:t>
            </w:r>
            <w:r w:rsidRPr="00CF0F07">
              <w:rPr>
                <w:b/>
                <w:sz w:val="24"/>
                <w:lang w:val="ru-RU"/>
              </w:rPr>
              <w:t>4</w:t>
            </w:r>
            <w:r w:rsidRPr="00CF0F07">
              <w:rPr>
                <w:b/>
                <w:sz w:val="24"/>
              </w:rPr>
              <w:t xml:space="preserve"> </w:t>
            </w:r>
            <w:r w:rsidRPr="00CF0F07">
              <w:rPr>
                <w:b/>
                <w:sz w:val="24"/>
                <w:lang w:val="ru-RU"/>
              </w:rPr>
              <w:t>946</w:t>
            </w:r>
            <w:r w:rsidRPr="00CF0F07">
              <w:rPr>
                <w:b/>
                <w:sz w:val="24"/>
              </w:rPr>
              <w:t>,</w:t>
            </w:r>
            <w:r w:rsidRPr="00CF0F07">
              <w:rPr>
                <w:b/>
                <w:sz w:val="24"/>
                <w:lang w:val="ru-RU"/>
              </w:rPr>
              <w:t>00</w:t>
            </w:r>
          </w:p>
        </w:tc>
      </w:tr>
      <w:tr w:rsidR="00190E0F" w:rsidRPr="00E22386" w:rsidTr="00C45389">
        <w:trPr>
          <w:trHeight w:val="1012"/>
        </w:trPr>
        <w:tc>
          <w:tcPr>
            <w:tcW w:w="1013" w:type="dxa"/>
          </w:tcPr>
          <w:p w:rsidR="00190E0F" w:rsidRPr="008C4DF8" w:rsidRDefault="00190E0F" w:rsidP="00C45389">
            <w:pPr>
              <w:pStyle w:val="TableParagraph"/>
              <w:spacing w:before="2"/>
              <w:rPr>
                <w:sz w:val="32"/>
              </w:rPr>
            </w:pPr>
          </w:p>
          <w:p w:rsidR="00190E0F" w:rsidRPr="008C4DF8" w:rsidRDefault="00190E0F" w:rsidP="00C45389">
            <w:pPr>
              <w:pStyle w:val="TableParagraph"/>
              <w:spacing w:before="1"/>
              <w:ind w:left="187" w:right="116"/>
              <w:jc w:val="center"/>
            </w:pPr>
            <w:r w:rsidRPr="008C4DF8">
              <w:t>2.1</w:t>
            </w:r>
          </w:p>
        </w:tc>
        <w:tc>
          <w:tcPr>
            <w:tcW w:w="6300" w:type="dxa"/>
          </w:tcPr>
          <w:p w:rsidR="00190E0F" w:rsidRPr="008C4DF8" w:rsidRDefault="00190E0F" w:rsidP="00C45389">
            <w:pPr>
              <w:pStyle w:val="TableParagraph"/>
              <w:ind w:left="105" w:right="475"/>
              <w:rPr>
                <w:lang w:val="ru-RU"/>
              </w:rPr>
            </w:pPr>
            <w:r w:rsidRPr="008C4DF8">
              <w:rPr>
                <w:lang w:val="ru-RU"/>
              </w:rPr>
              <w:t>Нарушение руководителем экономического субъекта требований организации ведения бухгалтерского учёта, хранения документов бухгалтерского учёта и требований по</w:t>
            </w:r>
          </w:p>
          <w:p w:rsidR="00190E0F" w:rsidRPr="008C4DF8" w:rsidRDefault="00190E0F" w:rsidP="00C45389">
            <w:pPr>
              <w:pStyle w:val="TableParagraph"/>
              <w:spacing w:line="243" w:lineRule="exact"/>
              <w:ind w:left="105"/>
            </w:pPr>
            <w:r w:rsidRPr="008C4DF8">
              <w:t>оформлению учётной политики.</w:t>
            </w:r>
          </w:p>
        </w:tc>
        <w:tc>
          <w:tcPr>
            <w:tcW w:w="1277" w:type="dxa"/>
          </w:tcPr>
          <w:p w:rsidR="00190E0F" w:rsidRPr="008C4DF8" w:rsidRDefault="00190E0F" w:rsidP="00C45389">
            <w:pPr>
              <w:pStyle w:val="TableParagraph"/>
              <w:spacing w:before="10"/>
              <w:rPr>
                <w:sz w:val="31"/>
              </w:rPr>
            </w:pPr>
          </w:p>
          <w:p w:rsidR="00190E0F" w:rsidRPr="008C4DF8" w:rsidRDefault="00190E0F" w:rsidP="00C45389">
            <w:pPr>
              <w:pStyle w:val="TableParagraph"/>
              <w:ind w:left="132" w:right="122"/>
              <w:jc w:val="center"/>
              <w:rPr>
                <w:b/>
                <w:sz w:val="24"/>
              </w:rPr>
            </w:pPr>
            <w:r w:rsidRPr="008C4DF8">
              <w:rPr>
                <w:b/>
                <w:sz w:val="24"/>
              </w:rPr>
              <w:t>13</w:t>
            </w:r>
          </w:p>
        </w:tc>
        <w:tc>
          <w:tcPr>
            <w:tcW w:w="1560" w:type="dxa"/>
          </w:tcPr>
          <w:p w:rsidR="00190E0F" w:rsidRPr="008C4DF8" w:rsidRDefault="00190E0F" w:rsidP="00C45389">
            <w:pPr>
              <w:pStyle w:val="TableParagraph"/>
              <w:spacing w:before="10"/>
              <w:rPr>
                <w:sz w:val="31"/>
              </w:rPr>
            </w:pPr>
          </w:p>
          <w:p w:rsidR="00190E0F" w:rsidRPr="008C4DF8" w:rsidRDefault="00190E0F" w:rsidP="00C45389">
            <w:pPr>
              <w:pStyle w:val="TableParagraph"/>
              <w:ind w:left="130" w:right="115"/>
              <w:jc w:val="center"/>
              <w:rPr>
                <w:b/>
                <w:sz w:val="24"/>
              </w:rPr>
            </w:pPr>
            <w:r w:rsidRPr="008C4DF8">
              <w:rPr>
                <w:b/>
                <w:sz w:val="24"/>
              </w:rPr>
              <w:t>0,00</w:t>
            </w:r>
          </w:p>
        </w:tc>
      </w:tr>
      <w:tr w:rsidR="00190E0F" w:rsidRPr="008C4DF8" w:rsidTr="00C45389">
        <w:trPr>
          <w:trHeight w:val="935"/>
        </w:trPr>
        <w:tc>
          <w:tcPr>
            <w:tcW w:w="1013" w:type="dxa"/>
          </w:tcPr>
          <w:p w:rsidR="00190E0F" w:rsidRPr="008C4DF8" w:rsidRDefault="00190E0F" w:rsidP="00C45389">
            <w:pPr>
              <w:pStyle w:val="TableParagraph"/>
              <w:spacing w:before="10"/>
              <w:rPr>
                <w:sz w:val="28"/>
              </w:rPr>
            </w:pPr>
          </w:p>
          <w:p w:rsidR="00190E0F" w:rsidRPr="008C4DF8" w:rsidRDefault="00190E0F" w:rsidP="00C45389">
            <w:pPr>
              <w:pStyle w:val="TableParagraph"/>
              <w:ind w:left="187" w:right="116"/>
              <w:jc w:val="center"/>
            </w:pPr>
            <w:r w:rsidRPr="008C4DF8">
              <w:t>2.2</w:t>
            </w:r>
          </w:p>
        </w:tc>
        <w:tc>
          <w:tcPr>
            <w:tcW w:w="6300" w:type="dxa"/>
          </w:tcPr>
          <w:p w:rsidR="00190E0F" w:rsidRPr="008C4DF8" w:rsidRDefault="00190E0F" w:rsidP="00C45389">
            <w:pPr>
              <w:pStyle w:val="Default"/>
              <w:rPr>
                <w:sz w:val="23"/>
                <w:szCs w:val="23"/>
              </w:rPr>
            </w:pPr>
            <w:r w:rsidRPr="008C4DF8">
              <w:rPr>
                <w:sz w:val="23"/>
                <w:szCs w:val="23"/>
              </w:rPr>
              <w:t xml:space="preserve">Нарушение требований, предьявляемых к оформлению фактов хозяйственной жизни экономического субъекта первичными учетными документами. </w:t>
            </w:r>
          </w:p>
        </w:tc>
        <w:tc>
          <w:tcPr>
            <w:tcW w:w="1277" w:type="dxa"/>
          </w:tcPr>
          <w:p w:rsidR="00190E0F" w:rsidRPr="008C4DF8" w:rsidRDefault="00190E0F" w:rsidP="00C45389">
            <w:pPr>
              <w:pStyle w:val="TableParagraph"/>
              <w:spacing w:before="5"/>
              <w:rPr>
                <w:sz w:val="28"/>
                <w:lang w:val="ru-RU"/>
              </w:rPr>
            </w:pPr>
          </w:p>
          <w:p w:rsidR="00190E0F" w:rsidRPr="008C4DF8" w:rsidRDefault="00190E0F" w:rsidP="00C45389">
            <w:pPr>
              <w:pStyle w:val="TableParagraph"/>
              <w:ind w:left="132" w:right="122"/>
              <w:jc w:val="center"/>
              <w:rPr>
                <w:b/>
                <w:sz w:val="24"/>
                <w:lang w:val="ru-RU"/>
              </w:rPr>
            </w:pPr>
            <w:r w:rsidRPr="008C4DF8">
              <w:rPr>
                <w:b/>
                <w:sz w:val="24"/>
                <w:lang w:val="ru-RU"/>
              </w:rPr>
              <w:t>63</w:t>
            </w:r>
          </w:p>
        </w:tc>
        <w:tc>
          <w:tcPr>
            <w:tcW w:w="1560" w:type="dxa"/>
          </w:tcPr>
          <w:p w:rsidR="00190E0F" w:rsidRPr="008C4DF8" w:rsidRDefault="00190E0F" w:rsidP="00C45389">
            <w:pPr>
              <w:pStyle w:val="TableParagraph"/>
              <w:spacing w:before="5"/>
              <w:rPr>
                <w:sz w:val="28"/>
                <w:lang w:val="ru-RU"/>
              </w:rPr>
            </w:pPr>
          </w:p>
          <w:p w:rsidR="00190E0F" w:rsidRPr="008C4DF8" w:rsidRDefault="00190E0F" w:rsidP="00C45389">
            <w:pPr>
              <w:pStyle w:val="TableParagraph"/>
              <w:ind w:right="343"/>
              <w:jc w:val="right"/>
              <w:rPr>
                <w:b/>
                <w:sz w:val="24"/>
                <w:lang w:val="ru-RU"/>
              </w:rPr>
            </w:pPr>
            <w:r w:rsidRPr="008C4DF8">
              <w:rPr>
                <w:b/>
                <w:sz w:val="24"/>
                <w:lang w:val="ru-RU"/>
              </w:rPr>
              <w:t>21 033,60</w:t>
            </w:r>
          </w:p>
        </w:tc>
      </w:tr>
      <w:tr w:rsidR="00190E0F" w:rsidRPr="008C4DF8" w:rsidTr="00C45389">
        <w:trPr>
          <w:trHeight w:val="614"/>
        </w:trPr>
        <w:tc>
          <w:tcPr>
            <w:tcW w:w="1013" w:type="dxa"/>
          </w:tcPr>
          <w:p w:rsidR="00190E0F" w:rsidRPr="008C4DF8" w:rsidRDefault="00190E0F" w:rsidP="00C45389">
            <w:pPr>
              <w:pStyle w:val="TableParagraph"/>
              <w:spacing w:before="174"/>
              <w:ind w:left="187" w:right="116"/>
              <w:jc w:val="center"/>
              <w:rPr>
                <w:lang w:val="ru-RU"/>
              </w:rPr>
            </w:pPr>
            <w:r w:rsidRPr="008C4DF8">
              <w:rPr>
                <w:lang w:val="ru-RU"/>
              </w:rPr>
              <w:t>2.3</w:t>
            </w:r>
          </w:p>
        </w:tc>
        <w:tc>
          <w:tcPr>
            <w:tcW w:w="6300" w:type="dxa"/>
          </w:tcPr>
          <w:p w:rsidR="00190E0F" w:rsidRPr="008C4DF8" w:rsidRDefault="00190E0F" w:rsidP="00C45389">
            <w:pPr>
              <w:pStyle w:val="TableParagraph"/>
              <w:spacing w:before="44"/>
              <w:ind w:left="105"/>
              <w:rPr>
                <w:lang w:val="ru-RU"/>
              </w:rPr>
            </w:pPr>
            <w:r w:rsidRPr="008C4DF8">
              <w:rPr>
                <w:lang w:val="ru-RU"/>
              </w:rPr>
              <w:t>Нарушение требований, предъявляемых к регистру бухгалтерского учета.</w:t>
            </w:r>
          </w:p>
        </w:tc>
        <w:tc>
          <w:tcPr>
            <w:tcW w:w="1277" w:type="dxa"/>
          </w:tcPr>
          <w:p w:rsidR="00190E0F" w:rsidRPr="008C4DF8" w:rsidRDefault="00190E0F" w:rsidP="00C45389">
            <w:pPr>
              <w:pStyle w:val="TableParagraph"/>
              <w:spacing w:before="165"/>
              <w:ind w:left="14"/>
              <w:jc w:val="center"/>
              <w:rPr>
                <w:b/>
                <w:sz w:val="24"/>
                <w:lang w:val="ru-RU"/>
              </w:rPr>
            </w:pPr>
            <w:r w:rsidRPr="008C4DF8">
              <w:rPr>
                <w:b/>
                <w:sz w:val="24"/>
                <w:lang w:val="ru-RU"/>
              </w:rPr>
              <w:t>49</w:t>
            </w:r>
          </w:p>
        </w:tc>
        <w:tc>
          <w:tcPr>
            <w:tcW w:w="1560" w:type="dxa"/>
          </w:tcPr>
          <w:p w:rsidR="00190E0F" w:rsidRPr="008C4DF8" w:rsidRDefault="00190E0F" w:rsidP="00C45389">
            <w:pPr>
              <w:pStyle w:val="TableParagraph"/>
              <w:spacing w:before="165"/>
              <w:ind w:left="130" w:right="115"/>
              <w:jc w:val="center"/>
              <w:rPr>
                <w:b/>
                <w:sz w:val="24"/>
                <w:lang w:val="ru-RU"/>
              </w:rPr>
            </w:pPr>
            <w:r w:rsidRPr="008C4DF8">
              <w:rPr>
                <w:b/>
                <w:sz w:val="24"/>
                <w:lang w:val="ru-RU"/>
              </w:rPr>
              <w:t>0,00</w:t>
            </w:r>
          </w:p>
        </w:tc>
      </w:tr>
      <w:tr w:rsidR="00190E0F" w:rsidRPr="00E22386" w:rsidTr="00C45389">
        <w:trPr>
          <w:trHeight w:val="1199"/>
        </w:trPr>
        <w:tc>
          <w:tcPr>
            <w:tcW w:w="1013" w:type="dxa"/>
          </w:tcPr>
          <w:p w:rsidR="00190E0F" w:rsidRPr="008C4DF8" w:rsidRDefault="00190E0F" w:rsidP="00C45389">
            <w:pPr>
              <w:pStyle w:val="TableParagraph"/>
              <w:rPr>
                <w:sz w:val="24"/>
                <w:lang w:val="ru-RU"/>
              </w:rPr>
            </w:pPr>
          </w:p>
          <w:p w:rsidR="00190E0F" w:rsidRPr="008C4DF8" w:rsidRDefault="00190E0F" w:rsidP="00C45389">
            <w:pPr>
              <w:pStyle w:val="TableParagraph"/>
              <w:spacing w:before="190"/>
              <w:ind w:left="187" w:right="116"/>
              <w:jc w:val="center"/>
              <w:rPr>
                <w:lang w:val="ru-RU"/>
              </w:rPr>
            </w:pPr>
            <w:r w:rsidRPr="008C4DF8">
              <w:rPr>
                <w:lang w:val="ru-RU"/>
              </w:rPr>
              <w:t>2.4</w:t>
            </w:r>
          </w:p>
        </w:tc>
        <w:tc>
          <w:tcPr>
            <w:tcW w:w="6300" w:type="dxa"/>
          </w:tcPr>
          <w:p w:rsidR="00190E0F" w:rsidRPr="008C4DF8" w:rsidRDefault="00190E0F" w:rsidP="00C45389">
            <w:pPr>
              <w:pStyle w:val="TableParagraph"/>
              <w:spacing w:before="87"/>
              <w:ind w:left="105"/>
              <w:rPr>
                <w:lang w:val="ru-RU"/>
              </w:rPr>
            </w:pPr>
            <w:r w:rsidRPr="008C4DF8">
              <w:rPr>
                <w:lang w:val="ru-RU"/>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определённых экономическим субъектом.</w:t>
            </w:r>
          </w:p>
        </w:tc>
        <w:tc>
          <w:tcPr>
            <w:tcW w:w="1277" w:type="dxa"/>
          </w:tcPr>
          <w:p w:rsidR="00190E0F" w:rsidRPr="008C4DF8" w:rsidRDefault="00190E0F" w:rsidP="00C45389">
            <w:pPr>
              <w:pStyle w:val="TableParagraph"/>
              <w:rPr>
                <w:sz w:val="26"/>
                <w:lang w:val="ru-RU"/>
              </w:rPr>
            </w:pPr>
          </w:p>
          <w:p w:rsidR="00190E0F" w:rsidRPr="008C4DF8" w:rsidRDefault="00190E0F" w:rsidP="00C45389">
            <w:pPr>
              <w:pStyle w:val="TableParagraph"/>
              <w:spacing w:before="158"/>
              <w:ind w:left="132" w:right="122"/>
              <w:jc w:val="center"/>
              <w:rPr>
                <w:b/>
                <w:sz w:val="24"/>
              </w:rPr>
            </w:pPr>
            <w:r w:rsidRPr="008C4DF8">
              <w:rPr>
                <w:b/>
                <w:sz w:val="24"/>
              </w:rPr>
              <w:t>22</w:t>
            </w:r>
          </w:p>
        </w:tc>
        <w:tc>
          <w:tcPr>
            <w:tcW w:w="1560" w:type="dxa"/>
          </w:tcPr>
          <w:p w:rsidR="00190E0F" w:rsidRPr="008C4DF8" w:rsidRDefault="00190E0F" w:rsidP="00C45389">
            <w:pPr>
              <w:pStyle w:val="TableParagraph"/>
              <w:rPr>
                <w:sz w:val="26"/>
              </w:rPr>
            </w:pPr>
          </w:p>
          <w:p w:rsidR="00190E0F" w:rsidRPr="008C4DF8" w:rsidRDefault="00190E0F" w:rsidP="00C45389">
            <w:pPr>
              <w:pStyle w:val="TableParagraph"/>
              <w:spacing w:before="158"/>
              <w:ind w:left="130" w:right="115"/>
              <w:jc w:val="center"/>
              <w:rPr>
                <w:b/>
                <w:sz w:val="24"/>
              </w:rPr>
            </w:pPr>
            <w:r w:rsidRPr="008C4DF8">
              <w:rPr>
                <w:b/>
                <w:sz w:val="24"/>
              </w:rPr>
              <w:t>0,00</w:t>
            </w:r>
          </w:p>
        </w:tc>
      </w:tr>
      <w:tr w:rsidR="00190E0F" w:rsidRPr="00E22386" w:rsidTr="00C45389">
        <w:trPr>
          <w:trHeight w:val="897"/>
        </w:trPr>
        <w:tc>
          <w:tcPr>
            <w:tcW w:w="1013" w:type="dxa"/>
          </w:tcPr>
          <w:p w:rsidR="00190E0F" w:rsidRPr="008C4DF8" w:rsidRDefault="00190E0F" w:rsidP="00C45389">
            <w:pPr>
              <w:pStyle w:val="TableParagraph"/>
              <w:spacing w:before="2"/>
              <w:rPr>
                <w:sz w:val="27"/>
              </w:rPr>
            </w:pPr>
          </w:p>
          <w:p w:rsidR="00190E0F" w:rsidRPr="008C4DF8" w:rsidRDefault="00190E0F" w:rsidP="00C45389">
            <w:pPr>
              <w:pStyle w:val="TableParagraph"/>
              <w:ind w:left="187" w:right="116"/>
              <w:jc w:val="center"/>
            </w:pPr>
            <w:r w:rsidRPr="008C4DF8">
              <w:t>2.7</w:t>
            </w:r>
          </w:p>
        </w:tc>
        <w:tc>
          <w:tcPr>
            <w:tcW w:w="6300" w:type="dxa"/>
          </w:tcPr>
          <w:p w:rsidR="00190E0F" w:rsidRPr="008C4DF8" w:rsidRDefault="00190E0F" w:rsidP="00C45389">
            <w:pPr>
              <w:pStyle w:val="TableParagraph"/>
              <w:spacing w:before="58"/>
              <w:ind w:left="105"/>
              <w:rPr>
                <w:lang w:val="ru-RU"/>
              </w:rPr>
            </w:pPr>
            <w:r w:rsidRPr="008C4DF8">
              <w:rPr>
                <w:lang w:val="ru-RU"/>
              </w:rP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1277" w:type="dxa"/>
          </w:tcPr>
          <w:p w:rsidR="00190E0F" w:rsidRPr="008C4DF8" w:rsidRDefault="00190E0F" w:rsidP="00C45389">
            <w:pPr>
              <w:pStyle w:val="TableParagraph"/>
              <w:spacing w:before="9"/>
              <w:rPr>
                <w:sz w:val="26"/>
                <w:lang w:val="ru-RU"/>
              </w:rPr>
            </w:pPr>
          </w:p>
          <w:p w:rsidR="00190E0F" w:rsidRPr="008C4DF8" w:rsidRDefault="00190E0F" w:rsidP="00C45389">
            <w:pPr>
              <w:pStyle w:val="TableParagraph"/>
              <w:ind w:left="14"/>
              <w:jc w:val="center"/>
              <w:rPr>
                <w:b/>
                <w:sz w:val="24"/>
              </w:rPr>
            </w:pPr>
            <w:r w:rsidRPr="008C4DF8">
              <w:rPr>
                <w:b/>
                <w:sz w:val="24"/>
              </w:rPr>
              <w:t>1</w:t>
            </w:r>
          </w:p>
        </w:tc>
        <w:tc>
          <w:tcPr>
            <w:tcW w:w="1560" w:type="dxa"/>
          </w:tcPr>
          <w:p w:rsidR="00190E0F" w:rsidRPr="008C4DF8" w:rsidRDefault="00190E0F" w:rsidP="00C45389">
            <w:pPr>
              <w:pStyle w:val="TableParagraph"/>
              <w:spacing w:before="9"/>
              <w:rPr>
                <w:sz w:val="26"/>
              </w:rPr>
            </w:pPr>
          </w:p>
          <w:p w:rsidR="00190E0F" w:rsidRPr="008C4DF8" w:rsidRDefault="00190E0F" w:rsidP="00C45389">
            <w:pPr>
              <w:pStyle w:val="TableParagraph"/>
              <w:ind w:left="130" w:right="115"/>
              <w:jc w:val="center"/>
              <w:rPr>
                <w:b/>
                <w:sz w:val="24"/>
              </w:rPr>
            </w:pPr>
            <w:r w:rsidRPr="008C4DF8">
              <w:rPr>
                <w:b/>
                <w:sz w:val="24"/>
              </w:rPr>
              <w:t>0,00</w:t>
            </w:r>
          </w:p>
        </w:tc>
      </w:tr>
      <w:tr w:rsidR="00190E0F" w:rsidRPr="00E22386" w:rsidTr="00C45389">
        <w:trPr>
          <w:trHeight w:val="901"/>
        </w:trPr>
        <w:tc>
          <w:tcPr>
            <w:tcW w:w="1013" w:type="dxa"/>
          </w:tcPr>
          <w:p w:rsidR="00190E0F" w:rsidRPr="008C4DF8" w:rsidRDefault="00190E0F" w:rsidP="00C45389">
            <w:pPr>
              <w:pStyle w:val="TableParagraph"/>
              <w:spacing w:before="7"/>
              <w:rPr>
                <w:sz w:val="27"/>
              </w:rPr>
            </w:pPr>
          </w:p>
          <w:p w:rsidR="00190E0F" w:rsidRPr="008C4DF8" w:rsidRDefault="00190E0F" w:rsidP="00C45389">
            <w:pPr>
              <w:pStyle w:val="TableParagraph"/>
              <w:ind w:left="187" w:right="116"/>
              <w:jc w:val="center"/>
            </w:pPr>
            <w:r w:rsidRPr="008C4DF8">
              <w:t>2.8</w:t>
            </w:r>
          </w:p>
        </w:tc>
        <w:tc>
          <w:tcPr>
            <w:tcW w:w="6300" w:type="dxa"/>
          </w:tcPr>
          <w:p w:rsidR="00190E0F" w:rsidRPr="008C4DF8" w:rsidRDefault="00190E0F" w:rsidP="00C45389">
            <w:pPr>
              <w:pStyle w:val="TableParagraph"/>
              <w:spacing w:before="63"/>
              <w:ind w:left="105"/>
              <w:rPr>
                <w:lang w:val="ru-RU"/>
              </w:rPr>
            </w:pPr>
            <w:r w:rsidRPr="008C4DF8">
              <w:rPr>
                <w:lang w:val="ru-RU"/>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1277" w:type="dxa"/>
          </w:tcPr>
          <w:p w:rsidR="00190E0F" w:rsidRPr="008C4DF8" w:rsidRDefault="00190E0F" w:rsidP="00C45389">
            <w:pPr>
              <w:pStyle w:val="TableParagraph"/>
              <w:spacing w:before="9"/>
              <w:rPr>
                <w:sz w:val="26"/>
                <w:lang w:val="ru-RU"/>
              </w:rPr>
            </w:pPr>
          </w:p>
          <w:p w:rsidR="00190E0F" w:rsidRPr="008C4DF8" w:rsidRDefault="00190E0F" w:rsidP="00C45389">
            <w:pPr>
              <w:pStyle w:val="TableParagraph"/>
              <w:ind w:left="14"/>
              <w:jc w:val="center"/>
              <w:rPr>
                <w:b/>
                <w:sz w:val="24"/>
              </w:rPr>
            </w:pPr>
            <w:r w:rsidRPr="008C4DF8">
              <w:rPr>
                <w:b/>
                <w:sz w:val="24"/>
              </w:rPr>
              <w:t>34</w:t>
            </w:r>
          </w:p>
        </w:tc>
        <w:tc>
          <w:tcPr>
            <w:tcW w:w="1560" w:type="dxa"/>
          </w:tcPr>
          <w:p w:rsidR="00190E0F" w:rsidRPr="008C4DF8" w:rsidRDefault="00190E0F" w:rsidP="00C45389">
            <w:pPr>
              <w:pStyle w:val="TableParagraph"/>
              <w:spacing w:before="9"/>
              <w:rPr>
                <w:sz w:val="26"/>
              </w:rPr>
            </w:pPr>
          </w:p>
          <w:p w:rsidR="00190E0F" w:rsidRPr="008C4DF8" w:rsidRDefault="00190E0F" w:rsidP="00C45389">
            <w:pPr>
              <w:pStyle w:val="TableParagraph"/>
              <w:ind w:left="130" w:right="115"/>
              <w:jc w:val="center"/>
              <w:rPr>
                <w:b/>
                <w:sz w:val="24"/>
              </w:rPr>
            </w:pPr>
            <w:r w:rsidRPr="008C4DF8">
              <w:rPr>
                <w:b/>
                <w:sz w:val="24"/>
              </w:rPr>
              <w:t>577,7</w:t>
            </w:r>
          </w:p>
        </w:tc>
      </w:tr>
      <w:tr w:rsidR="00190E0F" w:rsidRPr="008C4DF8" w:rsidTr="00C45389">
        <w:trPr>
          <w:trHeight w:val="1329"/>
        </w:trPr>
        <w:tc>
          <w:tcPr>
            <w:tcW w:w="1013" w:type="dxa"/>
            <w:shd w:val="clear" w:color="auto" w:fill="auto"/>
          </w:tcPr>
          <w:p w:rsidR="00190E0F" w:rsidRPr="008C4DF8" w:rsidRDefault="00190E0F" w:rsidP="00C45389">
            <w:pPr>
              <w:pStyle w:val="TableParagraph"/>
              <w:rPr>
                <w:sz w:val="24"/>
              </w:rPr>
            </w:pPr>
          </w:p>
          <w:p w:rsidR="00190E0F" w:rsidRPr="008C4DF8" w:rsidRDefault="00190E0F" w:rsidP="00C45389">
            <w:pPr>
              <w:pStyle w:val="TableParagraph"/>
              <w:spacing w:before="11"/>
              <w:rPr>
                <w:sz w:val="21"/>
              </w:rPr>
            </w:pPr>
          </w:p>
          <w:p w:rsidR="00190E0F" w:rsidRPr="008C4DF8" w:rsidRDefault="00190E0F" w:rsidP="00C45389">
            <w:pPr>
              <w:pStyle w:val="TableParagraph"/>
              <w:ind w:left="182" w:right="116"/>
              <w:jc w:val="center"/>
            </w:pPr>
            <w:r w:rsidRPr="008C4DF8">
              <w:t>2.11</w:t>
            </w:r>
          </w:p>
        </w:tc>
        <w:tc>
          <w:tcPr>
            <w:tcW w:w="6300" w:type="dxa"/>
            <w:shd w:val="clear" w:color="auto" w:fill="auto"/>
          </w:tcPr>
          <w:p w:rsidR="00190E0F" w:rsidRPr="008C4DF8" w:rsidRDefault="00190E0F" w:rsidP="00C45389">
            <w:pPr>
              <w:pStyle w:val="TableParagraph"/>
              <w:spacing w:before="25"/>
              <w:ind w:left="105" w:right="254"/>
              <w:rPr>
                <w:lang w:val="ru-RU"/>
              </w:rPr>
            </w:pPr>
            <w:r w:rsidRPr="008C4DF8">
              <w:rPr>
                <w:lang w:val="ru-RU"/>
              </w:rP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p>
        </w:tc>
        <w:tc>
          <w:tcPr>
            <w:tcW w:w="1277" w:type="dxa"/>
            <w:shd w:val="clear" w:color="auto" w:fill="auto"/>
          </w:tcPr>
          <w:p w:rsidR="00190E0F" w:rsidRPr="008C4DF8" w:rsidRDefault="00190E0F" w:rsidP="00C45389">
            <w:pPr>
              <w:pStyle w:val="TableParagraph"/>
              <w:rPr>
                <w:sz w:val="26"/>
                <w:lang w:val="ru-RU"/>
              </w:rPr>
            </w:pPr>
          </w:p>
          <w:p w:rsidR="00190E0F" w:rsidRPr="008C4DF8" w:rsidRDefault="00190E0F" w:rsidP="00C45389">
            <w:pPr>
              <w:pStyle w:val="TableParagraph"/>
              <w:spacing w:before="225"/>
              <w:ind w:left="132" w:right="122"/>
              <w:jc w:val="center"/>
              <w:rPr>
                <w:b/>
                <w:sz w:val="24"/>
              </w:rPr>
            </w:pPr>
            <w:r w:rsidRPr="008C4DF8">
              <w:rPr>
                <w:b/>
                <w:sz w:val="24"/>
              </w:rPr>
              <w:t>1</w:t>
            </w:r>
          </w:p>
        </w:tc>
        <w:tc>
          <w:tcPr>
            <w:tcW w:w="1560" w:type="dxa"/>
            <w:shd w:val="clear" w:color="auto" w:fill="auto"/>
          </w:tcPr>
          <w:p w:rsidR="00190E0F" w:rsidRPr="008C4DF8" w:rsidRDefault="00190E0F" w:rsidP="00C45389">
            <w:pPr>
              <w:pStyle w:val="TableParagraph"/>
              <w:rPr>
                <w:sz w:val="26"/>
              </w:rPr>
            </w:pPr>
          </w:p>
          <w:p w:rsidR="00190E0F" w:rsidRPr="008C4DF8" w:rsidRDefault="00190E0F" w:rsidP="00C45389">
            <w:pPr>
              <w:pStyle w:val="TableParagraph"/>
              <w:spacing w:before="225"/>
              <w:ind w:left="135" w:right="115"/>
              <w:jc w:val="center"/>
              <w:rPr>
                <w:b/>
                <w:sz w:val="24"/>
              </w:rPr>
            </w:pPr>
            <w:r w:rsidRPr="008C4DF8">
              <w:rPr>
                <w:b/>
                <w:sz w:val="24"/>
              </w:rPr>
              <w:t>0,</w:t>
            </w:r>
            <w:r w:rsidRPr="008C4DF8">
              <w:rPr>
                <w:b/>
                <w:sz w:val="24"/>
                <w:lang w:val="ru-RU"/>
              </w:rPr>
              <w:t>0</w:t>
            </w:r>
            <w:r w:rsidRPr="008C4DF8">
              <w:rPr>
                <w:b/>
                <w:sz w:val="24"/>
              </w:rPr>
              <w:t>0</w:t>
            </w:r>
          </w:p>
        </w:tc>
      </w:tr>
      <w:tr w:rsidR="00190E0F" w:rsidRPr="00E22386" w:rsidTr="00C45389">
        <w:trPr>
          <w:trHeight w:val="902"/>
        </w:trPr>
        <w:tc>
          <w:tcPr>
            <w:tcW w:w="1013" w:type="dxa"/>
            <w:shd w:val="clear" w:color="auto" w:fill="auto"/>
          </w:tcPr>
          <w:p w:rsidR="00190E0F" w:rsidRPr="008C4DF8" w:rsidRDefault="00190E0F" w:rsidP="00C45389">
            <w:pPr>
              <w:pStyle w:val="TableParagraph"/>
              <w:spacing w:before="7"/>
              <w:rPr>
                <w:sz w:val="27"/>
              </w:rPr>
            </w:pPr>
          </w:p>
          <w:p w:rsidR="00190E0F" w:rsidRPr="008C4DF8" w:rsidRDefault="00190E0F" w:rsidP="00C45389">
            <w:pPr>
              <w:pStyle w:val="TableParagraph"/>
              <w:ind w:left="182" w:right="116"/>
              <w:jc w:val="center"/>
            </w:pPr>
            <w:r w:rsidRPr="008C4DF8">
              <w:t>2.12</w:t>
            </w:r>
          </w:p>
        </w:tc>
        <w:tc>
          <w:tcPr>
            <w:tcW w:w="6300" w:type="dxa"/>
            <w:shd w:val="clear" w:color="auto" w:fill="auto"/>
          </w:tcPr>
          <w:p w:rsidR="00190E0F" w:rsidRPr="008C4DF8" w:rsidRDefault="00190E0F" w:rsidP="00C45389">
            <w:pPr>
              <w:pStyle w:val="TableParagraph"/>
              <w:spacing w:before="63"/>
              <w:ind w:left="105" w:right="748"/>
              <w:jc w:val="both"/>
              <w:rPr>
                <w:lang w:val="ru-RU"/>
              </w:rPr>
            </w:pPr>
            <w:r w:rsidRPr="008C4DF8">
              <w:rPr>
                <w:lang w:val="ru-RU"/>
              </w:rPr>
              <w:t>Грубое нарушение правил ведения бухгалтерского учета, выразившееся в искажении любой статьи (строки)</w:t>
            </w:r>
            <w:r w:rsidRPr="008C4DF8">
              <w:rPr>
                <w:spacing w:val="-22"/>
                <w:lang w:val="ru-RU"/>
              </w:rPr>
              <w:t xml:space="preserve"> </w:t>
            </w:r>
            <w:r w:rsidRPr="008C4DF8">
              <w:rPr>
                <w:lang w:val="ru-RU"/>
              </w:rPr>
              <w:t>формы бухгалтерской отчетности не менее чем на 10</w:t>
            </w:r>
            <w:r w:rsidRPr="008C4DF8">
              <w:rPr>
                <w:spacing w:val="-16"/>
                <w:lang w:val="ru-RU"/>
              </w:rPr>
              <w:t xml:space="preserve"> </w:t>
            </w:r>
            <w:r w:rsidRPr="008C4DF8">
              <w:rPr>
                <w:lang w:val="ru-RU"/>
              </w:rPr>
              <w:t>процентов.</w:t>
            </w:r>
          </w:p>
        </w:tc>
        <w:tc>
          <w:tcPr>
            <w:tcW w:w="1277" w:type="dxa"/>
            <w:shd w:val="clear" w:color="auto" w:fill="auto"/>
          </w:tcPr>
          <w:p w:rsidR="00190E0F" w:rsidRPr="008C4DF8" w:rsidRDefault="00190E0F" w:rsidP="00C45389">
            <w:pPr>
              <w:pStyle w:val="TableParagraph"/>
              <w:spacing w:before="9"/>
              <w:rPr>
                <w:sz w:val="26"/>
                <w:lang w:val="ru-RU"/>
              </w:rPr>
            </w:pPr>
          </w:p>
          <w:p w:rsidR="00190E0F" w:rsidRPr="008C4DF8" w:rsidRDefault="00190E0F" w:rsidP="00C45389">
            <w:pPr>
              <w:pStyle w:val="TableParagraph"/>
              <w:spacing w:before="1"/>
              <w:ind w:left="14"/>
              <w:jc w:val="center"/>
              <w:rPr>
                <w:b/>
                <w:sz w:val="24"/>
              </w:rPr>
            </w:pPr>
            <w:r w:rsidRPr="008C4DF8">
              <w:rPr>
                <w:b/>
                <w:sz w:val="24"/>
              </w:rPr>
              <w:t>3</w:t>
            </w:r>
          </w:p>
        </w:tc>
        <w:tc>
          <w:tcPr>
            <w:tcW w:w="1560" w:type="dxa"/>
            <w:shd w:val="clear" w:color="auto" w:fill="auto"/>
          </w:tcPr>
          <w:p w:rsidR="00190E0F" w:rsidRPr="008C4DF8" w:rsidRDefault="00190E0F" w:rsidP="00C45389">
            <w:pPr>
              <w:pStyle w:val="TableParagraph"/>
              <w:spacing w:before="9"/>
              <w:rPr>
                <w:sz w:val="26"/>
              </w:rPr>
            </w:pPr>
          </w:p>
          <w:p w:rsidR="00190E0F" w:rsidRPr="008C4DF8" w:rsidRDefault="00190E0F" w:rsidP="00C45389">
            <w:pPr>
              <w:pStyle w:val="TableParagraph"/>
              <w:spacing w:before="1"/>
              <w:ind w:left="130" w:right="115"/>
              <w:jc w:val="center"/>
              <w:rPr>
                <w:b/>
                <w:sz w:val="24"/>
                <w:lang w:val="ru-RU"/>
              </w:rPr>
            </w:pPr>
            <w:r w:rsidRPr="008C4DF8">
              <w:rPr>
                <w:b/>
                <w:sz w:val="24"/>
                <w:lang w:val="ru-RU"/>
              </w:rPr>
              <w:t>3 334</w:t>
            </w:r>
            <w:r w:rsidRPr="008C4DF8">
              <w:rPr>
                <w:b/>
                <w:sz w:val="24"/>
              </w:rPr>
              <w:t>,</w:t>
            </w:r>
            <w:r w:rsidRPr="008C4DF8">
              <w:rPr>
                <w:b/>
                <w:sz w:val="24"/>
                <w:lang w:val="ru-RU"/>
              </w:rPr>
              <w:t>70</w:t>
            </w:r>
          </w:p>
        </w:tc>
      </w:tr>
    </w:tbl>
    <w:p w:rsidR="000A1BD3" w:rsidRPr="00E22386" w:rsidRDefault="000A1BD3">
      <w:pPr>
        <w:jc w:val="center"/>
        <w:rPr>
          <w:sz w:val="24"/>
          <w:highlight w:val="yellow"/>
        </w:rPr>
        <w:sectPr w:rsidR="000A1BD3" w:rsidRPr="00E22386" w:rsidSect="001C615D">
          <w:pgSz w:w="11910" w:h="16840"/>
          <w:pgMar w:top="960" w:right="567" w:bottom="280" w:left="980" w:header="566" w:footer="0" w:gutter="0"/>
          <w:cols w:space="720"/>
        </w:sectPr>
      </w:pPr>
    </w:p>
    <w:p w:rsidR="000A1BD3" w:rsidRPr="00E22386" w:rsidRDefault="000A1BD3">
      <w:pPr>
        <w:pStyle w:val="a3"/>
        <w:spacing w:before="9"/>
        <w:ind w:left="0" w:firstLine="0"/>
        <w:jc w:val="left"/>
        <w:rPr>
          <w:sz w:val="9"/>
          <w:highlight w:val="yellow"/>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3"/>
        <w:gridCol w:w="6300"/>
        <w:gridCol w:w="1277"/>
        <w:gridCol w:w="1560"/>
      </w:tblGrid>
      <w:tr w:rsidR="000A1BD3" w:rsidRPr="00E22386">
        <w:trPr>
          <w:trHeight w:val="964"/>
        </w:trPr>
        <w:tc>
          <w:tcPr>
            <w:tcW w:w="1013" w:type="dxa"/>
          </w:tcPr>
          <w:p w:rsidR="000A1BD3" w:rsidRPr="00B95A2B" w:rsidRDefault="000A1BD3">
            <w:pPr>
              <w:pStyle w:val="TableParagraph"/>
              <w:spacing w:before="198" w:line="242" w:lineRule="auto"/>
              <w:ind w:left="345" w:right="314" w:firstLine="43"/>
              <w:rPr>
                <w:sz w:val="24"/>
              </w:rPr>
            </w:pPr>
          </w:p>
        </w:tc>
        <w:tc>
          <w:tcPr>
            <w:tcW w:w="6300" w:type="dxa"/>
          </w:tcPr>
          <w:p w:rsidR="000A1BD3" w:rsidRPr="00B95A2B" w:rsidRDefault="000A1BD3">
            <w:pPr>
              <w:pStyle w:val="TableParagraph"/>
              <w:spacing w:before="3"/>
              <w:rPr>
                <w:sz w:val="29"/>
                <w:lang w:val="ru-RU"/>
              </w:rPr>
            </w:pPr>
          </w:p>
          <w:p w:rsidR="000A1BD3" w:rsidRPr="00B95A2B" w:rsidRDefault="00720375">
            <w:pPr>
              <w:pStyle w:val="TableParagraph"/>
              <w:spacing w:before="1"/>
              <w:ind w:left="273"/>
              <w:rPr>
                <w:sz w:val="24"/>
                <w:lang w:val="ru-RU"/>
              </w:rPr>
            </w:pPr>
            <w:r w:rsidRPr="00B95A2B">
              <w:rPr>
                <w:sz w:val="24"/>
                <w:lang w:val="ru-RU"/>
              </w:rPr>
              <w:t>Код нарушения и его наименование по Классификатору</w:t>
            </w:r>
          </w:p>
        </w:tc>
        <w:tc>
          <w:tcPr>
            <w:tcW w:w="1277" w:type="dxa"/>
          </w:tcPr>
          <w:p w:rsidR="000A1BD3" w:rsidRPr="00B95A2B" w:rsidRDefault="00720375">
            <w:pPr>
              <w:pStyle w:val="TableParagraph"/>
              <w:spacing w:before="139" w:line="242" w:lineRule="auto"/>
              <w:ind w:left="144" w:right="122"/>
              <w:jc w:val="center"/>
              <w:rPr>
                <w:sz w:val="18"/>
              </w:rPr>
            </w:pPr>
            <w:r w:rsidRPr="00B95A2B">
              <w:rPr>
                <w:sz w:val="20"/>
              </w:rPr>
              <w:t xml:space="preserve">Количество нарушений </w:t>
            </w:r>
            <w:r w:rsidRPr="00B95A2B">
              <w:rPr>
                <w:sz w:val="18"/>
              </w:rPr>
              <w:t>(ед.)</w:t>
            </w:r>
          </w:p>
        </w:tc>
        <w:tc>
          <w:tcPr>
            <w:tcW w:w="1560" w:type="dxa"/>
          </w:tcPr>
          <w:p w:rsidR="000A1BD3" w:rsidRPr="00B95A2B" w:rsidRDefault="00720375">
            <w:pPr>
              <w:pStyle w:val="TableParagraph"/>
              <w:spacing w:before="139" w:line="242" w:lineRule="auto"/>
              <w:ind w:left="269" w:right="254" w:firstLine="5"/>
              <w:jc w:val="center"/>
              <w:rPr>
                <w:sz w:val="18"/>
              </w:rPr>
            </w:pPr>
            <w:r w:rsidRPr="00B95A2B">
              <w:rPr>
                <w:sz w:val="20"/>
              </w:rPr>
              <w:t xml:space="preserve">Сумма нарушений </w:t>
            </w:r>
            <w:r w:rsidRPr="00B95A2B">
              <w:rPr>
                <w:sz w:val="18"/>
              </w:rPr>
              <w:t>(тыс. рублей)</w:t>
            </w:r>
          </w:p>
        </w:tc>
      </w:tr>
      <w:tr w:rsidR="00190E0F" w:rsidRPr="00E22386" w:rsidTr="00C45389">
        <w:trPr>
          <w:trHeight w:val="945"/>
        </w:trPr>
        <w:tc>
          <w:tcPr>
            <w:tcW w:w="1013" w:type="dxa"/>
            <w:shd w:val="clear" w:color="auto" w:fill="DCE6F0"/>
          </w:tcPr>
          <w:p w:rsidR="00190E0F" w:rsidRPr="007209CD" w:rsidRDefault="00190E0F" w:rsidP="00C45389">
            <w:pPr>
              <w:pStyle w:val="TableParagraph"/>
              <w:spacing w:before="8"/>
              <w:rPr>
                <w:sz w:val="29"/>
              </w:rPr>
            </w:pPr>
          </w:p>
          <w:p w:rsidR="00190E0F" w:rsidRPr="007209CD" w:rsidRDefault="00190E0F" w:rsidP="00C45389">
            <w:pPr>
              <w:pStyle w:val="TableParagraph"/>
              <w:ind w:left="123" w:right="116"/>
              <w:jc w:val="center"/>
              <w:rPr>
                <w:b/>
              </w:rPr>
            </w:pPr>
            <w:r w:rsidRPr="007209CD">
              <w:rPr>
                <w:b/>
              </w:rPr>
              <w:t>3.</w:t>
            </w:r>
          </w:p>
        </w:tc>
        <w:tc>
          <w:tcPr>
            <w:tcW w:w="6300" w:type="dxa"/>
            <w:shd w:val="clear" w:color="auto" w:fill="DCE6F0"/>
          </w:tcPr>
          <w:p w:rsidR="00C75A02" w:rsidRDefault="00190E0F" w:rsidP="00C45389">
            <w:pPr>
              <w:pStyle w:val="TableParagraph"/>
              <w:spacing w:before="54"/>
              <w:ind w:left="105" w:right="508"/>
              <w:rPr>
                <w:b/>
                <w:sz w:val="24"/>
                <w:lang w:val="ru-RU"/>
              </w:rPr>
            </w:pPr>
            <w:r w:rsidRPr="007209CD">
              <w:rPr>
                <w:b/>
                <w:sz w:val="24"/>
                <w:lang w:val="ru-RU"/>
              </w:rPr>
              <w:t xml:space="preserve">Нарушения в сфере управления и распоряжения государственной (муниципальной) </w:t>
            </w:r>
            <w:r w:rsidR="00C75A02">
              <w:rPr>
                <w:b/>
                <w:sz w:val="24"/>
                <w:lang w:val="ru-RU"/>
              </w:rPr>
              <w:t>с</w:t>
            </w:r>
            <w:r w:rsidRPr="007209CD">
              <w:rPr>
                <w:b/>
                <w:sz w:val="24"/>
                <w:lang w:val="ru-RU"/>
              </w:rPr>
              <w:t>обственностью, всего,</w:t>
            </w:r>
          </w:p>
          <w:p w:rsidR="00190E0F" w:rsidRPr="007209CD" w:rsidRDefault="00190E0F" w:rsidP="00C45389">
            <w:pPr>
              <w:pStyle w:val="TableParagraph"/>
              <w:spacing w:before="54"/>
              <w:ind w:left="105" w:right="508"/>
              <w:rPr>
                <w:b/>
                <w:sz w:val="24"/>
                <w:lang w:val="ru-RU"/>
              </w:rPr>
            </w:pPr>
            <w:r w:rsidRPr="007209CD">
              <w:rPr>
                <w:b/>
                <w:sz w:val="24"/>
                <w:lang w:val="ru-RU"/>
              </w:rPr>
              <w:t>в том числе:</w:t>
            </w:r>
          </w:p>
        </w:tc>
        <w:tc>
          <w:tcPr>
            <w:tcW w:w="1277" w:type="dxa"/>
            <w:shd w:val="clear" w:color="auto" w:fill="D9E0F1"/>
          </w:tcPr>
          <w:p w:rsidR="00190E0F" w:rsidRPr="007209CD" w:rsidRDefault="00190E0F" w:rsidP="00C45389">
            <w:pPr>
              <w:pStyle w:val="TableParagraph"/>
              <w:spacing w:before="10"/>
              <w:rPr>
                <w:sz w:val="28"/>
                <w:lang w:val="ru-RU"/>
              </w:rPr>
            </w:pPr>
          </w:p>
          <w:p w:rsidR="00190E0F" w:rsidRPr="007209CD" w:rsidRDefault="00190E0F" w:rsidP="00C45389">
            <w:pPr>
              <w:pStyle w:val="TableParagraph"/>
              <w:ind w:left="136" w:right="122"/>
              <w:jc w:val="center"/>
              <w:rPr>
                <w:b/>
                <w:sz w:val="24"/>
              </w:rPr>
            </w:pPr>
            <w:r w:rsidRPr="007209CD">
              <w:rPr>
                <w:b/>
                <w:sz w:val="24"/>
              </w:rPr>
              <w:t>2</w:t>
            </w:r>
          </w:p>
        </w:tc>
        <w:tc>
          <w:tcPr>
            <w:tcW w:w="1560" w:type="dxa"/>
            <w:shd w:val="clear" w:color="auto" w:fill="D9E0F1"/>
          </w:tcPr>
          <w:p w:rsidR="00190E0F" w:rsidRPr="007209CD" w:rsidRDefault="00190E0F" w:rsidP="00C45389">
            <w:pPr>
              <w:pStyle w:val="TableParagraph"/>
              <w:spacing w:before="10"/>
              <w:rPr>
                <w:sz w:val="28"/>
              </w:rPr>
            </w:pPr>
          </w:p>
          <w:p w:rsidR="00190E0F" w:rsidRPr="007209CD" w:rsidRDefault="00190E0F" w:rsidP="00C45389">
            <w:pPr>
              <w:pStyle w:val="TableParagraph"/>
              <w:ind w:left="135" w:right="115"/>
              <w:jc w:val="center"/>
              <w:rPr>
                <w:b/>
                <w:sz w:val="24"/>
              </w:rPr>
            </w:pPr>
            <w:r w:rsidRPr="007209CD">
              <w:rPr>
                <w:b/>
                <w:sz w:val="24"/>
                <w:lang w:val="ru-RU"/>
              </w:rPr>
              <w:t>91 605</w:t>
            </w:r>
            <w:r w:rsidRPr="007209CD">
              <w:rPr>
                <w:b/>
                <w:sz w:val="24"/>
              </w:rPr>
              <w:t>,</w:t>
            </w:r>
            <w:r w:rsidRPr="007209CD">
              <w:rPr>
                <w:b/>
                <w:sz w:val="24"/>
                <w:lang w:val="ru-RU"/>
              </w:rPr>
              <w:t>2</w:t>
            </w:r>
            <w:r w:rsidRPr="007209CD">
              <w:rPr>
                <w:b/>
                <w:sz w:val="24"/>
              </w:rPr>
              <w:t>0</w:t>
            </w:r>
          </w:p>
        </w:tc>
      </w:tr>
      <w:tr w:rsidR="00190E0F" w:rsidRPr="00E22386" w:rsidTr="00C45389">
        <w:trPr>
          <w:trHeight w:val="1012"/>
        </w:trPr>
        <w:tc>
          <w:tcPr>
            <w:tcW w:w="1013" w:type="dxa"/>
          </w:tcPr>
          <w:p w:rsidR="00190E0F" w:rsidRPr="00B95A2B" w:rsidRDefault="00190E0F" w:rsidP="00C45389">
            <w:pPr>
              <w:pStyle w:val="TableParagraph"/>
              <w:spacing w:before="2"/>
              <w:rPr>
                <w:sz w:val="32"/>
              </w:rPr>
            </w:pPr>
          </w:p>
          <w:p w:rsidR="00190E0F" w:rsidRPr="00B95A2B" w:rsidRDefault="00190E0F" w:rsidP="00C45389">
            <w:pPr>
              <w:pStyle w:val="TableParagraph"/>
              <w:spacing w:before="1"/>
              <w:ind w:left="182" w:right="116"/>
              <w:jc w:val="center"/>
            </w:pPr>
            <w:r w:rsidRPr="00B95A2B">
              <w:t>3.27</w:t>
            </w:r>
          </w:p>
        </w:tc>
        <w:tc>
          <w:tcPr>
            <w:tcW w:w="6300" w:type="dxa"/>
          </w:tcPr>
          <w:p w:rsidR="00190E0F" w:rsidRPr="00B95A2B" w:rsidRDefault="00190E0F" w:rsidP="00C45389">
            <w:pPr>
              <w:pStyle w:val="TableParagraph"/>
              <w:ind w:left="105"/>
              <w:rPr>
                <w:lang w:val="ru-RU"/>
              </w:rPr>
            </w:pPr>
            <w:r w:rsidRPr="00B95A2B">
              <w:rPr>
                <w:lang w:val="ru-RU"/>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w:t>
            </w:r>
          </w:p>
          <w:p w:rsidR="00190E0F" w:rsidRPr="00B95A2B" w:rsidRDefault="00190E0F" w:rsidP="00C45389">
            <w:pPr>
              <w:pStyle w:val="TableParagraph"/>
              <w:spacing w:line="242" w:lineRule="exact"/>
              <w:ind w:left="105"/>
              <w:rPr>
                <w:lang w:val="ru-RU"/>
              </w:rPr>
            </w:pPr>
            <w:r w:rsidRPr="00B95A2B">
              <w:rPr>
                <w:lang w:val="ru-RU"/>
              </w:rPr>
              <w:t>прекращения за исключением земельных участков.</w:t>
            </w:r>
          </w:p>
        </w:tc>
        <w:tc>
          <w:tcPr>
            <w:tcW w:w="1277" w:type="dxa"/>
          </w:tcPr>
          <w:p w:rsidR="00190E0F" w:rsidRPr="00B95A2B" w:rsidRDefault="00190E0F" w:rsidP="00C45389">
            <w:pPr>
              <w:pStyle w:val="TableParagraph"/>
              <w:spacing w:before="5"/>
              <w:rPr>
                <w:sz w:val="31"/>
                <w:lang w:val="ru-RU"/>
              </w:rPr>
            </w:pPr>
          </w:p>
          <w:p w:rsidR="00190E0F" w:rsidRPr="00B95A2B" w:rsidRDefault="00190E0F" w:rsidP="00C45389">
            <w:pPr>
              <w:pStyle w:val="TableParagraph"/>
              <w:ind w:left="132" w:right="122"/>
              <w:jc w:val="center"/>
              <w:rPr>
                <w:b/>
                <w:sz w:val="24"/>
              </w:rPr>
            </w:pPr>
            <w:r w:rsidRPr="00B95A2B">
              <w:rPr>
                <w:b/>
                <w:sz w:val="24"/>
              </w:rPr>
              <w:t>1</w:t>
            </w:r>
          </w:p>
          <w:p w:rsidR="00190E0F" w:rsidRPr="00B95A2B" w:rsidRDefault="00190E0F" w:rsidP="00C45389">
            <w:pPr>
              <w:pStyle w:val="TableParagraph"/>
              <w:ind w:left="132" w:right="122"/>
              <w:jc w:val="center"/>
              <w:rPr>
                <w:b/>
                <w:sz w:val="24"/>
              </w:rPr>
            </w:pPr>
          </w:p>
        </w:tc>
        <w:tc>
          <w:tcPr>
            <w:tcW w:w="1560" w:type="dxa"/>
          </w:tcPr>
          <w:p w:rsidR="00190E0F" w:rsidRPr="00B95A2B" w:rsidRDefault="00190E0F" w:rsidP="00C45389">
            <w:pPr>
              <w:pStyle w:val="TableParagraph"/>
              <w:spacing w:before="5"/>
              <w:rPr>
                <w:sz w:val="31"/>
              </w:rPr>
            </w:pPr>
          </w:p>
          <w:p w:rsidR="00190E0F" w:rsidRPr="00B95A2B" w:rsidRDefault="00190E0F" w:rsidP="00C45389">
            <w:pPr>
              <w:pStyle w:val="TableParagraph"/>
              <w:ind w:left="130" w:right="115"/>
              <w:jc w:val="center"/>
              <w:rPr>
                <w:b/>
                <w:sz w:val="24"/>
              </w:rPr>
            </w:pPr>
            <w:r w:rsidRPr="00B95A2B">
              <w:rPr>
                <w:b/>
                <w:sz w:val="24"/>
              </w:rPr>
              <w:t>0,00</w:t>
            </w:r>
          </w:p>
        </w:tc>
      </w:tr>
      <w:tr w:rsidR="00190E0F" w:rsidRPr="00E22386" w:rsidTr="00C45389">
        <w:trPr>
          <w:trHeight w:val="897"/>
        </w:trPr>
        <w:tc>
          <w:tcPr>
            <w:tcW w:w="1013" w:type="dxa"/>
          </w:tcPr>
          <w:p w:rsidR="00190E0F" w:rsidRPr="00B95A2B" w:rsidRDefault="00190E0F" w:rsidP="00C45389">
            <w:pPr>
              <w:pStyle w:val="TableParagraph"/>
              <w:spacing w:before="2"/>
              <w:rPr>
                <w:sz w:val="27"/>
              </w:rPr>
            </w:pPr>
          </w:p>
          <w:p w:rsidR="00190E0F" w:rsidRPr="00B95A2B" w:rsidRDefault="00190E0F" w:rsidP="00C45389">
            <w:pPr>
              <w:pStyle w:val="TableParagraph"/>
              <w:ind w:left="182" w:right="116"/>
              <w:jc w:val="center"/>
            </w:pPr>
            <w:r w:rsidRPr="00B95A2B">
              <w:t>3.60</w:t>
            </w:r>
          </w:p>
        </w:tc>
        <w:tc>
          <w:tcPr>
            <w:tcW w:w="6300" w:type="dxa"/>
          </w:tcPr>
          <w:p w:rsidR="00190E0F" w:rsidRPr="00B95A2B" w:rsidRDefault="00190E0F" w:rsidP="00C45389">
            <w:pPr>
              <w:pStyle w:val="TableParagraph"/>
              <w:spacing w:before="65" w:line="237" w:lineRule="auto"/>
              <w:ind w:left="105"/>
              <w:rPr>
                <w:lang w:val="ru-RU"/>
              </w:rPr>
            </w:pPr>
            <w:r w:rsidRPr="00B95A2B">
              <w:rPr>
                <w:lang w:val="ru-RU"/>
              </w:rPr>
              <w:t>Не принятие мер по взиманию просроченной задолженности по арендной плате за пользование государственным</w:t>
            </w:r>
          </w:p>
          <w:p w:rsidR="00190E0F" w:rsidRPr="00B95A2B" w:rsidRDefault="00190E0F" w:rsidP="00C45389">
            <w:pPr>
              <w:pStyle w:val="TableParagraph"/>
              <w:spacing w:before="1"/>
              <w:ind w:left="105"/>
            </w:pPr>
            <w:r w:rsidRPr="00B95A2B">
              <w:t>(муниципальным) имуществом.</w:t>
            </w:r>
          </w:p>
        </w:tc>
        <w:tc>
          <w:tcPr>
            <w:tcW w:w="1277" w:type="dxa"/>
          </w:tcPr>
          <w:p w:rsidR="00190E0F" w:rsidRPr="00B95A2B" w:rsidRDefault="00190E0F" w:rsidP="00C45389">
            <w:pPr>
              <w:pStyle w:val="TableParagraph"/>
              <w:spacing w:before="9"/>
              <w:rPr>
                <w:sz w:val="26"/>
              </w:rPr>
            </w:pPr>
          </w:p>
          <w:p w:rsidR="00190E0F" w:rsidRPr="00B95A2B" w:rsidRDefault="00190E0F" w:rsidP="00C45389">
            <w:pPr>
              <w:pStyle w:val="TableParagraph"/>
              <w:ind w:left="14"/>
              <w:jc w:val="center"/>
              <w:rPr>
                <w:b/>
                <w:sz w:val="24"/>
              </w:rPr>
            </w:pPr>
            <w:r w:rsidRPr="00B95A2B">
              <w:rPr>
                <w:b/>
                <w:sz w:val="24"/>
              </w:rPr>
              <w:t>1</w:t>
            </w:r>
          </w:p>
        </w:tc>
        <w:tc>
          <w:tcPr>
            <w:tcW w:w="1560" w:type="dxa"/>
          </w:tcPr>
          <w:p w:rsidR="00190E0F" w:rsidRPr="00B95A2B" w:rsidRDefault="00190E0F" w:rsidP="00C45389">
            <w:pPr>
              <w:pStyle w:val="TableParagraph"/>
              <w:spacing w:before="9"/>
              <w:rPr>
                <w:sz w:val="26"/>
              </w:rPr>
            </w:pPr>
          </w:p>
          <w:p w:rsidR="00190E0F" w:rsidRPr="00B95A2B" w:rsidRDefault="00190E0F" w:rsidP="00C45389">
            <w:pPr>
              <w:pStyle w:val="TableParagraph"/>
              <w:ind w:left="130" w:right="115"/>
              <w:jc w:val="center"/>
              <w:rPr>
                <w:b/>
                <w:sz w:val="24"/>
                <w:lang w:val="ru-RU"/>
              </w:rPr>
            </w:pPr>
            <w:r w:rsidRPr="00B95A2B">
              <w:rPr>
                <w:b/>
                <w:sz w:val="24"/>
              </w:rPr>
              <w:t>9</w:t>
            </w:r>
            <w:r>
              <w:rPr>
                <w:b/>
                <w:sz w:val="24"/>
                <w:lang w:val="ru-RU"/>
              </w:rPr>
              <w:t>1 605,20</w:t>
            </w:r>
          </w:p>
        </w:tc>
      </w:tr>
      <w:tr w:rsidR="00190E0F" w:rsidRPr="00E22386" w:rsidTr="00C45389">
        <w:trPr>
          <w:trHeight w:val="945"/>
        </w:trPr>
        <w:tc>
          <w:tcPr>
            <w:tcW w:w="1013" w:type="dxa"/>
            <w:shd w:val="clear" w:color="auto" w:fill="DCE6F0"/>
          </w:tcPr>
          <w:p w:rsidR="00190E0F" w:rsidRPr="00AE071B" w:rsidRDefault="00190E0F" w:rsidP="00C45389">
            <w:pPr>
              <w:pStyle w:val="TableParagraph"/>
              <w:spacing w:before="2"/>
              <w:rPr>
                <w:sz w:val="30"/>
              </w:rPr>
            </w:pPr>
          </w:p>
          <w:p w:rsidR="00190E0F" w:rsidRPr="00AE071B" w:rsidRDefault="00190E0F" w:rsidP="00C45389">
            <w:pPr>
              <w:pStyle w:val="TableParagraph"/>
              <w:ind w:left="123" w:right="116"/>
              <w:jc w:val="center"/>
              <w:rPr>
                <w:b/>
              </w:rPr>
            </w:pPr>
            <w:r w:rsidRPr="00AE071B">
              <w:rPr>
                <w:b/>
              </w:rPr>
              <w:t>4.</w:t>
            </w:r>
          </w:p>
        </w:tc>
        <w:tc>
          <w:tcPr>
            <w:tcW w:w="6300" w:type="dxa"/>
            <w:shd w:val="clear" w:color="auto" w:fill="DCE6F0"/>
          </w:tcPr>
          <w:p w:rsidR="00C75A02" w:rsidRDefault="00190E0F" w:rsidP="00C45389">
            <w:pPr>
              <w:pStyle w:val="TableParagraph"/>
              <w:spacing w:before="59"/>
              <w:ind w:left="105" w:right="758"/>
              <w:rPr>
                <w:b/>
                <w:sz w:val="24"/>
                <w:lang w:val="ru-RU"/>
              </w:rPr>
            </w:pPr>
            <w:r w:rsidRPr="00AE071B">
              <w:rPr>
                <w:b/>
                <w:sz w:val="24"/>
                <w:lang w:val="ru-RU"/>
              </w:rPr>
              <w:t xml:space="preserve">Нарушения при осуществлении государственных (муниципальных) закупок отдельными видами юридических лиц, всего, </w:t>
            </w:r>
          </w:p>
          <w:p w:rsidR="00190E0F" w:rsidRPr="00AE071B" w:rsidRDefault="00190E0F" w:rsidP="00C45389">
            <w:pPr>
              <w:pStyle w:val="TableParagraph"/>
              <w:spacing w:before="59"/>
              <w:ind w:left="105" w:right="758"/>
              <w:rPr>
                <w:b/>
                <w:sz w:val="24"/>
                <w:lang w:val="ru-RU"/>
              </w:rPr>
            </w:pPr>
            <w:r w:rsidRPr="00AE071B">
              <w:rPr>
                <w:b/>
                <w:sz w:val="24"/>
                <w:lang w:val="ru-RU"/>
              </w:rPr>
              <w:t>в том числе:</w:t>
            </w:r>
          </w:p>
        </w:tc>
        <w:tc>
          <w:tcPr>
            <w:tcW w:w="1277" w:type="dxa"/>
            <w:shd w:val="clear" w:color="auto" w:fill="D9E0F1"/>
          </w:tcPr>
          <w:p w:rsidR="00190E0F" w:rsidRPr="00AE071B" w:rsidRDefault="00190E0F" w:rsidP="00C45389">
            <w:pPr>
              <w:pStyle w:val="TableParagraph"/>
              <w:spacing w:before="11"/>
              <w:rPr>
                <w:sz w:val="28"/>
                <w:lang w:val="ru-RU"/>
              </w:rPr>
            </w:pPr>
          </w:p>
          <w:p w:rsidR="00190E0F" w:rsidRPr="00AE071B" w:rsidRDefault="00190E0F" w:rsidP="00C45389">
            <w:pPr>
              <w:pStyle w:val="TableParagraph"/>
              <w:ind w:left="136" w:right="122"/>
              <w:jc w:val="center"/>
              <w:rPr>
                <w:b/>
                <w:sz w:val="24"/>
              </w:rPr>
            </w:pPr>
            <w:r>
              <w:rPr>
                <w:b/>
                <w:sz w:val="24"/>
              </w:rPr>
              <w:t>10</w:t>
            </w:r>
          </w:p>
        </w:tc>
        <w:tc>
          <w:tcPr>
            <w:tcW w:w="1560" w:type="dxa"/>
            <w:shd w:val="clear" w:color="auto" w:fill="D9E0F1"/>
          </w:tcPr>
          <w:p w:rsidR="00190E0F" w:rsidRPr="00AE071B" w:rsidRDefault="00190E0F" w:rsidP="00C45389">
            <w:pPr>
              <w:pStyle w:val="TableParagraph"/>
              <w:spacing w:before="11"/>
              <w:rPr>
                <w:sz w:val="28"/>
              </w:rPr>
            </w:pPr>
          </w:p>
          <w:p w:rsidR="00190E0F" w:rsidRPr="00AE071B" w:rsidRDefault="00190E0F" w:rsidP="00C45389">
            <w:pPr>
              <w:pStyle w:val="TableParagraph"/>
              <w:ind w:left="135" w:right="115"/>
              <w:jc w:val="center"/>
              <w:rPr>
                <w:b/>
                <w:sz w:val="24"/>
                <w:lang w:val="ru-RU"/>
              </w:rPr>
            </w:pPr>
            <w:r>
              <w:rPr>
                <w:b/>
                <w:sz w:val="24"/>
                <w:lang w:val="ru-RU"/>
              </w:rPr>
              <w:t>0,00</w:t>
            </w:r>
          </w:p>
        </w:tc>
      </w:tr>
      <w:tr w:rsidR="00190E0F" w:rsidRPr="001A2663" w:rsidTr="00C45389">
        <w:trPr>
          <w:trHeight w:val="1173"/>
        </w:trPr>
        <w:tc>
          <w:tcPr>
            <w:tcW w:w="1013" w:type="dxa"/>
          </w:tcPr>
          <w:p w:rsidR="00190E0F" w:rsidRPr="001A2663" w:rsidRDefault="00190E0F" w:rsidP="00C45389">
            <w:pPr>
              <w:pStyle w:val="TableParagraph"/>
              <w:spacing w:before="172"/>
              <w:ind w:left="187" w:right="116"/>
              <w:jc w:val="center"/>
              <w:rPr>
                <w:lang w:val="ru-RU"/>
              </w:rPr>
            </w:pPr>
            <w:r w:rsidRPr="001A2663">
              <w:rPr>
                <w:lang w:val="ru-RU"/>
              </w:rPr>
              <w:t>4.8</w:t>
            </w:r>
          </w:p>
        </w:tc>
        <w:tc>
          <w:tcPr>
            <w:tcW w:w="6300" w:type="dxa"/>
          </w:tcPr>
          <w:p w:rsidR="00190E0F" w:rsidRPr="001A2663" w:rsidRDefault="00190E0F" w:rsidP="00C45389">
            <w:pPr>
              <w:pStyle w:val="Default"/>
            </w:pPr>
            <w:r w:rsidRPr="001A2663">
              <w:rPr>
                <w:sz w:val="23"/>
                <w:szCs w:val="23"/>
              </w:rPr>
              <w:t xml:space="preserve">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 </w:t>
            </w:r>
          </w:p>
        </w:tc>
        <w:tc>
          <w:tcPr>
            <w:tcW w:w="1277" w:type="dxa"/>
          </w:tcPr>
          <w:p w:rsidR="00190E0F" w:rsidRPr="001A2663" w:rsidRDefault="00190E0F" w:rsidP="00C45389">
            <w:pPr>
              <w:pStyle w:val="TableParagraph"/>
              <w:spacing w:before="1"/>
              <w:ind w:left="580"/>
              <w:rPr>
                <w:b/>
                <w:sz w:val="24"/>
                <w:lang w:val="ru-RU"/>
              </w:rPr>
            </w:pPr>
            <w:r w:rsidRPr="001A2663">
              <w:rPr>
                <w:b/>
                <w:sz w:val="24"/>
                <w:lang w:val="ru-RU"/>
              </w:rPr>
              <w:t>1</w:t>
            </w:r>
          </w:p>
        </w:tc>
        <w:tc>
          <w:tcPr>
            <w:tcW w:w="1560" w:type="dxa"/>
          </w:tcPr>
          <w:p w:rsidR="00190E0F" w:rsidRPr="001A2663" w:rsidRDefault="00190E0F" w:rsidP="00C45389">
            <w:pPr>
              <w:pStyle w:val="TableParagraph"/>
              <w:spacing w:before="1"/>
              <w:ind w:left="130" w:right="115"/>
              <w:jc w:val="center"/>
              <w:rPr>
                <w:b/>
                <w:sz w:val="24"/>
                <w:lang w:val="ru-RU"/>
              </w:rPr>
            </w:pPr>
            <w:r w:rsidRPr="001A2663">
              <w:rPr>
                <w:b/>
                <w:sz w:val="24"/>
              </w:rPr>
              <w:t>0,00</w:t>
            </w:r>
          </w:p>
        </w:tc>
      </w:tr>
      <w:tr w:rsidR="00190E0F" w:rsidRPr="001A2663" w:rsidTr="00C45389">
        <w:trPr>
          <w:trHeight w:val="758"/>
        </w:trPr>
        <w:tc>
          <w:tcPr>
            <w:tcW w:w="1013" w:type="dxa"/>
          </w:tcPr>
          <w:p w:rsidR="00190E0F" w:rsidRPr="001A2663" w:rsidRDefault="00190E0F" w:rsidP="00C45389">
            <w:pPr>
              <w:pStyle w:val="TableParagraph"/>
              <w:spacing w:before="4"/>
              <w:rPr>
                <w:sz w:val="21"/>
                <w:lang w:val="ru-RU"/>
              </w:rPr>
            </w:pPr>
          </w:p>
          <w:p w:rsidR="00190E0F" w:rsidRPr="001A2663" w:rsidRDefault="00190E0F" w:rsidP="00C45389">
            <w:pPr>
              <w:pStyle w:val="TableParagraph"/>
              <w:ind w:left="182" w:right="116"/>
              <w:jc w:val="center"/>
            </w:pPr>
            <w:r w:rsidRPr="001A2663">
              <w:t>4.19</w:t>
            </w:r>
          </w:p>
        </w:tc>
        <w:tc>
          <w:tcPr>
            <w:tcW w:w="6300" w:type="dxa"/>
          </w:tcPr>
          <w:p w:rsidR="00190E0F" w:rsidRPr="001A2663" w:rsidRDefault="00190E0F" w:rsidP="00C45389">
            <w:pPr>
              <w:pStyle w:val="TableParagraph"/>
              <w:spacing w:line="242" w:lineRule="auto"/>
              <w:ind w:left="105" w:right="441"/>
              <w:rPr>
                <w:lang w:val="ru-RU"/>
              </w:rPr>
            </w:pPr>
            <w:r w:rsidRPr="001A2663">
              <w:rPr>
                <w:lang w:val="ru-RU"/>
              </w:rPr>
              <w:t>Нарушения порядка формирования, утверждения и ведения плана-графика закупок, порядка его размещения в открытом</w:t>
            </w:r>
          </w:p>
          <w:p w:rsidR="00190E0F" w:rsidRPr="001A2663" w:rsidRDefault="00190E0F" w:rsidP="00C45389">
            <w:pPr>
              <w:pStyle w:val="TableParagraph"/>
              <w:spacing w:line="236" w:lineRule="exact"/>
              <w:ind w:left="105"/>
            </w:pPr>
            <w:r w:rsidRPr="001A2663">
              <w:t>доступе.</w:t>
            </w:r>
          </w:p>
        </w:tc>
        <w:tc>
          <w:tcPr>
            <w:tcW w:w="1277" w:type="dxa"/>
          </w:tcPr>
          <w:p w:rsidR="00190E0F" w:rsidRPr="001A2663" w:rsidRDefault="00190E0F" w:rsidP="00C45389">
            <w:pPr>
              <w:pStyle w:val="TableParagraph"/>
              <w:spacing w:before="6"/>
              <w:rPr>
                <w:sz w:val="20"/>
              </w:rPr>
            </w:pPr>
          </w:p>
          <w:p w:rsidR="00190E0F" w:rsidRPr="001A2663" w:rsidRDefault="00190E0F" w:rsidP="00C45389">
            <w:pPr>
              <w:pStyle w:val="TableParagraph"/>
              <w:ind w:left="518"/>
              <w:rPr>
                <w:b/>
                <w:sz w:val="24"/>
              </w:rPr>
            </w:pPr>
            <w:r w:rsidRPr="001A2663">
              <w:rPr>
                <w:b/>
                <w:sz w:val="24"/>
              </w:rPr>
              <w:t>5</w:t>
            </w:r>
          </w:p>
        </w:tc>
        <w:tc>
          <w:tcPr>
            <w:tcW w:w="1560" w:type="dxa"/>
          </w:tcPr>
          <w:p w:rsidR="00190E0F" w:rsidRPr="001A2663" w:rsidRDefault="00190E0F" w:rsidP="00C45389">
            <w:pPr>
              <w:pStyle w:val="TableParagraph"/>
              <w:spacing w:before="6"/>
              <w:rPr>
                <w:sz w:val="20"/>
              </w:rPr>
            </w:pPr>
          </w:p>
          <w:p w:rsidR="00190E0F" w:rsidRPr="001A2663" w:rsidRDefault="00190E0F" w:rsidP="00C45389">
            <w:pPr>
              <w:pStyle w:val="TableParagraph"/>
              <w:ind w:left="130" w:right="115"/>
              <w:jc w:val="center"/>
              <w:rPr>
                <w:b/>
                <w:sz w:val="24"/>
              </w:rPr>
            </w:pPr>
            <w:r w:rsidRPr="001A2663">
              <w:rPr>
                <w:b/>
                <w:sz w:val="24"/>
              </w:rPr>
              <w:t>0,00</w:t>
            </w:r>
          </w:p>
        </w:tc>
      </w:tr>
      <w:tr w:rsidR="00190E0F" w:rsidRPr="00E22386" w:rsidTr="00C45389">
        <w:trPr>
          <w:trHeight w:val="599"/>
        </w:trPr>
        <w:tc>
          <w:tcPr>
            <w:tcW w:w="1013" w:type="dxa"/>
          </w:tcPr>
          <w:p w:rsidR="00190E0F" w:rsidRPr="001A2663" w:rsidRDefault="00190E0F" w:rsidP="00C45389">
            <w:pPr>
              <w:pStyle w:val="TableParagraph"/>
              <w:spacing w:before="164"/>
              <w:ind w:left="182" w:right="116"/>
              <w:jc w:val="center"/>
            </w:pPr>
            <w:r w:rsidRPr="001A2663">
              <w:t>4.27</w:t>
            </w:r>
          </w:p>
        </w:tc>
        <w:tc>
          <w:tcPr>
            <w:tcW w:w="6300" w:type="dxa"/>
          </w:tcPr>
          <w:p w:rsidR="00190E0F" w:rsidRPr="001A2663" w:rsidRDefault="00190E0F" w:rsidP="00C45389">
            <w:pPr>
              <w:pStyle w:val="TableParagraph"/>
              <w:spacing w:before="41" w:line="237" w:lineRule="auto"/>
              <w:ind w:left="105" w:right="847"/>
              <w:rPr>
                <w:lang w:val="ru-RU"/>
              </w:rPr>
            </w:pPr>
            <w:r w:rsidRPr="001A2663">
              <w:rPr>
                <w:lang w:val="ru-RU"/>
              </w:rPr>
              <w:t>Несоблюдение требований к содержанию документации (извещения) о закупке.</w:t>
            </w:r>
          </w:p>
        </w:tc>
        <w:tc>
          <w:tcPr>
            <w:tcW w:w="1277" w:type="dxa"/>
          </w:tcPr>
          <w:p w:rsidR="00190E0F" w:rsidRPr="001A2663" w:rsidRDefault="00190E0F" w:rsidP="00C45389">
            <w:pPr>
              <w:pStyle w:val="TableParagraph"/>
              <w:spacing w:before="159"/>
              <w:ind w:left="580"/>
              <w:rPr>
                <w:b/>
                <w:sz w:val="24"/>
              </w:rPr>
            </w:pPr>
            <w:r w:rsidRPr="001A2663">
              <w:rPr>
                <w:b/>
                <w:sz w:val="24"/>
              </w:rPr>
              <w:t>4</w:t>
            </w:r>
          </w:p>
        </w:tc>
        <w:tc>
          <w:tcPr>
            <w:tcW w:w="1560" w:type="dxa"/>
          </w:tcPr>
          <w:p w:rsidR="00190E0F" w:rsidRPr="001A2663" w:rsidRDefault="00190E0F" w:rsidP="00C45389">
            <w:pPr>
              <w:pStyle w:val="TableParagraph"/>
              <w:spacing w:before="159"/>
              <w:ind w:left="130" w:right="115"/>
              <w:jc w:val="center"/>
              <w:rPr>
                <w:b/>
                <w:sz w:val="24"/>
              </w:rPr>
            </w:pPr>
            <w:r w:rsidRPr="001A2663">
              <w:rPr>
                <w:b/>
                <w:sz w:val="24"/>
              </w:rPr>
              <w:t>0,00</w:t>
            </w:r>
          </w:p>
        </w:tc>
      </w:tr>
      <w:tr w:rsidR="00190E0F" w:rsidRPr="001A2663" w:rsidTr="00C45389">
        <w:trPr>
          <w:trHeight w:val="316"/>
        </w:trPr>
        <w:tc>
          <w:tcPr>
            <w:tcW w:w="1013" w:type="dxa"/>
            <w:shd w:val="clear" w:color="auto" w:fill="DCE6F0"/>
          </w:tcPr>
          <w:p w:rsidR="00190E0F" w:rsidRPr="001A2663" w:rsidRDefault="00190E0F" w:rsidP="00C45389">
            <w:pPr>
              <w:pStyle w:val="TableParagraph"/>
              <w:spacing w:before="29"/>
              <w:ind w:left="123" w:right="116"/>
              <w:jc w:val="center"/>
              <w:rPr>
                <w:b/>
              </w:rPr>
            </w:pPr>
            <w:r w:rsidRPr="001A2663">
              <w:rPr>
                <w:b/>
              </w:rPr>
              <w:t>7.</w:t>
            </w:r>
          </w:p>
        </w:tc>
        <w:tc>
          <w:tcPr>
            <w:tcW w:w="6300" w:type="dxa"/>
            <w:shd w:val="clear" w:color="auto" w:fill="DBE4F0"/>
          </w:tcPr>
          <w:p w:rsidR="00C75A02" w:rsidRDefault="00190E0F" w:rsidP="00C45389">
            <w:pPr>
              <w:pStyle w:val="TableParagraph"/>
              <w:spacing w:before="15"/>
              <w:ind w:left="105"/>
              <w:rPr>
                <w:b/>
                <w:sz w:val="24"/>
                <w:lang w:val="ru-RU"/>
              </w:rPr>
            </w:pPr>
            <w:r w:rsidRPr="001A2663">
              <w:rPr>
                <w:b/>
                <w:sz w:val="24"/>
                <w:lang w:val="ru-RU"/>
              </w:rPr>
              <w:t xml:space="preserve">Иные нарушения, всего, </w:t>
            </w:r>
          </w:p>
          <w:p w:rsidR="00190E0F" w:rsidRPr="001A2663" w:rsidRDefault="00190E0F" w:rsidP="00C45389">
            <w:pPr>
              <w:pStyle w:val="TableParagraph"/>
              <w:spacing w:before="15"/>
              <w:ind w:left="105"/>
              <w:rPr>
                <w:b/>
                <w:sz w:val="24"/>
                <w:lang w:val="ru-RU"/>
              </w:rPr>
            </w:pPr>
            <w:r w:rsidRPr="001A2663">
              <w:rPr>
                <w:b/>
                <w:sz w:val="24"/>
                <w:lang w:val="ru-RU"/>
              </w:rPr>
              <w:t>в том числе:</w:t>
            </w:r>
          </w:p>
        </w:tc>
        <w:tc>
          <w:tcPr>
            <w:tcW w:w="1277" w:type="dxa"/>
            <w:shd w:val="clear" w:color="auto" w:fill="DBE4F0"/>
          </w:tcPr>
          <w:p w:rsidR="00190E0F" w:rsidRPr="001A2663" w:rsidRDefault="00190E0F" w:rsidP="00C45389">
            <w:pPr>
              <w:pStyle w:val="TableParagraph"/>
              <w:spacing w:before="15"/>
              <w:ind w:left="518"/>
              <w:rPr>
                <w:b/>
                <w:sz w:val="24"/>
              </w:rPr>
            </w:pPr>
            <w:r w:rsidRPr="001A2663">
              <w:rPr>
                <w:b/>
                <w:sz w:val="24"/>
              </w:rPr>
              <w:t>1</w:t>
            </w:r>
          </w:p>
        </w:tc>
        <w:tc>
          <w:tcPr>
            <w:tcW w:w="1560" w:type="dxa"/>
            <w:shd w:val="clear" w:color="auto" w:fill="DBE4F0"/>
          </w:tcPr>
          <w:p w:rsidR="00190E0F" w:rsidRPr="001A2663" w:rsidRDefault="00190E0F" w:rsidP="00C45389">
            <w:pPr>
              <w:pStyle w:val="TableParagraph"/>
              <w:spacing w:before="15"/>
              <w:ind w:left="135" w:right="115"/>
              <w:jc w:val="center"/>
              <w:rPr>
                <w:b/>
                <w:sz w:val="24"/>
              </w:rPr>
            </w:pPr>
            <w:r w:rsidRPr="001A2663">
              <w:rPr>
                <w:b/>
                <w:sz w:val="24"/>
              </w:rPr>
              <w:t>0,00</w:t>
            </w:r>
          </w:p>
        </w:tc>
      </w:tr>
      <w:tr w:rsidR="00190E0F" w:rsidRPr="00E22386" w:rsidTr="00C45389">
        <w:trPr>
          <w:trHeight w:val="599"/>
        </w:trPr>
        <w:tc>
          <w:tcPr>
            <w:tcW w:w="1013" w:type="dxa"/>
          </w:tcPr>
          <w:p w:rsidR="00190E0F" w:rsidRPr="001A2663" w:rsidRDefault="00190E0F" w:rsidP="00C45389">
            <w:pPr>
              <w:pStyle w:val="TableParagraph"/>
              <w:spacing w:before="164"/>
              <w:ind w:left="187" w:right="116"/>
              <w:jc w:val="center"/>
            </w:pPr>
            <w:r w:rsidRPr="001A2663">
              <w:t>7.9</w:t>
            </w:r>
          </w:p>
        </w:tc>
        <w:tc>
          <w:tcPr>
            <w:tcW w:w="6300" w:type="dxa"/>
          </w:tcPr>
          <w:p w:rsidR="00190E0F" w:rsidRPr="001A2663" w:rsidRDefault="00190E0F" w:rsidP="00C45389">
            <w:pPr>
              <w:pStyle w:val="TableParagraph"/>
              <w:spacing w:before="41" w:line="237" w:lineRule="auto"/>
              <w:ind w:left="105"/>
              <w:rPr>
                <w:lang w:val="ru-RU"/>
              </w:rPr>
            </w:pPr>
            <w:r w:rsidRPr="001A2663">
              <w:rPr>
                <w:lang w:val="ru-RU"/>
              </w:rPr>
              <w:t>Несоблюдение порядка реорганизации, ликвидации юридического лица.</w:t>
            </w:r>
          </w:p>
        </w:tc>
        <w:tc>
          <w:tcPr>
            <w:tcW w:w="1277" w:type="dxa"/>
          </w:tcPr>
          <w:p w:rsidR="00190E0F" w:rsidRPr="001A2663" w:rsidRDefault="00190E0F" w:rsidP="00C45389">
            <w:pPr>
              <w:pStyle w:val="TableParagraph"/>
              <w:spacing w:before="159"/>
              <w:ind w:left="580"/>
              <w:rPr>
                <w:b/>
                <w:sz w:val="24"/>
              </w:rPr>
            </w:pPr>
            <w:r w:rsidRPr="001A2663">
              <w:rPr>
                <w:b/>
                <w:sz w:val="24"/>
              </w:rPr>
              <w:t>1</w:t>
            </w:r>
          </w:p>
        </w:tc>
        <w:tc>
          <w:tcPr>
            <w:tcW w:w="1560" w:type="dxa"/>
          </w:tcPr>
          <w:p w:rsidR="00190E0F" w:rsidRPr="001A2663" w:rsidRDefault="00190E0F" w:rsidP="00C45389">
            <w:pPr>
              <w:pStyle w:val="TableParagraph"/>
              <w:spacing w:before="159"/>
              <w:ind w:left="130" w:right="115"/>
              <w:jc w:val="center"/>
              <w:rPr>
                <w:b/>
                <w:sz w:val="24"/>
              </w:rPr>
            </w:pPr>
            <w:r w:rsidRPr="001A2663">
              <w:rPr>
                <w:b/>
                <w:sz w:val="24"/>
              </w:rPr>
              <w:t>0,00</w:t>
            </w:r>
          </w:p>
        </w:tc>
      </w:tr>
      <w:tr w:rsidR="00190E0F" w:rsidRPr="00E22386" w:rsidTr="00C45389">
        <w:trPr>
          <w:trHeight w:val="604"/>
        </w:trPr>
        <w:tc>
          <w:tcPr>
            <w:tcW w:w="1013" w:type="dxa"/>
            <w:shd w:val="clear" w:color="auto" w:fill="DBE4F0"/>
          </w:tcPr>
          <w:p w:rsidR="00190E0F" w:rsidRPr="00E22386" w:rsidRDefault="00190E0F" w:rsidP="00C45389">
            <w:pPr>
              <w:pStyle w:val="TableParagraph"/>
              <w:rPr>
                <w:highlight w:val="yellow"/>
              </w:rPr>
            </w:pPr>
          </w:p>
        </w:tc>
        <w:tc>
          <w:tcPr>
            <w:tcW w:w="6300" w:type="dxa"/>
            <w:shd w:val="clear" w:color="auto" w:fill="DBE4F0"/>
          </w:tcPr>
          <w:p w:rsidR="00C75A02" w:rsidRDefault="00190E0F" w:rsidP="00C45389">
            <w:pPr>
              <w:pStyle w:val="TableParagraph"/>
              <w:spacing w:before="159"/>
              <w:ind w:left="105"/>
              <w:rPr>
                <w:b/>
                <w:sz w:val="24"/>
                <w:lang w:val="ru-RU"/>
              </w:rPr>
            </w:pPr>
            <w:r w:rsidRPr="0095598B">
              <w:rPr>
                <w:b/>
                <w:sz w:val="24"/>
                <w:lang w:val="ru-RU"/>
              </w:rPr>
              <w:t xml:space="preserve">Прочие нарушения и недостатки, всего, </w:t>
            </w:r>
          </w:p>
          <w:p w:rsidR="00190E0F" w:rsidRPr="0095598B" w:rsidRDefault="00190E0F" w:rsidP="00C45389">
            <w:pPr>
              <w:pStyle w:val="TableParagraph"/>
              <w:spacing w:before="159"/>
              <w:ind w:left="105"/>
              <w:rPr>
                <w:b/>
                <w:sz w:val="24"/>
                <w:lang w:val="ru-RU"/>
              </w:rPr>
            </w:pPr>
            <w:r w:rsidRPr="0095598B">
              <w:rPr>
                <w:b/>
                <w:sz w:val="24"/>
                <w:lang w:val="ru-RU"/>
              </w:rPr>
              <w:t>в том числе:</w:t>
            </w:r>
          </w:p>
        </w:tc>
        <w:tc>
          <w:tcPr>
            <w:tcW w:w="1277" w:type="dxa"/>
            <w:shd w:val="clear" w:color="auto" w:fill="DBE4F0"/>
          </w:tcPr>
          <w:p w:rsidR="00190E0F" w:rsidRPr="0095598B" w:rsidRDefault="0064715C" w:rsidP="00C45389">
            <w:pPr>
              <w:pStyle w:val="TableParagraph"/>
              <w:spacing w:before="173"/>
              <w:ind w:left="585"/>
              <w:rPr>
                <w:b/>
                <w:lang w:val="ru-RU"/>
              </w:rPr>
            </w:pPr>
            <w:r>
              <w:rPr>
                <w:b/>
              </w:rPr>
              <w:t>97</w:t>
            </w:r>
          </w:p>
        </w:tc>
        <w:tc>
          <w:tcPr>
            <w:tcW w:w="1560" w:type="dxa"/>
            <w:shd w:val="clear" w:color="auto" w:fill="DBE4F0"/>
          </w:tcPr>
          <w:p w:rsidR="00190E0F" w:rsidRPr="0095598B" w:rsidRDefault="0064715C" w:rsidP="00C45389">
            <w:pPr>
              <w:pStyle w:val="TableParagraph"/>
              <w:spacing w:before="173"/>
              <w:ind w:left="134" w:right="115"/>
              <w:jc w:val="center"/>
              <w:rPr>
                <w:b/>
                <w:lang w:val="ru-RU"/>
              </w:rPr>
            </w:pPr>
            <w:r>
              <w:rPr>
                <w:b/>
                <w:lang w:val="ru-RU"/>
              </w:rPr>
              <w:t>487 095,40</w:t>
            </w:r>
          </w:p>
        </w:tc>
      </w:tr>
      <w:tr w:rsidR="00823315" w:rsidRPr="00A8361B" w:rsidTr="00823315">
        <w:trPr>
          <w:trHeight w:val="322"/>
        </w:trPr>
        <w:tc>
          <w:tcPr>
            <w:tcW w:w="1013" w:type="dxa"/>
          </w:tcPr>
          <w:p w:rsidR="00823315" w:rsidRPr="00E22386" w:rsidRDefault="00823315" w:rsidP="00823315">
            <w:pPr>
              <w:pStyle w:val="TableParagraph"/>
              <w:rPr>
                <w:highlight w:val="yellow"/>
              </w:rPr>
            </w:pPr>
          </w:p>
        </w:tc>
        <w:tc>
          <w:tcPr>
            <w:tcW w:w="6300" w:type="dxa"/>
          </w:tcPr>
          <w:p w:rsidR="00823315" w:rsidRPr="00823315" w:rsidRDefault="00823315" w:rsidP="00823315">
            <w:pPr>
              <w:pStyle w:val="TableParagraph"/>
              <w:spacing w:before="25"/>
              <w:ind w:left="105"/>
            </w:pPr>
            <w:r w:rsidRPr="00823315">
              <w:t xml:space="preserve">Неэффективное </w:t>
            </w:r>
            <w:r>
              <w:t>использование бюджетных средств</w:t>
            </w:r>
          </w:p>
        </w:tc>
        <w:tc>
          <w:tcPr>
            <w:tcW w:w="1277" w:type="dxa"/>
          </w:tcPr>
          <w:p w:rsidR="00823315" w:rsidRPr="00616B6F" w:rsidRDefault="00823315" w:rsidP="00823315">
            <w:pPr>
              <w:pStyle w:val="TableParagraph"/>
              <w:spacing w:before="15"/>
              <w:ind w:left="518"/>
              <w:rPr>
                <w:b/>
                <w:sz w:val="24"/>
              </w:rPr>
            </w:pPr>
            <w:r w:rsidRPr="00616B6F">
              <w:rPr>
                <w:b/>
                <w:sz w:val="24"/>
              </w:rPr>
              <w:t>63</w:t>
            </w:r>
          </w:p>
        </w:tc>
        <w:tc>
          <w:tcPr>
            <w:tcW w:w="1560" w:type="dxa"/>
          </w:tcPr>
          <w:p w:rsidR="00823315" w:rsidRPr="00616B6F" w:rsidRDefault="00823315" w:rsidP="00823315">
            <w:pPr>
              <w:pStyle w:val="TableParagraph"/>
              <w:spacing w:before="15"/>
              <w:ind w:left="135" w:right="115"/>
              <w:jc w:val="center"/>
              <w:rPr>
                <w:b/>
                <w:sz w:val="24"/>
                <w:lang w:val="ru-RU"/>
              </w:rPr>
            </w:pPr>
            <w:r w:rsidRPr="00616B6F">
              <w:rPr>
                <w:b/>
                <w:sz w:val="24"/>
                <w:lang w:val="ru-RU"/>
              </w:rPr>
              <w:t>96 878,5</w:t>
            </w:r>
          </w:p>
        </w:tc>
      </w:tr>
      <w:tr w:rsidR="00823315" w:rsidRPr="00A8361B" w:rsidTr="00C45389">
        <w:trPr>
          <w:trHeight w:val="600"/>
        </w:trPr>
        <w:tc>
          <w:tcPr>
            <w:tcW w:w="1013" w:type="dxa"/>
          </w:tcPr>
          <w:p w:rsidR="00823315" w:rsidRPr="00E22386" w:rsidRDefault="00823315" w:rsidP="00823315">
            <w:pPr>
              <w:pStyle w:val="TableParagraph"/>
              <w:rPr>
                <w:highlight w:val="yellow"/>
              </w:rPr>
            </w:pPr>
          </w:p>
        </w:tc>
        <w:tc>
          <w:tcPr>
            <w:tcW w:w="6300" w:type="dxa"/>
          </w:tcPr>
          <w:p w:rsidR="00823315" w:rsidRPr="00A8361B" w:rsidRDefault="00823315" w:rsidP="00823315">
            <w:pPr>
              <w:pStyle w:val="TableParagraph"/>
              <w:spacing w:before="169"/>
              <w:ind w:left="105"/>
              <w:rPr>
                <w:lang w:val="ru-RU"/>
              </w:rPr>
            </w:pPr>
            <w:r w:rsidRPr="00A8361B">
              <w:rPr>
                <w:lang w:val="ru-RU"/>
              </w:rPr>
              <w:t>Производится начисление амортизации на объекты фактически не находящиеся в эксплуатации</w:t>
            </w:r>
          </w:p>
        </w:tc>
        <w:tc>
          <w:tcPr>
            <w:tcW w:w="1277" w:type="dxa"/>
          </w:tcPr>
          <w:p w:rsidR="00823315" w:rsidRPr="00A8361B" w:rsidRDefault="00823315" w:rsidP="00823315">
            <w:pPr>
              <w:pStyle w:val="TableParagraph"/>
              <w:spacing w:before="159"/>
              <w:ind w:left="580"/>
              <w:rPr>
                <w:b/>
                <w:sz w:val="24"/>
                <w:lang w:val="ru-RU"/>
              </w:rPr>
            </w:pPr>
            <w:r w:rsidRPr="00A8361B">
              <w:rPr>
                <w:b/>
                <w:sz w:val="24"/>
                <w:lang w:val="ru-RU"/>
              </w:rPr>
              <w:t>1</w:t>
            </w:r>
          </w:p>
        </w:tc>
        <w:tc>
          <w:tcPr>
            <w:tcW w:w="1560" w:type="dxa"/>
          </w:tcPr>
          <w:p w:rsidR="00823315" w:rsidRPr="00A8361B" w:rsidRDefault="00823315" w:rsidP="00823315">
            <w:pPr>
              <w:pStyle w:val="TableParagraph"/>
              <w:spacing w:before="159"/>
              <w:ind w:left="135" w:right="115"/>
              <w:jc w:val="center"/>
              <w:rPr>
                <w:b/>
                <w:sz w:val="24"/>
                <w:lang w:val="ru-RU"/>
              </w:rPr>
            </w:pPr>
            <w:r w:rsidRPr="00A8361B">
              <w:rPr>
                <w:b/>
                <w:sz w:val="24"/>
                <w:lang w:val="ru-RU"/>
              </w:rPr>
              <w:t>285,20</w:t>
            </w:r>
          </w:p>
        </w:tc>
      </w:tr>
      <w:tr w:rsidR="00823315" w:rsidRPr="00A8361B" w:rsidTr="00C45389">
        <w:trPr>
          <w:trHeight w:val="602"/>
        </w:trPr>
        <w:tc>
          <w:tcPr>
            <w:tcW w:w="1013" w:type="dxa"/>
          </w:tcPr>
          <w:p w:rsidR="00823315" w:rsidRPr="00A8361B" w:rsidRDefault="00823315" w:rsidP="00823315">
            <w:pPr>
              <w:pStyle w:val="TableParagraph"/>
              <w:rPr>
                <w:highlight w:val="yellow"/>
                <w:lang w:val="ru-RU"/>
              </w:rPr>
            </w:pPr>
          </w:p>
        </w:tc>
        <w:tc>
          <w:tcPr>
            <w:tcW w:w="6300" w:type="dxa"/>
          </w:tcPr>
          <w:p w:rsidR="00823315" w:rsidRPr="00823315" w:rsidRDefault="00823315" w:rsidP="00823315">
            <w:pPr>
              <w:pStyle w:val="TableParagraph"/>
              <w:spacing w:line="250" w:lineRule="exact"/>
              <w:ind w:left="105"/>
              <w:rPr>
                <w:lang w:val="ru-RU"/>
              </w:rPr>
            </w:pPr>
            <w:r w:rsidRPr="00823315">
              <w:rPr>
                <w:lang w:val="ru-RU"/>
              </w:rPr>
              <w:t xml:space="preserve">Нарушение сроков представления отчетности в соответствии с заключенными Соглашениями </w:t>
            </w:r>
          </w:p>
        </w:tc>
        <w:tc>
          <w:tcPr>
            <w:tcW w:w="1277" w:type="dxa"/>
          </w:tcPr>
          <w:p w:rsidR="00823315" w:rsidRPr="00616B6F" w:rsidRDefault="00823315" w:rsidP="00823315">
            <w:pPr>
              <w:pStyle w:val="TableParagraph"/>
              <w:spacing w:before="192"/>
              <w:ind w:left="580"/>
              <w:rPr>
                <w:b/>
                <w:sz w:val="24"/>
                <w:lang w:val="ru-RU"/>
              </w:rPr>
            </w:pPr>
            <w:r w:rsidRPr="00616B6F">
              <w:rPr>
                <w:b/>
                <w:sz w:val="24"/>
                <w:lang w:val="ru-RU"/>
              </w:rPr>
              <w:t>2</w:t>
            </w:r>
          </w:p>
        </w:tc>
        <w:tc>
          <w:tcPr>
            <w:tcW w:w="1560" w:type="dxa"/>
          </w:tcPr>
          <w:p w:rsidR="00823315" w:rsidRPr="00616B6F" w:rsidRDefault="00823315" w:rsidP="00823315">
            <w:pPr>
              <w:pStyle w:val="TableParagraph"/>
              <w:spacing w:before="192"/>
              <w:ind w:left="130" w:right="115"/>
              <w:jc w:val="center"/>
              <w:rPr>
                <w:b/>
                <w:sz w:val="24"/>
                <w:lang w:val="ru-RU"/>
              </w:rPr>
            </w:pPr>
            <w:r w:rsidRPr="00616B6F">
              <w:rPr>
                <w:b/>
                <w:sz w:val="24"/>
                <w:lang w:val="ru-RU"/>
              </w:rPr>
              <w:t>22 313,20</w:t>
            </w:r>
          </w:p>
        </w:tc>
      </w:tr>
      <w:tr w:rsidR="00823315" w:rsidRPr="00A8361B" w:rsidTr="00C45389">
        <w:trPr>
          <w:trHeight w:val="567"/>
        </w:trPr>
        <w:tc>
          <w:tcPr>
            <w:tcW w:w="1013" w:type="dxa"/>
          </w:tcPr>
          <w:p w:rsidR="00823315" w:rsidRPr="00A8361B" w:rsidRDefault="00823315" w:rsidP="00823315">
            <w:pPr>
              <w:pStyle w:val="TableParagraph"/>
              <w:rPr>
                <w:highlight w:val="yellow"/>
                <w:lang w:val="ru-RU"/>
              </w:rPr>
            </w:pPr>
          </w:p>
        </w:tc>
        <w:tc>
          <w:tcPr>
            <w:tcW w:w="6300" w:type="dxa"/>
          </w:tcPr>
          <w:p w:rsidR="00823315" w:rsidRPr="00823315" w:rsidRDefault="00823315" w:rsidP="00823315">
            <w:pPr>
              <w:pStyle w:val="TableParagraph"/>
              <w:spacing w:line="243" w:lineRule="exact"/>
              <w:ind w:left="105"/>
              <w:rPr>
                <w:lang w:val="ru-RU"/>
              </w:rPr>
            </w:pPr>
            <w:r w:rsidRPr="00823315">
              <w:rPr>
                <w:lang w:val="ru-RU"/>
              </w:rPr>
              <w:t>Недопоступление налоговых платежей в бюджет (неперечисление налога на доходы физических лиц)</w:t>
            </w:r>
          </w:p>
        </w:tc>
        <w:tc>
          <w:tcPr>
            <w:tcW w:w="1277" w:type="dxa"/>
          </w:tcPr>
          <w:p w:rsidR="00823315" w:rsidRPr="00616B6F" w:rsidRDefault="00823315" w:rsidP="00823315">
            <w:pPr>
              <w:pStyle w:val="TableParagraph"/>
              <w:ind w:left="580"/>
              <w:rPr>
                <w:b/>
                <w:sz w:val="24"/>
                <w:lang w:val="ru-RU"/>
              </w:rPr>
            </w:pPr>
            <w:r w:rsidRPr="00616B6F">
              <w:rPr>
                <w:b/>
                <w:sz w:val="24"/>
                <w:lang w:val="ru-RU"/>
              </w:rPr>
              <w:t>1</w:t>
            </w:r>
          </w:p>
        </w:tc>
        <w:tc>
          <w:tcPr>
            <w:tcW w:w="1560" w:type="dxa"/>
          </w:tcPr>
          <w:p w:rsidR="00823315" w:rsidRPr="00616B6F" w:rsidRDefault="00823315" w:rsidP="00823315">
            <w:pPr>
              <w:pStyle w:val="TableParagraph"/>
              <w:ind w:left="130" w:right="115"/>
              <w:jc w:val="center"/>
              <w:rPr>
                <w:b/>
                <w:sz w:val="24"/>
                <w:lang w:val="ru-RU"/>
              </w:rPr>
            </w:pPr>
            <w:r w:rsidRPr="00616B6F">
              <w:rPr>
                <w:b/>
                <w:sz w:val="24"/>
                <w:lang w:val="ru-RU"/>
              </w:rPr>
              <w:t>143,00</w:t>
            </w:r>
          </w:p>
        </w:tc>
      </w:tr>
      <w:tr w:rsidR="00823315" w:rsidRPr="00A8361B" w:rsidTr="00C45389">
        <w:trPr>
          <w:trHeight w:val="405"/>
        </w:trPr>
        <w:tc>
          <w:tcPr>
            <w:tcW w:w="1013" w:type="dxa"/>
          </w:tcPr>
          <w:p w:rsidR="00823315" w:rsidRPr="00A8361B" w:rsidRDefault="00823315" w:rsidP="00823315">
            <w:pPr>
              <w:pStyle w:val="TableParagraph"/>
              <w:rPr>
                <w:highlight w:val="yellow"/>
                <w:lang w:val="ru-RU"/>
              </w:rPr>
            </w:pPr>
          </w:p>
        </w:tc>
        <w:tc>
          <w:tcPr>
            <w:tcW w:w="6300" w:type="dxa"/>
          </w:tcPr>
          <w:p w:rsidR="00823315" w:rsidRPr="00823315" w:rsidRDefault="00823315" w:rsidP="00823315">
            <w:pPr>
              <w:pStyle w:val="TableParagraph"/>
              <w:spacing w:line="238" w:lineRule="exact"/>
              <w:ind w:left="105"/>
              <w:rPr>
                <w:lang w:val="ru-RU"/>
              </w:rPr>
            </w:pPr>
            <w:r w:rsidRPr="00823315">
              <w:rPr>
                <w:lang w:val="ru-RU"/>
              </w:rPr>
              <w:t>Несоблюдение принципа подведомственности расходов</w:t>
            </w:r>
          </w:p>
        </w:tc>
        <w:tc>
          <w:tcPr>
            <w:tcW w:w="1277" w:type="dxa"/>
          </w:tcPr>
          <w:p w:rsidR="00823315" w:rsidRPr="00616B6F" w:rsidRDefault="00823315" w:rsidP="00823315">
            <w:pPr>
              <w:pStyle w:val="TableParagraph"/>
              <w:ind w:left="580"/>
              <w:rPr>
                <w:b/>
                <w:sz w:val="24"/>
                <w:lang w:val="ru-RU"/>
              </w:rPr>
            </w:pPr>
            <w:r w:rsidRPr="00616B6F">
              <w:rPr>
                <w:b/>
                <w:sz w:val="24"/>
                <w:lang w:val="ru-RU"/>
              </w:rPr>
              <w:t>16</w:t>
            </w:r>
          </w:p>
        </w:tc>
        <w:tc>
          <w:tcPr>
            <w:tcW w:w="1560" w:type="dxa"/>
          </w:tcPr>
          <w:p w:rsidR="00823315" w:rsidRPr="00616B6F" w:rsidRDefault="00823315" w:rsidP="00823315">
            <w:pPr>
              <w:pStyle w:val="TableParagraph"/>
              <w:ind w:left="130" w:right="115"/>
              <w:jc w:val="center"/>
              <w:rPr>
                <w:b/>
                <w:sz w:val="24"/>
                <w:lang w:val="ru-RU"/>
              </w:rPr>
            </w:pPr>
            <w:r w:rsidRPr="00616B6F">
              <w:rPr>
                <w:b/>
                <w:sz w:val="24"/>
                <w:lang w:val="ru-RU"/>
              </w:rPr>
              <w:t>367 305,10</w:t>
            </w:r>
          </w:p>
        </w:tc>
      </w:tr>
      <w:tr w:rsidR="00823315" w:rsidRPr="00A8361B" w:rsidTr="00C45389">
        <w:trPr>
          <w:trHeight w:val="851"/>
        </w:trPr>
        <w:tc>
          <w:tcPr>
            <w:tcW w:w="1013" w:type="dxa"/>
          </w:tcPr>
          <w:p w:rsidR="00823315" w:rsidRPr="00A8361B" w:rsidRDefault="00823315" w:rsidP="00823315">
            <w:pPr>
              <w:pStyle w:val="TableParagraph"/>
              <w:rPr>
                <w:highlight w:val="yellow"/>
                <w:lang w:val="ru-RU"/>
              </w:rPr>
            </w:pPr>
          </w:p>
        </w:tc>
        <w:tc>
          <w:tcPr>
            <w:tcW w:w="6300" w:type="dxa"/>
          </w:tcPr>
          <w:p w:rsidR="00823315" w:rsidRPr="00A8361B" w:rsidRDefault="00823315" w:rsidP="00823315">
            <w:pPr>
              <w:pStyle w:val="TableParagraph"/>
              <w:spacing w:before="1" w:line="243" w:lineRule="exact"/>
              <w:ind w:left="105"/>
              <w:rPr>
                <w:highlight w:val="yellow"/>
                <w:lang w:val="ru-RU"/>
              </w:rPr>
            </w:pPr>
            <w:r w:rsidRPr="00823315">
              <w:rPr>
                <w:lang w:val="ru-RU"/>
              </w:rPr>
              <w:t>Несоблюдение требования предоставления ежегодного отчета об имуществе подопечного, его доходах и расходовании денежных сумм</w:t>
            </w:r>
          </w:p>
        </w:tc>
        <w:tc>
          <w:tcPr>
            <w:tcW w:w="1277" w:type="dxa"/>
          </w:tcPr>
          <w:p w:rsidR="00823315" w:rsidRPr="00616B6F" w:rsidRDefault="00823315" w:rsidP="00823315">
            <w:pPr>
              <w:pStyle w:val="TableParagraph"/>
              <w:ind w:left="580"/>
              <w:rPr>
                <w:b/>
                <w:sz w:val="24"/>
                <w:lang w:val="ru-RU"/>
              </w:rPr>
            </w:pPr>
            <w:r w:rsidRPr="00616B6F">
              <w:rPr>
                <w:b/>
                <w:sz w:val="24"/>
                <w:lang w:val="ru-RU"/>
              </w:rPr>
              <w:t>1</w:t>
            </w:r>
          </w:p>
        </w:tc>
        <w:tc>
          <w:tcPr>
            <w:tcW w:w="1560" w:type="dxa"/>
          </w:tcPr>
          <w:p w:rsidR="00823315" w:rsidRPr="00616B6F" w:rsidRDefault="00823315" w:rsidP="00823315">
            <w:pPr>
              <w:pStyle w:val="TableParagraph"/>
              <w:ind w:left="135" w:right="115"/>
              <w:jc w:val="center"/>
              <w:rPr>
                <w:b/>
                <w:sz w:val="24"/>
                <w:lang w:val="ru-RU"/>
              </w:rPr>
            </w:pPr>
            <w:r w:rsidRPr="00616B6F">
              <w:rPr>
                <w:b/>
                <w:sz w:val="24"/>
                <w:lang w:val="ru-RU"/>
              </w:rPr>
              <w:t>140,40</w:t>
            </w:r>
          </w:p>
        </w:tc>
      </w:tr>
      <w:tr w:rsidR="00823315" w:rsidRPr="00A8361B" w:rsidTr="00C45389">
        <w:trPr>
          <w:trHeight w:val="410"/>
        </w:trPr>
        <w:tc>
          <w:tcPr>
            <w:tcW w:w="1013" w:type="dxa"/>
          </w:tcPr>
          <w:p w:rsidR="00823315" w:rsidRPr="00A8361B" w:rsidRDefault="00823315" w:rsidP="00823315">
            <w:pPr>
              <w:pStyle w:val="TableParagraph"/>
              <w:rPr>
                <w:highlight w:val="yellow"/>
                <w:lang w:val="ru-RU"/>
              </w:rPr>
            </w:pPr>
          </w:p>
        </w:tc>
        <w:tc>
          <w:tcPr>
            <w:tcW w:w="6300" w:type="dxa"/>
          </w:tcPr>
          <w:p w:rsidR="00823315" w:rsidRPr="00A8361B" w:rsidRDefault="00823315" w:rsidP="00823315">
            <w:pPr>
              <w:pStyle w:val="TableParagraph"/>
              <w:spacing w:before="1" w:line="243" w:lineRule="exact"/>
              <w:ind w:left="105"/>
              <w:rPr>
                <w:highlight w:val="yellow"/>
                <w:lang w:val="ru-RU"/>
              </w:rPr>
            </w:pPr>
            <w:r w:rsidRPr="00823315">
              <w:rPr>
                <w:lang w:val="ru-RU"/>
              </w:rPr>
              <w:t>Нарушение сроков опубликования</w:t>
            </w:r>
          </w:p>
        </w:tc>
        <w:tc>
          <w:tcPr>
            <w:tcW w:w="1277" w:type="dxa"/>
          </w:tcPr>
          <w:p w:rsidR="00823315" w:rsidRPr="00616B6F" w:rsidRDefault="00823315" w:rsidP="00823315">
            <w:pPr>
              <w:pStyle w:val="TableParagraph"/>
              <w:ind w:left="580"/>
              <w:rPr>
                <w:b/>
                <w:sz w:val="24"/>
                <w:lang w:val="ru-RU"/>
              </w:rPr>
            </w:pPr>
            <w:r w:rsidRPr="00616B6F">
              <w:rPr>
                <w:b/>
                <w:sz w:val="24"/>
                <w:lang w:val="ru-RU"/>
              </w:rPr>
              <w:t>5</w:t>
            </w:r>
          </w:p>
        </w:tc>
        <w:tc>
          <w:tcPr>
            <w:tcW w:w="1560" w:type="dxa"/>
          </w:tcPr>
          <w:p w:rsidR="00823315" w:rsidRPr="00616B6F" w:rsidRDefault="00823315" w:rsidP="00823315">
            <w:pPr>
              <w:pStyle w:val="TableParagraph"/>
              <w:ind w:left="135" w:right="115"/>
              <w:jc w:val="center"/>
              <w:rPr>
                <w:b/>
                <w:sz w:val="24"/>
                <w:lang w:val="ru-RU"/>
              </w:rPr>
            </w:pPr>
            <w:r w:rsidRPr="00616B6F">
              <w:rPr>
                <w:b/>
                <w:sz w:val="24"/>
                <w:lang w:val="ru-RU"/>
              </w:rPr>
              <w:t>0,00</w:t>
            </w:r>
          </w:p>
        </w:tc>
      </w:tr>
      <w:tr w:rsidR="00823315" w:rsidRPr="00A8361B" w:rsidTr="00C45389">
        <w:trPr>
          <w:trHeight w:val="415"/>
        </w:trPr>
        <w:tc>
          <w:tcPr>
            <w:tcW w:w="1013" w:type="dxa"/>
          </w:tcPr>
          <w:p w:rsidR="00823315" w:rsidRPr="00A8361B" w:rsidRDefault="00823315" w:rsidP="00823315">
            <w:pPr>
              <w:pStyle w:val="TableParagraph"/>
              <w:rPr>
                <w:highlight w:val="yellow"/>
                <w:lang w:val="ru-RU"/>
              </w:rPr>
            </w:pPr>
          </w:p>
        </w:tc>
        <w:tc>
          <w:tcPr>
            <w:tcW w:w="6300" w:type="dxa"/>
          </w:tcPr>
          <w:p w:rsidR="00823315" w:rsidRPr="00A8361B" w:rsidRDefault="00823315" w:rsidP="00823315">
            <w:pPr>
              <w:pStyle w:val="TableParagraph"/>
              <w:spacing w:before="1" w:line="243" w:lineRule="exact"/>
              <w:ind w:left="105"/>
              <w:rPr>
                <w:highlight w:val="yellow"/>
                <w:lang w:val="ru-RU"/>
              </w:rPr>
            </w:pPr>
            <w:r w:rsidRPr="00823315">
              <w:rPr>
                <w:lang w:val="ru-RU"/>
              </w:rPr>
              <w:t xml:space="preserve">Искажение отчетных данных, представленных в службу занятости населения </w:t>
            </w:r>
          </w:p>
        </w:tc>
        <w:tc>
          <w:tcPr>
            <w:tcW w:w="1277" w:type="dxa"/>
          </w:tcPr>
          <w:p w:rsidR="00823315" w:rsidRPr="00616B6F" w:rsidRDefault="00823315" w:rsidP="00823315">
            <w:pPr>
              <w:pStyle w:val="TableParagraph"/>
              <w:ind w:left="580"/>
              <w:rPr>
                <w:b/>
                <w:sz w:val="24"/>
                <w:lang w:val="ru-RU"/>
              </w:rPr>
            </w:pPr>
            <w:r w:rsidRPr="00616B6F">
              <w:rPr>
                <w:b/>
                <w:sz w:val="24"/>
                <w:lang w:val="ru-RU"/>
              </w:rPr>
              <w:t>2</w:t>
            </w:r>
          </w:p>
        </w:tc>
        <w:tc>
          <w:tcPr>
            <w:tcW w:w="1560" w:type="dxa"/>
          </w:tcPr>
          <w:p w:rsidR="00823315" w:rsidRPr="00616B6F" w:rsidRDefault="00823315" w:rsidP="00823315">
            <w:pPr>
              <w:pStyle w:val="TableParagraph"/>
              <w:ind w:left="135" w:right="115"/>
              <w:jc w:val="center"/>
              <w:rPr>
                <w:b/>
                <w:sz w:val="24"/>
                <w:lang w:val="ru-RU"/>
              </w:rPr>
            </w:pPr>
            <w:r w:rsidRPr="00616B6F">
              <w:rPr>
                <w:b/>
                <w:sz w:val="24"/>
                <w:lang w:val="ru-RU"/>
              </w:rPr>
              <w:t>0,00</w:t>
            </w:r>
          </w:p>
        </w:tc>
      </w:tr>
      <w:tr w:rsidR="00823315" w:rsidRPr="00A8361B" w:rsidTr="00C45389">
        <w:trPr>
          <w:trHeight w:val="421"/>
        </w:trPr>
        <w:tc>
          <w:tcPr>
            <w:tcW w:w="1013" w:type="dxa"/>
          </w:tcPr>
          <w:p w:rsidR="00823315" w:rsidRPr="00A8361B" w:rsidRDefault="00823315" w:rsidP="00823315">
            <w:pPr>
              <w:pStyle w:val="TableParagraph"/>
              <w:rPr>
                <w:highlight w:val="yellow"/>
                <w:lang w:val="ru-RU"/>
              </w:rPr>
            </w:pPr>
          </w:p>
        </w:tc>
        <w:tc>
          <w:tcPr>
            <w:tcW w:w="6300" w:type="dxa"/>
          </w:tcPr>
          <w:p w:rsidR="00823315" w:rsidRPr="00A8361B" w:rsidRDefault="00823315" w:rsidP="00823315">
            <w:pPr>
              <w:pStyle w:val="TableParagraph"/>
              <w:spacing w:before="1" w:line="243" w:lineRule="exact"/>
              <w:ind w:left="105"/>
              <w:rPr>
                <w:highlight w:val="yellow"/>
                <w:lang w:val="ru-RU"/>
              </w:rPr>
            </w:pPr>
            <w:r w:rsidRPr="00823315">
              <w:rPr>
                <w:lang w:val="ru-RU"/>
              </w:rPr>
              <w:t>Форма штатного расписания</w:t>
            </w:r>
          </w:p>
        </w:tc>
        <w:tc>
          <w:tcPr>
            <w:tcW w:w="1277" w:type="dxa"/>
          </w:tcPr>
          <w:p w:rsidR="00823315" w:rsidRPr="00616B6F" w:rsidRDefault="00823315" w:rsidP="00823315">
            <w:pPr>
              <w:pStyle w:val="TableParagraph"/>
              <w:ind w:left="580"/>
              <w:rPr>
                <w:b/>
                <w:sz w:val="24"/>
                <w:lang w:val="ru-RU"/>
              </w:rPr>
            </w:pPr>
            <w:r w:rsidRPr="00616B6F">
              <w:rPr>
                <w:b/>
                <w:sz w:val="24"/>
                <w:lang w:val="ru-RU"/>
              </w:rPr>
              <w:t>3</w:t>
            </w:r>
          </w:p>
        </w:tc>
        <w:tc>
          <w:tcPr>
            <w:tcW w:w="1560" w:type="dxa"/>
          </w:tcPr>
          <w:p w:rsidR="00823315" w:rsidRPr="00616B6F" w:rsidRDefault="00823315" w:rsidP="00823315">
            <w:pPr>
              <w:pStyle w:val="TableParagraph"/>
              <w:ind w:left="135" w:right="115"/>
              <w:jc w:val="center"/>
              <w:rPr>
                <w:b/>
                <w:sz w:val="24"/>
                <w:lang w:val="ru-RU"/>
              </w:rPr>
            </w:pPr>
            <w:r w:rsidRPr="00616B6F">
              <w:rPr>
                <w:b/>
                <w:sz w:val="24"/>
                <w:lang w:val="ru-RU"/>
              </w:rPr>
              <w:t>0,00</w:t>
            </w:r>
          </w:p>
        </w:tc>
      </w:tr>
      <w:tr w:rsidR="00823315" w:rsidRPr="00A8361B" w:rsidTr="00C45389">
        <w:trPr>
          <w:trHeight w:val="414"/>
        </w:trPr>
        <w:tc>
          <w:tcPr>
            <w:tcW w:w="1013" w:type="dxa"/>
          </w:tcPr>
          <w:p w:rsidR="00823315" w:rsidRPr="00A8361B" w:rsidRDefault="00823315" w:rsidP="00823315">
            <w:pPr>
              <w:pStyle w:val="TableParagraph"/>
              <w:rPr>
                <w:highlight w:val="yellow"/>
                <w:lang w:val="ru-RU"/>
              </w:rPr>
            </w:pPr>
          </w:p>
        </w:tc>
        <w:tc>
          <w:tcPr>
            <w:tcW w:w="6300" w:type="dxa"/>
          </w:tcPr>
          <w:p w:rsidR="00823315" w:rsidRPr="00823315" w:rsidRDefault="00823315" w:rsidP="00823315">
            <w:pPr>
              <w:pStyle w:val="TableParagraph"/>
              <w:spacing w:line="243" w:lineRule="exact"/>
              <w:ind w:left="105"/>
              <w:rPr>
                <w:lang w:val="ru-RU"/>
              </w:rPr>
            </w:pPr>
            <w:r w:rsidRPr="00823315">
              <w:rPr>
                <w:lang w:val="ru-RU"/>
              </w:rPr>
              <w:t>Недостача лекарственных средств</w:t>
            </w:r>
          </w:p>
        </w:tc>
        <w:tc>
          <w:tcPr>
            <w:tcW w:w="1277" w:type="dxa"/>
          </w:tcPr>
          <w:p w:rsidR="00823315" w:rsidRPr="00616B6F" w:rsidRDefault="00823315" w:rsidP="00823315">
            <w:pPr>
              <w:pStyle w:val="TableParagraph"/>
              <w:ind w:left="580"/>
              <w:rPr>
                <w:b/>
                <w:sz w:val="24"/>
                <w:lang w:val="ru-RU"/>
              </w:rPr>
            </w:pPr>
            <w:r w:rsidRPr="00616B6F">
              <w:rPr>
                <w:b/>
                <w:sz w:val="24"/>
                <w:lang w:val="ru-RU"/>
              </w:rPr>
              <w:t>3</w:t>
            </w:r>
          </w:p>
        </w:tc>
        <w:tc>
          <w:tcPr>
            <w:tcW w:w="1560" w:type="dxa"/>
          </w:tcPr>
          <w:p w:rsidR="00823315" w:rsidRPr="00616B6F" w:rsidRDefault="00823315" w:rsidP="00823315">
            <w:pPr>
              <w:pStyle w:val="TableParagraph"/>
              <w:ind w:left="135" w:right="115"/>
              <w:jc w:val="center"/>
              <w:rPr>
                <w:b/>
                <w:sz w:val="24"/>
                <w:lang w:val="ru-RU"/>
              </w:rPr>
            </w:pPr>
            <w:r w:rsidRPr="00616B6F">
              <w:rPr>
                <w:b/>
                <w:sz w:val="24"/>
                <w:lang w:val="ru-RU"/>
              </w:rPr>
              <w:t>30,00</w:t>
            </w:r>
          </w:p>
        </w:tc>
      </w:tr>
      <w:tr w:rsidR="00823315" w:rsidRPr="00E22386" w:rsidTr="00C45389">
        <w:trPr>
          <w:trHeight w:val="316"/>
        </w:trPr>
        <w:tc>
          <w:tcPr>
            <w:tcW w:w="1013" w:type="dxa"/>
          </w:tcPr>
          <w:p w:rsidR="00823315" w:rsidRPr="00190E0F" w:rsidRDefault="00823315" w:rsidP="00823315">
            <w:pPr>
              <w:pStyle w:val="TableParagraph"/>
              <w:rPr>
                <w:highlight w:val="yellow"/>
                <w:lang w:val="ru-RU"/>
              </w:rPr>
            </w:pPr>
          </w:p>
        </w:tc>
        <w:tc>
          <w:tcPr>
            <w:tcW w:w="6300" w:type="dxa"/>
          </w:tcPr>
          <w:p w:rsidR="00823315" w:rsidRPr="00823315" w:rsidRDefault="00823315" w:rsidP="00823315">
            <w:pPr>
              <w:pStyle w:val="TableParagraph"/>
              <w:spacing w:before="25"/>
              <w:ind w:left="105"/>
            </w:pPr>
            <w:r w:rsidRPr="00823315">
              <w:t xml:space="preserve">Неэффективное </w:t>
            </w:r>
            <w:r>
              <w:t>использование бюджетных средств</w:t>
            </w:r>
          </w:p>
        </w:tc>
        <w:tc>
          <w:tcPr>
            <w:tcW w:w="1277" w:type="dxa"/>
          </w:tcPr>
          <w:p w:rsidR="00823315" w:rsidRPr="00616B6F" w:rsidRDefault="00823315" w:rsidP="00823315">
            <w:pPr>
              <w:pStyle w:val="TableParagraph"/>
              <w:spacing w:before="15"/>
              <w:ind w:left="518"/>
              <w:rPr>
                <w:b/>
                <w:sz w:val="24"/>
              </w:rPr>
            </w:pPr>
            <w:r w:rsidRPr="00616B6F">
              <w:rPr>
                <w:b/>
                <w:sz w:val="24"/>
              </w:rPr>
              <w:t>63</w:t>
            </w:r>
          </w:p>
        </w:tc>
        <w:tc>
          <w:tcPr>
            <w:tcW w:w="1560" w:type="dxa"/>
          </w:tcPr>
          <w:p w:rsidR="00823315" w:rsidRPr="00616B6F" w:rsidRDefault="00823315" w:rsidP="00823315">
            <w:pPr>
              <w:pStyle w:val="TableParagraph"/>
              <w:spacing w:before="15"/>
              <w:ind w:left="135" w:right="115"/>
              <w:jc w:val="center"/>
              <w:rPr>
                <w:b/>
                <w:sz w:val="24"/>
                <w:lang w:val="ru-RU"/>
              </w:rPr>
            </w:pPr>
            <w:r w:rsidRPr="00616B6F">
              <w:rPr>
                <w:b/>
                <w:sz w:val="24"/>
                <w:lang w:val="ru-RU"/>
              </w:rPr>
              <w:t>96 878,5</w:t>
            </w:r>
          </w:p>
        </w:tc>
      </w:tr>
      <w:bookmarkEnd w:id="102"/>
    </w:tbl>
    <w:p w:rsidR="000A1BD3" w:rsidRPr="00E22386" w:rsidRDefault="000A1BD3">
      <w:pPr>
        <w:jc w:val="center"/>
        <w:rPr>
          <w:sz w:val="24"/>
          <w:highlight w:val="yellow"/>
        </w:rPr>
        <w:sectPr w:rsidR="000A1BD3" w:rsidRPr="00E22386" w:rsidSect="001C615D">
          <w:pgSz w:w="11910" w:h="16840"/>
          <w:pgMar w:top="960" w:right="567" w:bottom="280" w:left="980" w:header="566" w:footer="0" w:gutter="0"/>
          <w:cols w:space="720"/>
        </w:sectPr>
      </w:pPr>
    </w:p>
    <w:p w:rsidR="000A1BD3" w:rsidRPr="00E22386" w:rsidRDefault="000A1BD3">
      <w:pPr>
        <w:pStyle w:val="a3"/>
        <w:spacing w:before="9"/>
        <w:ind w:left="0" w:firstLine="0"/>
        <w:jc w:val="left"/>
        <w:rPr>
          <w:sz w:val="9"/>
          <w:highlight w:val="yellow"/>
        </w:rPr>
      </w:pPr>
    </w:p>
    <w:p w:rsidR="000A1BD3" w:rsidRPr="00E22386" w:rsidRDefault="000A1BD3">
      <w:pPr>
        <w:pStyle w:val="a3"/>
        <w:spacing w:before="9"/>
        <w:ind w:left="0" w:firstLine="0"/>
        <w:jc w:val="left"/>
        <w:rPr>
          <w:sz w:val="9"/>
          <w:highlight w:val="yellow"/>
        </w:rPr>
      </w:pPr>
    </w:p>
    <w:sectPr w:rsidR="000A1BD3" w:rsidRPr="00E22386" w:rsidSect="001C615D">
      <w:pgSz w:w="11910" w:h="16840"/>
      <w:pgMar w:top="1260" w:right="567" w:bottom="280" w:left="880" w:header="569" w:footer="0" w:gutter="0"/>
      <w:pgNumType w:start="17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D4D" w:rsidRDefault="00D11D4D">
      <w:r>
        <w:separator/>
      </w:r>
    </w:p>
  </w:endnote>
  <w:endnote w:type="continuationSeparator" w:id="1">
    <w:p w:rsidR="00D11D4D" w:rsidRDefault="00D11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Cond">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5652"/>
      <w:docPartObj>
        <w:docPartGallery w:val="Page Numbers (Bottom of Page)"/>
        <w:docPartUnique/>
      </w:docPartObj>
    </w:sdtPr>
    <w:sdtContent>
      <w:p w:rsidR="00D416CA" w:rsidRDefault="006D1CDC">
        <w:pPr>
          <w:pStyle w:val="ac"/>
          <w:jc w:val="right"/>
        </w:pPr>
        <w:fldSimple w:instr=" PAGE   \* MERGEFORMAT ">
          <w:r w:rsidR="00F46141">
            <w:rPr>
              <w:noProof/>
            </w:rPr>
            <w:t>2</w:t>
          </w:r>
        </w:fldSimple>
      </w:p>
    </w:sdtContent>
  </w:sdt>
  <w:p w:rsidR="00A4286A" w:rsidRDefault="00A4286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D4D" w:rsidRDefault="00D11D4D">
      <w:r>
        <w:separator/>
      </w:r>
    </w:p>
  </w:footnote>
  <w:footnote w:type="continuationSeparator" w:id="1">
    <w:p w:rsidR="00D11D4D" w:rsidRDefault="00D11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6A" w:rsidRDefault="006D1CDC">
    <w:pPr>
      <w:pStyle w:val="a3"/>
      <w:spacing w:line="14" w:lineRule="auto"/>
      <w:ind w:left="0" w:firstLine="0"/>
      <w:jc w:val="left"/>
      <w:rPr>
        <w:sz w:val="20"/>
      </w:rPr>
    </w:pPr>
    <w:r w:rsidRPr="006D1CDC">
      <w:pict>
        <v:shapetype id="_x0000_t202" coordsize="21600,21600" o:spt="202" path="m,l,21600r21600,l21600,xe">
          <v:stroke joinstyle="miter"/>
          <v:path gradientshapeok="t" o:connecttype="rect"/>
        </v:shapetype>
        <v:shape id="_x0000_s2051" type="#_x0000_t202" style="position:absolute;margin-left:298.1pt;margin-top:27.3pt;width:20.6pt;height:14.25pt;z-index:-251658752;mso-position-horizontal-relative:page;mso-position-vertical-relative:page" filled="f" stroked="f">
          <v:textbox style="mso-next-textbox:#_x0000_s2051" inset="0,0,0,0">
            <w:txbxContent>
              <w:p w:rsidR="00A4286A" w:rsidRDefault="00A4286A">
                <w:pPr>
                  <w:spacing w:before="11"/>
                  <w:ind w:left="40"/>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D30"/>
    <w:multiLevelType w:val="hybridMultilevel"/>
    <w:tmpl w:val="BC4C49D6"/>
    <w:lvl w:ilvl="0" w:tplc="F2929386">
      <w:numFmt w:val="bullet"/>
      <w:lvlText w:val="о"/>
      <w:lvlJc w:val="left"/>
      <w:pPr>
        <w:ind w:left="455" w:hanging="212"/>
      </w:pPr>
      <w:rPr>
        <w:rFonts w:ascii="Times New Roman" w:eastAsia="Times New Roman" w:hAnsi="Times New Roman" w:cs="Times New Roman" w:hint="default"/>
        <w:w w:val="99"/>
        <w:sz w:val="28"/>
        <w:szCs w:val="28"/>
        <w:lang w:val="en-US" w:eastAsia="en-US" w:bidi="en-US"/>
      </w:rPr>
    </w:lvl>
    <w:lvl w:ilvl="1" w:tplc="E0D63442">
      <w:numFmt w:val="bullet"/>
      <w:lvlText w:val="•"/>
      <w:lvlJc w:val="left"/>
      <w:pPr>
        <w:ind w:left="1480" w:hanging="212"/>
      </w:pPr>
      <w:rPr>
        <w:rFonts w:hint="default"/>
        <w:lang w:val="en-US" w:eastAsia="en-US" w:bidi="en-US"/>
      </w:rPr>
    </w:lvl>
    <w:lvl w:ilvl="2" w:tplc="27124D52">
      <w:numFmt w:val="bullet"/>
      <w:lvlText w:val="•"/>
      <w:lvlJc w:val="left"/>
      <w:pPr>
        <w:ind w:left="2500" w:hanging="212"/>
      </w:pPr>
      <w:rPr>
        <w:rFonts w:hint="default"/>
        <w:lang w:val="en-US" w:eastAsia="en-US" w:bidi="en-US"/>
      </w:rPr>
    </w:lvl>
    <w:lvl w:ilvl="3" w:tplc="A09E4276">
      <w:numFmt w:val="bullet"/>
      <w:lvlText w:val="•"/>
      <w:lvlJc w:val="left"/>
      <w:pPr>
        <w:ind w:left="3521" w:hanging="212"/>
      </w:pPr>
      <w:rPr>
        <w:rFonts w:hint="default"/>
        <w:lang w:val="en-US" w:eastAsia="en-US" w:bidi="en-US"/>
      </w:rPr>
    </w:lvl>
    <w:lvl w:ilvl="4" w:tplc="194CCBD0">
      <w:numFmt w:val="bullet"/>
      <w:lvlText w:val="•"/>
      <w:lvlJc w:val="left"/>
      <w:pPr>
        <w:ind w:left="4541" w:hanging="212"/>
      </w:pPr>
      <w:rPr>
        <w:rFonts w:hint="default"/>
        <w:lang w:val="en-US" w:eastAsia="en-US" w:bidi="en-US"/>
      </w:rPr>
    </w:lvl>
    <w:lvl w:ilvl="5" w:tplc="A1524A74">
      <w:numFmt w:val="bullet"/>
      <w:lvlText w:val="•"/>
      <w:lvlJc w:val="left"/>
      <w:pPr>
        <w:ind w:left="5562" w:hanging="212"/>
      </w:pPr>
      <w:rPr>
        <w:rFonts w:hint="default"/>
        <w:lang w:val="en-US" w:eastAsia="en-US" w:bidi="en-US"/>
      </w:rPr>
    </w:lvl>
    <w:lvl w:ilvl="6" w:tplc="C15C9F6E">
      <w:numFmt w:val="bullet"/>
      <w:lvlText w:val="•"/>
      <w:lvlJc w:val="left"/>
      <w:pPr>
        <w:ind w:left="6582" w:hanging="212"/>
      </w:pPr>
      <w:rPr>
        <w:rFonts w:hint="default"/>
        <w:lang w:val="en-US" w:eastAsia="en-US" w:bidi="en-US"/>
      </w:rPr>
    </w:lvl>
    <w:lvl w:ilvl="7" w:tplc="E2F69FA0">
      <w:numFmt w:val="bullet"/>
      <w:lvlText w:val="•"/>
      <w:lvlJc w:val="left"/>
      <w:pPr>
        <w:ind w:left="7602" w:hanging="212"/>
      </w:pPr>
      <w:rPr>
        <w:rFonts w:hint="default"/>
        <w:lang w:val="en-US" w:eastAsia="en-US" w:bidi="en-US"/>
      </w:rPr>
    </w:lvl>
    <w:lvl w:ilvl="8" w:tplc="2A5C8E8A">
      <w:numFmt w:val="bullet"/>
      <w:lvlText w:val="•"/>
      <w:lvlJc w:val="left"/>
      <w:pPr>
        <w:ind w:left="8623" w:hanging="212"/>
      </w:pPr>
      <w:rPr>
        <w:rFonts w:hint="default"/>
        <w:lang w:val="en-US" w:eastAsia="en-US" w:bidi="en-US"/>
      </w:rPr>
    </w:lvl>
  </w:abstractNum>
  <w:abstractNum w:abstractNumId="1">
    <w:nsid w:val="078C43F9"/>
    <w:multiLevelType w:val="hybridMultilevel"/>
    <w:tmpl w:val="619290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2E419E"/>
    <w:multiLevelType w:val="hybridMultilevel"/>
    <w:tmpl w:val="832CCD48"/>
    <w:lvl w:ilvl="0" w:tplc="7F5AFE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FC40A8"/>
    <w:multiLevelType w:val="hybridMultilevel"/>
    <w:tmpl w:val="21C28B56"/>
    <w:lvl w:ilvl="0" w:tplc="3AF2BF7A">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
    <w:nsid w:val="12544805"/>
    <w:multiLevelType w:val="hybridMultilevel"/>
    <w:tmpl w:val="4F6E8072"/>
    <w:lvl w:ilvl="0" w:tplc="FFE80C4A">
      <w:numFmt w:val="bullet"/>
      <w:lvlText w:val="–"/>
      <w:lvlJc w:val="left"/>
      <w:pPr>
        <w:ind w:left="436" w:hanging="212"/>
      </w:pPr>
      <w:rPr>
        <w:rFonts w:ascii="Times New Roman" w:eastAsia="Times New Roman" w:hAnsi="Times New Roman" w:cs="Times New Roman" w:hint="default"/>
        <w:w w:val="99"/>
        <w:sz w:val="28"/>
        <w:szCs w:val="28"/>
        <w:lang w:val="en-US" w:eastAsia="en-US" w:bidi="en-US"/>
      </w:rPr>
    </w:lvl>
    <w:lvl w:ilvl="1" w:tplc="C352B054">
      <w:numFmt w:val="bullet"/>
      <w:lvlText w:val="•"/>
      <w:lvlJc w:val="left"/>
      <w:pPr>
        <w:ind w:left="1462" w:hanging="212"/>
      </w:pPr>
      <w:rPr>
        <w:rFonts w:hint="default"/>
        <w:lang w:val="en-US" w:eastAsia="en-US" w:bidi="en-US"/>
      </w:rPr>
    </w:lvl>
    <w:lvl w:ilvl="2" w:tplc="F7BC7A7E">
      <w:numFmt w:val="bullet"/>
      <w:lvlText w:val="•"/>
      <w:lvlJc w:val="left"/>
      <w:pPr>
        <w:ind w:left="2484" w:hanging="212"/>
      </w:pPr>
      <w:rPr>
        <w:rFonts w:hint="default"/>
        <w:lang w:val="en-US" w:eastAsia="en-US" w:bidi="en-US"/>
      </w:rPr>
    </w:lvl>
    <w:lvl w:ilvl="3" w:tplc="C3041B58">
      <w:numFmt w:val="bullet"/>
      <w:lvlText w:val="•"/>
      <w:lvlJc w:val="left"/>
      <w:pPr>
        <w:ind w:left="3507" w:hanging="212"/>
      </w:pPr>
      <w:rPr>
        <w:rFonts w:hint="default"/>
        <w:lang w:val="en-US" w:eastAsia="en-US" w:bidi="en-US"/>
      </w:rPr>
    </w:lvl>
    <w:lvl w:ilvl="4" w:tplc="5226E60C">
      <w:numFmt w:val="bullet"/>
      <w:lvlText w:val="•"/>
      <w:lvlJc w:val="left"/>
      <w:pPr>
        <w:ind w:left="4529" w:hanging="212"/>
      </w:pPr>
      <w:rPr>
        <w:rFonts w:hint="default"/>
        <w:lang w:val="en-US" w:eastAsia="en-US" w:bidi="en-US"/>
      </w:rPr>
    </w:lvl>
    <w:lvl w:ilvl="5" w:tplc="DFE25CE4">
      <w:numFmt w:val="bullet"/>
      <w:lvlText w:val="•"/>
      <w:lvlJc w:val="left"/>
      <w:pPr>
        <w:ind w:left="5552" w:hanging="212"/>
      </w:pPr>
      <w:rPr>
        <w:rFonts w:hint="default"/>
        <w:lang w:val="en-US" w:eastAsia="en-US" w:bidi="en-US"/>
      </w:rPr>
    </w:lvl>
    <w:lvl w:ilvl="6" w:tplc="1F8E03E8">
      <w:numFmt w:val="bullet"/>
      <w:lvlText w:val="•"/>
      <w:lvlJc w:val="left"/>
      <w:pPr>
        <w:ind w:left="6574" w:hanging="212"/>
      </w:pPr>
      <w:rPr>
        <w:rFonts w:hint="default"/>
        <w:lang w:val="en-US" w:eastAsia="en-US" w:bidi="en-US"/>
      </w:rPr>
    </w:lvl>
    <w:lvl w:ilvl="7" w:tplc="35C4F942">
      <w:numFmt w:val="bullet"/>
      <w:lvlText w:val="•"/>
      <w:lvlJc w:val="left"/>
      <w:pPr>
        <w:ind w:left="7596" w:hanging="212"/>
      </w:pPr>
      <w:rPr>
        <w:rFonts w:hint="default"/>
        <w:lang w:val="en-US" w:eastAsia="en-US" w:bidi="en-US"/>
      </w:rPr>
    </w:lvl>
    <w:lvl w:ilvl="8" w:tplc="E4B6C6FE">
      <w:numFmt w:val="bullet"/>
      <w:lvlText w:val="•"/>
      <w:lvlJc w:val="left"/>
      <w:pPr>
        <w:ind w:left="8619" w:hanging="212"/>
      </w:pPr>
      <w:rPr>
        <w:rFonts w:hint="default"/>
        <w:lang w:val="en-US" w:eastAsia="en-US" w:bidi="en-US"/>
      </w:rPr>
    </w:lvl>
  </w:abstractNum>
  <w:abstractNum w:abstractNumId="5">
    <w:nsid w:val="1F72164D"/>
    <w:multiLevelType w:val="hybridMultilevel"/>
    <w:tmpl w:val="DFD489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2A95BA4"/>
    <w:multiLevelType w:val="multilevel"/>
    <w:tmpl w:val="7DEA19F0"/>
    <w:lvl w:ilvl="0">
      <w:start w:val="10"/>
      <w:numFmt w:val="decimal"/>
      <w:lvlText w:val="%1."/>
      <w:lvlJc w:val="left"/>
      <w:pPr>
        <w:ind w:left="1070" w:hanging="572"/>
      </w:pPr>
      <w:rPr>
        <w:rFonts w:ascii="Times New Roman" w:eastAsia="Times New Roman" w:hAnsi="Times New Roman" w:cs="Times New Roman" w:hint="default"/>
        <w:w w:val="99"/>
        <w:sz w:val="28"/>
        <w:szCs w:val="28"/>
        <w:lang w:val="en-US" w:eastAsia="en-US" w:bidi="en-US"/>
      </w:rPr>
    </w:lvl>
    <w:lvl w:ilvl="1">
      <w:start w:val="1"/>
      <w:numFmt w:val="decimal"/>
      <w:lvlText w:val="%2."/>
      <w:lvlJc w:val="left"/>
      <w:pPr>
        <w:ind w:left="1550" w:hanging="284"/>
        <w:jc w:val="right"/>
      </w:pPr>
      <w:rPr>
        <w:rFonts w:ascii="Times New Roman" w:eastAsia="Times New Roman" w:hAnsi="Times New Roman" w:cs="Times New Roman" w:hint="default"/>
        <w:b/>
        <w:bCs/>
        <w:color w:val="auto"/>
        <w:w w:val="99"/>
        <w:sz w:val="28"/>
        <w:szCs w:val="28"/>
        <w:lang w:val="en-US" w:eastAsia="en-US" w:bidi="en-US"/>
      </w:rPr>
    </w:lvl>
    <w:lvl w:ilvl="2">
      <w:start w:val="1"/>
      <w:numFmt w:val="decimal"/>
      <w:lvlText w:val="%2.%3."/>
      <w:lvlJc w:val="left"/>
      <w:pPr>
        <w:ind w:left="1912" w:hanging="494"/>
        <w:jc w:val="right"/>
      </w:pPr>
      <w:rPr>
        <w:rFonts w:ascii="Times New Roman" w:eastAsia="Times New Roman" w:hAnsi="Times New Roman" w:cs="Times New Roman" w:hint="default"/>
        <w:b/>
        <w:bCs/>
        <w:color w:val="03BCBC"/>
        <w:w w:val="99"/>
        <w:sz w:val="28"/>
        <w:szCs w:val="28"/>
        <w:lang w:val="ru-RU" w:eastAsia="en-US" w:bidi="en-US"/>
      </w:rPr>
    </w:lvl>
    <w:lvl w:ilvl="3">
      <w:numFmt w:val="bullet"/>
      <w:lvlText w:val="•"/>
      <w:lvlJc w:val="left"/>
      <w:pPr>
        <w:ind w:left="2855" w:hanging="494"/>
      </w:pPr>
      <w:rPr>
        <w:rFonts w:hint="default"/>
        <w:lang w:val="en-US" w:eastAsia="en-US" w:bidi="en-US"/>
      </w:rPr>
    </w:lvl>
    <w:lvl w:ilvl="4">
      <w:numFmt w:val="bullet"/>
      <w:lvlText w:val="•"/>
      <w:lvlJc w:val="left"/>
      <w:pPr>
        <w:ind w:left="3971" w:hanging="494"/>
      </w:pPr>
      <w:rPr>
        <w:rFonts w:hint="default"/>
        <w:lang w:val="en-US" w:eastAsia="en-US" w:bidi="en-US"/>
      </w:rPr>
    </w:lvl>
    <w:lvl w:ilvl="5">
      <w:numFmt w:val="bullet"/>
      <w:lvlText w:val="•"/>
      <w:lvlJc w:val="left"/>
      <w:pPr>
        <w:ind w:left="5086" w:hanging="494"/>
      </w:pPr>
      <w:rPr>
        <w:rFonts w:hint="default"/>
        <w:lang w:val="en-US" w:eastAsia="en-US" w:bidi="en-US"/>
      </w:rPr>
    </w:lvl>
    <w:lvl w:ilvl="6">
      <w:numFmt w:val="bullet"/>
      <w:lvlText w:val="•"/>
      <w:lvlJc w:val="left"/>
      <w:pPr>
        <w:ind w:left="6202" w:hanging="494"/>
      </w:pPr>
      <w:rPr>
        <w:rFonts w:hint="default"/>
        <w:lang w:val="en-US" w:eastAsia="en-US" w:bidi="en-US"/>
      </w:rPr>
    </w:lvl>
    <w:lvl w:ilvl="7">
      <w:numFmt w:val="bullet"/>
      <w:lvlText w:val="•"/>
      <w:lvlJc w:val="left"/>
      <w:pPr>
        <w:ind w:left="7317" w:hanging="494"/>
      </w:pPr>
      <w:rPr>
        <w:rFonts w:hint="default"/>
        <w:lang w:val="en-US" w:eastAsia="en-US" w:bidi="en-US"/>
      </w:rPr>
    </w:lvl>
    <w:lvl w:ilvl="8">
      <w:numFmt w:val="bullet"/>
      <w:lvlText w:val="•"/>
      <w:lvlJc w:val="left"/>
      <w:pPr>
        <w:ind w:left="8433" w:hanging="494"/>
      </w:pPr>
      <w:rPr>
        <w:rFonts w:hint="default"/>
        <w:lang w:val="en-US" w:eastAsia="en-US" w:bidi="en-US"/>
      </w:rPr>
    </w:lvl>
  </w:abstractNum>
  <w:abstractNum w:abstractNumId="7">
    <w:nsid w:val="23982A9A"/>
    <w:multiLevelType w:val="hybridMultilevel"/>
    <w:tmpl w:val="9FA64B20"/>
    <w:lvl w:ilvl="0" w:tplc="04190005">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8">
    <w:nsid w:val="24922322"/>
    <w:multiLevelType w:val="hybridMultilevel"/>
    <w:tmpl w:val="10BC78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5B666B"/>
    <w:multiLevelType w:val="multilevel"/>
    <w:tmpl w:val="D1AC6E86"/>
    <w:lvl w:ilvl="0">
      <w:start w:val="10"/>
      <w:numFmt w:val="decimal"/>
      <w:lvlText w:val="%1."/>
      <w:lvlJc w:val="left"/>
      <w:pPr>
        <w:ind w:left="1070" w:hanging="572"/>
      </w:pPr>
      <w:rPr>
        <w:rFonts w:ascii="Times New Roman" w:eastAsia="Times New Roman" w:hAnsi="Times New Roman" w:cs="Times New Roman" w:hint="default"/>
        <w:w w:val="99"/>
        <w:sz w:val="28"/>
        <w:szCs w:val="28"/>
        <w:lang w:val="en-US" w:eastAsia="en-US" w:bidi="en-US"/>
      </w:rPr>
    </w:lvl>
    <w:lvl w:ilvl="1">
      <w:start w:val="1"/>
      <w:numFmt w:val="decimal"/>
      <w:lvlText w:val="%2."/>
      <w:lvlJc w:val="left"/>
      <w:pPr>
        <w:ind w:left="1550" w:hanging="284"/>
        <w:jc w:val="right"/>
      </w:pPr>
      <w:rPr>
        <w:rFonts w:ascii="Times New Roman" w:eastAsia="Times New Roman" w:hAnsi="Times New Roman" w:cs="Times New Roman" w:hint="default"/>
        <w:b/>
        <w:bCs/>
        <w:color w:val="auto"/>
        <w:w w:val="99"/>
        <w:sz w:val="28"/>
        <w:szCs w:val="28"/>
        <w:lang w:val="en-US" w:eastAsia="en-US" w:bidi="en-US"/>
      </w:rPr>
    </w:lvl>
    <w:lvl w:ilvl="2">
      <w:start w:val="1"/>
      <w:numFmt w:val="decimal"/>
      <w:lvlText w:val="%2.%3."/>
      <w:lvlJc w:val="left"/>
      <w:pPr>
        <w:ind w:left="1912" w:hanging="494"/>
        <w:jc w:val="right"/>
      </w:pPr>
      <w:rPr>
        <w:rFonts w:ascii="Times New Roman" w:eastAsia="Times New Roman" w:hAnsi="Times New Roman" w:cs="Times New Roman" w:hint="default"/>
        <w:b/>
        <w:bCs/>
        <w:color w:val="auto"/>
        <w:w w:val="99"/>
        <w:sz w:val="28"/>
        <w:szCs w:val="28"/>
        <w:lang w:val="ru-RU" w:eastAsia="en-US" w:bidi="en-US"/>
      </w:rPr>
    </w:lvl>
    <w:lvl w:ilvl="3">
      <w:numFmt w:val="bullet"/>
      <w:lvlText w:val="•"/>
      <w:lvlJc w:val="left"/>
      <w:pPr>
        <w:ind w:left="2855" w:hanging="494"/>
      </w:pPr>
      <w:rPr>
        <w:rFonts w:hint="default"/>
        <w:lang w:val="en-US" w:eastAsia="en-US" w:bidi="en-US"/>
      </w:rPr>
    </w:lvl>
    <w:lvl w:ilvl="4">
      <w:numFmt w:val="bullet"/>
      <w:lvlText w:val="•"/>
      <w:lvlJc w:val="left"/>
      <w:pPr>
        <w:ind w:left="3971" w:hanging="494"/>
      </w:pPr>
      <w:rPr>
        <w:rFonts w:hint="default"/>
        <w:lang w:val="en-US" w:eastAsia="en-US" w:bidi="en-US"/>
      </w:rPr>
    </w:lvl>
    <w:lvl w:ilvl="5">
      <w:numFmt w:val="bullet"/>
      <w:lvlText w:val="•"/>
      <w:lvlJc w:val="left"/>
      <w:pPr>
        <w:ind w:left="5086" w:hanging="494"/>
      </w:pPr>
      <w:rPr>
        <w:rFonts w:hint="default"/>
        <w:lang w:val="en-US" w:eastAsia="en-US" w:bidi="en-US"/>
      </w:rPr>
    </w:lvl>
    <w:lvl w:ilvl="6">
      <w:numFmt w:val="bullet"/>
      <w:lvlText w:val="•"/>
      <w:lvlJc w:val="left"/>
      <w:pPr>
        <w:ind w:left="6202" w:hanging="494"/>
      </w:pPr>
      <w:rPr>
        <w:rFonts w:hint="default"/>
        <w:lang w:val="en-US" w:eastAsia="en-US" w:bidi="en-US"/>
      </w:rPr>
    </w:lvl>
    <w:lvl w:ilvl="7">
      <w:numFmt w:val="bullet"/>
      <w:lvlText w:val="•"/>
      <w:lvlJc w:val="left"/>
      <w:pPr>
        <w:ind w:left="7317" w:hanging="494"/>
      </w:pPr>
      <w:rPr>
        <w:rFonts w:hint="default"/>
        <w:lang w:val="en-US" w:eastAsia="en-US" w:bidi="en-US"/>
      </w:rPr>
    </w:lvl>
    <w:lvl w:ilvl="8">
      <w:numFmt w:val="bullet"/>
      <w:lvlText w:val="•"/>
      <w:lvlJc w:val="left"/>
      <w:pPr>
        <w:ind w:left="8433" w:hanging="494"/>
      </w:pPr>
      <w:rPr>
        <w:rFonts w:hint="default"/>
        <w:lang w:val="en-US" w:eastAsia="en-US" w:bidi="en-US"/>
      </w:rPr>
    </w:lvl>
  </w:abstractNum>
  <w:abstractNum w:abstractNumId="10">
    <w:nsid w:val="296B1B51"/>
    <w:multiLevelType w:val="hybridMultilevel"/>
    <w:tmpl w:val="9EEEB020"/>
    <w:lvl w:ilvl="0" w:tplc="E50ECF8A">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3B30DF3"/>
    <w:multiLevelType w:val="multilevel"/>
    <w:tmpl w:val="F7320584"/>
    <w:lvl w:ilvl="0">
      <w:start w:val="1"/>
      <w:numFmt w:val="decimal"/>
      <w:lvlText w:val="%1."/>
      <w:lvlJc w:val="left"/>
      <w:pPr>
        <w:ind w:left="2138" w:hanging="360"/>
      </w:pPr>
    </w:lvl>
    <w:lvl w:ilvl="1">
      <w:start w:val="1"/>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12">
    <w:nsid w:val="370160B7"/>
    <w:multiLevelType w:val="hybridMultilevel"/>
    <w:tmpl w:val="4FFA7F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A952281"/>
    <w:multiLevelType w:val="hybridMultilevel"/>
    <w:tmpl w:val="570031E0"/>
    <w:lvl w:ilvl="0" w:tplc="45EA78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F4F6A7A"/>
    <w:multiLevelType w:val="hybridMultilevel"/>
    <w:tmpl w:val="19B0C5F6"/>
    <w:lvl w:ilvl="0" w:tplc="ED4E6E40">
      <w:start w:val="1"/>
      <w:numFmt w:val="decimal"/>
      <w:lvlText w:val="%1."/>
      <w:lvlJc w:val="left"/>
      <w:pPr>
        <w:ind w:left="1070" w:hanging="635"/>
        <w:jc w:val="right"/>
      </w:pPr>
      <w:rPr>
        <w:rFonts w:ascii="Times New Roman" w:eastAsia="Times New Roman" w:hAnsi="Times New Roman" w:cs="Times New Roman" w:hint="default"/>
        <w:w w:val="99"/>
        <w:sz w:val="28"/>
        <w:szCs w:val="28"/>
        <w:lang w:val="en-US" w:eastAsia="en-US" w:bidi="en-US"/>
      </w:rPr>
    </w:lvl>
    <w:lvl w:ilvl="1" w:tplc="ECD4104C">
      <w:numFmt w:val="bullet"/>
      <w:lvlText w:val="•"/>
      <w:lvlJc w:val="left"/>
      <w:pPr>
        <w:ind w:left="2038" w:hanging="635"/>
      </w:pPr>
      <w:rPr>
        <w:rFonts w:hint="default"/>
        <w:lang w:val="en-US" w:eastAsia="en-US" w:bidi="en-US"/>
      </w:rPr>
    </w:lvl>
    <w:lvl w:ilvl="2" w:tplc="A6E40548">
      <w:numFmt w:val="bullet"/>
      <w:lvlText w:val="•"/>
      <w:lvlJc w:val="left"/>
      <w:pPr>
        <w:ind w:left="2996" w:hanging="635"/>
      </w:pPr>
      <w:rPr>
        <w:rFonts w:hint="default"/>
        <w:lang w:val="en-US" w:eastAsia="en-US" w:bidi="en-US"/>
      </w:rPr>
    </w:lvl>
    <w:lvl w:ilvl="3" w:tplc="F0045572">
      <w:numFmt w:val="bullet"/>
      <w:lvlText w:val="•"/>
      <w:lvlJc w:val="left"/>
      <w:pPr>
        <w:ind w:left="3955" w:hanging="635"/>
      </w:pPr>
      <w:rPr>
        <w:rFonts w:hint="default"/>
        <w:lang w:val="en-US" w:eastAsia="en-US" w:bidi="en-US"/>
      </w:rPr>
    </w:lvl>
    <w:lvl w:ilvl="4" w:tplc="8794DD1A">
      <w:numFmt w:val="bullet"/>
      <w:lvlText w:val="•"/>
      <w:lvlJc w:val="left"/>
      <w:pPr>
        <w:ind w:left="4913" w:hanging="635"/>
      </w:pPr>
      <w:rPr>
        <w:rFonts w:hint="default"/>
        <w:lang w:val="en-US" w:eastAsia="en-US" w:bidi="en-US"/>
      </w:rPr>
    </w:lvl>
    <w:lvl w:ilvl="5" w:tplc="AC048BB2">
      <w:numFmt w:val="bullet"/>
      <w:lvlText w:val="•"/>
      <w:lvlJc w:val="left"/>
      <w:pPr>
        <w:ind w:left="5872" w:hanging="635"/>
      </w:pPr>
      <w:rPr>
        <w:rFonts w:hint="default"/>
        <w:lang w:val="en-US" w:eastAsia="en-US" w:bidi="en-US"/>
      </w:rPr>
    </w:lvl>
    <w:lvl w:ilvl="6" w:tplc="D5FCE6CA">
      <w:numFmt w:val="bullet"/>
      <w:lvlText w:val="•"/>
      <w:lvlJc w:val="left"/>
      <w:pPr>
        <w:ind w:left="6830" w:hanging="635"/>
      </w:pPr>
      <w:rPr>
        <w:rFonts w:hint="default"/>
        <w:lang w:val="en-US" w:eastAsia="en-US" w:bidi="en-US"/>
      </w:rPr>
    </w:lvl>
    <w:lvl w:ilvl="7" w:tplc="771AB5EA">
      <w:numFmt w:val="bullet"/>
      <w:lvlText w:val="•"/>
      <w:lvlJc w:val="left"/>
      <w:pPr>
        <w:ind w:left="7788" w:hanging="635"/>
      </w:pPr>
      <w:rPr>
        <w:rFonts w:hint="default"/>
        <w:lang w:val="en-US" w:eastAsia="en-US" w:bidi="en-US"/>
      </w:rPr>
    </w:lvl>
    <w:lvl w:ilvl="8" w:tplc="7D4AEFAA">
      <w:numFmt w:val="bullet"/>
      <w:lvlText w:val="•"/>
      <w:lvlJc w:val="left"/>
      <w:pPr>
        <w:ind w:left="8747" w:hanging="635"/>
      </w:pPr>
      <w:rPr>
        <w:rFonts w:hint="default"/>
        <w:lang w:val="en-US" w:eastAsia="en-US" w:bidi="en-US"/>
      </w:rPr>
    </w:lvl>
  </w:abstractNum>
  <w:abstractNum w:abstractNumId="15">
    <w:nsid w:val="3FC10752"/>
    <w:multiLevelType w:val="hybridMultilevel"/>
    <w:tmpl w:val="EBFEFC32"/>
    <w:lvl w:ilvl="0" w:tplc="9F7A8366">
      <w:numFmt w:val="bullet"/>
      <w:lvlText w:val="-"/>
      <w:lvlJc w:val="left"/>
      <w:pPr>
        <w:ind w:left="1310" w:hanging="164"/>
      </w:pPr>
      <w:rPr>
        <w:rFonts w:ascii="Times New Roman" w:eastAsia="Times New Roman" w:hAnsi="Times New Roman" w:cs="Times New Roman" w:hint="default"/>
        <w:w w:val="99"/>
        <w:sz w:val="28"/>
        <w:szCs w:val="28"/>
        <w:lang w:val="en-US" w:eastAsia="en-US" w:bidi="en-US"/>
      </w:rPr>
    </w:lvl>
    <w:lvl w:ilvl="1" w:tplc="5D0ACA82">
      <w:numFmt w:val="bullet"/>
      <w:lvlText w:val="•"/>
      <w:lvlJc w:val="left"/>
      <w:pPr>
        <w:ind w:left="2254" w:hanging="164"/>
      </w:pPr>
      <w:rPr>
        <w:rFonts w:hint="default"/>
        <w:lang w:val="en-US" w:eastAsia="en-US" w:bidi="en-US"/>
      </w:rPr>
    </w:lvl>
    <w:lvl w:ilvl="2" w:tplc="8C5C3878">
      <w:numFmt w:val="bullet"/>
      <w:lvlText w:val="•"/>
      <w:lvlJc w:val="left"/>
      <w:pPr>
        <w:ind w:left="3188" w:hanging="164"/>
      </w:pPr>
      <w:rPr>
        <w:rFonts w:hint="default"/>
        <w:lang w:val="en-US" w:eastAsia="en-US" w:bidi="en-US"/>
      </w:rPr>
    </w:lvl>
    <w:lvl w:ilvl="3" w:tplc="C5562576">
      <w:numFmt w:val="bullet"/>
      <w:lvlText w:val="•"/>
      <w:lvlJc w:val="left"/>
      <w:pPr>
        <w:ind w:left="4123" w:hanging="164"/>
      </w:pPr>
      <w:rPr>
        <w:rFonts w:hint="default"/>
        <w:lang w:val="en-US" w:eastAsia="en-US" w:bidi="en-US"/>
      </w:rPr>
    </w:lvl>
    <w:lvl w:ilvl="4" w:tplc="8D346CA2">
      <w:numFmt w:val="bullet"/>
      <w:lvlText w:val="•"/>
      <w:lvlJc w:val="left"/>
      <w:pPr>
        <w:ind w:left="5057" w:hanging="164"/>
      </w:pPr>
      <w:rPr>
        <w:rFonts w:hint="default"/>
        <w:lang w:val="en-US" w:eastAsia="en-US" w:bidi="en-US"/>
      </w:rPr>
    </w:lvl>
    <w:lvl w:ilvl="5" w:tplc="E40A0F5E">
      <w:numFmt w:val="bullet"/>
      <w:lvlText w:val="•"/>
      <w:lvlJc w:val="left"/>
      <w:pPr>
        <w:ind w:left="5992" w:hanging="164"/>
      </w:pPr>
      <w:rPr>
        <w:rFonts w:hint="default"/>
        <w:lang w:val="en-US" w:eastAsia="en-US" w:bidi="en-US"/>
      </w:rPr>
    </w:lvl>
    <w:lvl w:ilvl="6" w:tplc="DB7006EE">
      <w:numFmt w:val="bullet"/>
      <w:lvlText w:val="•"/>
      <w:lvlJc w:val="left"/>
      <w:pPr>
        <w:ind w:left="6926" w:hanging="164"/>
      </w:pPr>
      <w:rPr>
        <w:rFonts w:hint="default"/>
        <w:lang w:val="en-US" w:eastAsia="en-US" w:bidi="en-US"/>
      </w:rPr>
    </w:lvl>
    <w:lvl w:ilvl="7" w:tplc="47D6591E">
      <w:numFmt w:val="bullet"/>
      <w:lvlText w:val="•"/>
      <w:lvlJc w:val="left"/>
      <w:pPr>
        <w:ind w:left="7860" w:hanging="164"/>
      </w:pPr>
      <w:rPr>
        <w:rFonts w:hint="default"/>
        <w:lang w:val="en-US" w:eastAsia="en-US" w:bidi="en-US"/>
      </w:rPr>
    </w:lvl>
    <w:lvl w:ilvl="8" w:tplc="4454AE7A">
      <w:numFmt w:val="bullet"/>
      <w:lvlText w:val="•"/>
      <w:lvlJc w:val="left"/>
      <w:pPr>
        <w:ind w:left="8795" w:hanging="164"/>
      </w:pPr>
      <w:rPr>
        <w:rFonts w:hint="default"/>
        <w:lang w:val="en-US" w:eastAsia="en-US" w:bidi="en-US"/>
      </w:rPr>
    </w:lvl>
  </w:abstractNum>
  <w:abstractNum w:abstractNumId="16">
    <w:nsid w:val="4D11505E"/>
    <w:multiLevelType w:val="hybridMultilevel"/>
    <w:tmpl w:val="A7641DD0"/>
    <w:lvl w:ilvl="0" w:tplc="F3D6E9F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5B227098"/>
    <w:multiLevelType w:val="hybridMultilevel"/>
    <w:tmpl w:val="C8B45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6C25D8"/>
    <w:multiLevelType w:val="hybridMultilevel"/>
    <w:tmpl w:val="11240D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732A5805"/>
    <w:multiLevelType w:val="hybridMultilevel"/>
    <w:tmpl w:val="4C6A0DF6"/>
    <w:lvl w:ilvl="0" w:tplc="231096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6A20496"/>
    <w:multiLevelType w:val="hybridMultilevel"/>
    <w:tmpl w:val="60424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DA43BC"/>
    <w:multiLevelType w:val="hybridMultilevel"/>
    <w:tmpl w:val="C644B892"/>
    <w:lvl w:ilvl="0" w:tplc="694605FE">
      <w:start w:val="5"/>
      <w:numFmt w:val="decimal"/>
      <w:lvlText w:val="%1."/>
      <w:lvlJc w:val="left"/>
      <w:pPr>
        <w:ind w:left="1997" w:hanging="284"/>
        <w:jc w:val="right"/>
      </w:pPr>
      <w:rPr>
        <w:rFonts w:ascii="Times New Roman" w:eastAsia="Times New Roman" w:hAnsi="Times New Roman" w:cs="Times New Roman" w:hint="default"/>
        <w:b/>
        <w:bCs/>
        <w:color w:val="auto"/>
        <w:w w:val="99"/>
        <w:sz w:val="28"/>
        <w:szCs w:val="28"/>
        <w:lang w:val="en-US" w:eastAsia="en-US" w:bidi="en-US"/>
      </w:rPr>
    </w:lvl>
    <w:lvl w:ilvl="1" w:tplc="86DE546E">
      <w:numFmt w:val="bullet"/>
      <w:lvlText w:val="•"/>
      <w:lvlJc w:val="left"/>
      <w:pPr>
        <w:ind w:left="2866" w:hanging="284"/>
      </w:pPr>
      <w:rPr>
        <w:rFonts w:hint="default"/>
        <w:lang w:val="en-US" w:eastAsia="en-US" w:bidi="en-US"/>
      </w:rPr>
    </w:lvl>
    <w:lvl w:ilvl="2" w:tplc="749AAABC">
      <w:numFmt w:val="bullet"/>
      <w:lvlText w:val="•"/>
      <w:lvlJc w:val="left"/>
      <w:pPr>
        <w:ind w:left="3732" w:hanging="284"/>
      </w:pPr>
      <w:rPr>
        <w:rFonts w:hint="default"/>
        <w:lang w:val="en-US" w:eastAsia="en-US" w:bidi="en-US"/>
      </w:rPr>
    </w:lvl>
    <w:lvl w:ilvl="3" w:tplc="903006AA">
      <w:numFmt w:val="bullet"/>
      <w:lvlText w:val="•"/>
      <w:lvlJc w:val="left"/>
      <w:pPr>
        <w:ind w:left="4599" w:hanging="284"/>
      </w:pPr>
      <w:rPr>
        <w:rFonts w:hint="default"/>
        <w:lang w:val="en-US" w:eastAsia="en-US" w:bidi="en-US"/>
      </w:rPr>
    </w:lvl>
    <w:lvl w:ilvl="4" w:tplc="195AEF9A">
      <w:numFmt w:val="bullet"/>
      <w:lvlText w:val="•"/>
      <w:lvlJc w:val="left"/>
      <w:pPr>
        <w:ind w:left="5465" w:hanging="284"/>
      </w:pPr>
      <w:rPr>
        <w:rFonts w:hint="default"/>
        <w:lang w:val="en-US" w:eastAsia="en-US" w:bidi="en-US"/>
      </w:rPr>
    </w:lvl>
    <w:lvl w:ilvl="5" w:tplc="911EA964">
      <w:numFmt w:val="bullet"/>
      <w:lvlText w:val="•"/>
      <w:lvlJc w:val="left"/>
      <w:pPr>
        <w:ind w:left="6332" w:hanging="284"/>
      </w:pPr>
      <w:rPr>
        <w:rFonts w:hint="default"/>
        <w:lang w:val="en-US" w:eastAsia="en-US" w:bidi="en-US"/>
      </w:rPr>
    </w:lvl>
    <w:lvl w:ilvl="6" w:tplc="DC10F520">
      <w:numFmt w:val="bullet"/>
      <w:lvlText w:val="•"/>
      <w:lvlJc w:val="left"/>
      <w:pPr>
        <w:ind w:left="7198" w:hanging="284"/>
      </w:pPr>
      <w:rPr>
        <w:rFonts w:hint="default"/>
        <w:lang w:val="en-US" w:eastAsia="en-US" w:bidi="en-US"/>
      </w:rPr>
    </w:lvl>
    <w:lvl w:ilvl="7" w:tplc="6F10277E">
      <w:numFmt w:val="bullet"/>
      <w:lvlText w:val="•"/>
      <w:lvlJc w:val="left"/>
      <w:pPr>
        <w:ind w:left="8064" w:hanging="284"/>
      </w:pPr>
      <w:rPr>
        <w:rFonts w:hint="default"/>
        <w:lang w:val="en-US" w:eastAsia="en-US" w:bidi="en-US"/>
      </w:rPr>
    </w:lvl>
    <w:lvl w:ilvl="8" w:tplc="79983D06">
      <w:numFmt w:val="bullet"/>
      <w:lvlText w:val="•"/>
      <w:lvlJc w:val="left"/>
      <w:pPr>
        <w:ind w:left="8931" w:hanging="284"/>
      </w:pPr>
      <w:rPr>
        <w:rFonts w:hint="default"/>
        <w:lang w:val="en-US" w:eastAsia="en-US" w:bidi="en-US"/>
      </w:rPr>
    </w:lvl>
  </w:abstractNum>
  <w:abstractNum w:abstractNumId="22">
    <w:nsid w:val="786A4C4E"/>
    <w:multiLevelType w:val="hybridMultilevel"/>
    <w:tmpl w:val="491066EA"/>
    <w:lvl w:ilvl="0" w:tplc="86DE546E">
      <w:numFmt w:val="bullet"/>
      <w:lvlText w:val="•"/>
      <w:lvlJc w:val="left"/>
      <w:pPr>
        <w:ind w:left="1156" w:hanging="360"/>
      </w:pPr>
      <w:rPr>
        <w:rFonts w:hint="default"/>
        <w:lang w:val="en-US" w:eastAsia="en-US" w:bidi="en-US"/>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23">
    <w:nsid w:val="796033EA"/>
    <w:multiLevelType w:val="hybridMultilevel"/>
    <w:tmpl w:val="996E78C4"/>
    <w:lvl w:ilvl="0" w:tplc="F6523C6E">
      <w:start w:val="8"/>
      <w:numFmt w:val="decimal"/>
      <w:lvlText w:val="%1."/>
      <w:lvlJc w:val="left"/>
      <w:pPr>
        <w:ind w:left="1430" w:hanging="360"/>
      </w:pPr>
      <w:rPr>
        <w:rFonts w:hint="default"/>
      </w:r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4">
    <w:nsid w:val="7DCA7DC3"/>
    <w:multiLevelType w:val="hybridMultilevel"/>
    <w:tmpl w:val="0A1E81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7EB24BDB"/>
    <w:multiLevelType w:val="hybridMultilevel"/>
    <w:tmpl w:val="5E8A446A"/>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abstractNumId w:val="15"/>
  </w:num>
  <w:num w:numId="2">
    <w:abstractNumId w:val="0"/>
  </w:num>
  <w:num w:numId="3">
    <w:abstractNumId w:val="21"/>
  </w:num>
  <w:num w:numId="4">
    <w:abstractNumId w:val="4"/>
  </w:num>
  <w:num w:numId="5">
    <w:abstractNumId w:val="9"/>
  </w:num>
  <w:num w:numId="6">
    <w:abstractNumId w:val="14"/>
  </w:num>
  <w:num w:numId="7">
    <w:abstractNumId w:val="16"/>
  </w:num>
  <w:num w:numId="8">
    <w:abstractNumId w:val="24"/>
  </w:num>
  <w:num w:numId="9">
    <w:abstractNumId w:val="18"/>
  </w:num>
  <w:num w:numId="10">
    <w:abstractNumId w:val="5"/>
  </w:num>
  <w:num w:numId="11">
    <w:abstractNumId w:val="2"/>
  </w:num>
  <w:num w:numId="12">
    <w:abstractNumId w:val="13"/>
  </w:num>
  <w:num w:numId="13">
    <w:abstractNumId w:val="1"/>
  </w:num>
  <w:num w:numId="14">
    <w:abstractNumId w:val="20"/>
  </w:num>
  <w:num w:numId="15">
    <w:abstractNumId w:val="25"/>
  </w:num>
  <w:num w:numId="16">
    <w:abstractNumId w:val="17"/>
  </w:num>
  <w:num w:numId="17">
    <w:abstractNumId w:val="12"/>
  </w:num>
  <w:num w:numId="18">
    <w:abstractNumId w:val="8"/>
  </w:num>
  <w:num w:numId="19">
    <w:abstractNumId w:val="7"/>
  </w:num>
  <w:num w:numId="20">
    <w:abstractNumId w:val="22"/>
  </w:num>
  <w:num w:numId="21">
    <w:abstractNumId w:val="6"/>
  </w:num>
  <w:num w:numId="22">
    <w:abstractNumId w:val="3"/>
  </w:num>
  <w:num w:numId="23">
    <w:abstractNumId w:val="10"/>
  </w:num>
  <w:num w:numId="24">
    <w:abstractNumId w:val="19"/>
  </w:num>
  <w:num w:numId="25">
    <w:abstractNumId w:val="23"/>
  </w:num>
  <w:num w:numId="2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lTrailSpace/>
  </w:compat>
  <w:rsids>
    <w:rsidRoot w:val="000A1BD3"/>
    <w:rsid w:val="00002471"/>
    <w:rsid w:val="000072BE"/>
    <w:rsid w:val="00014355"/>
    <w:rsid w:val="000157E3"/>
    <w:rsid w:val="00035706"/>
    <w:rsid w:val="000375A0"/>
    <w:rsid w:val="00056890"/>
    <w:rsid w:val="000A1BD3"/>
    <w:rsid w:val="000A4F7C"/>
    <w:rsid w:val="000C0F71"/>
    <w:rsid w:val="000C5D3C"/>
    <w:rsid w:val="000D1EEB"/>
    <w:rsid w:val="000E54C6"/>
    <w:rsid w:val="000E7C12"/>
    <w:rsid w:val="00115B65"/>
    <w:rsid w:val="001167C0"/>
    <w:rsid w:val="00122EC5"/>
    <w:rsid w:val="001346FA"/>
    <w:rsid w:val="001353AB"/>
    <w:rsid w:val="00152336"/>
    <w:rsid w:val="001619BE"/>
    <w:rsid w:val="00161F28"/>
    <w:rsid w:val="00164B4D"/>
    <w:rsid w:val="00167E38"/>
    <w:rsid w:val="00171ECF"/>
    <w:rsid w:val="00180324"/>
    <w:rsid w:val="00187272"/>
    <w:rsid w:val="00190E0F"/>
    <w:rsid w:val="001A0FA8"/>
    <w:rsid w:val="001A1762"/>
    <w:rsid w:val="001A2663"/>
    <w:rsid w:val="001A27D1"/>
    <w:rsid w:val="001A4AFF"/>
    <w:rsid w:val="001C615D"/>
    <w:rsid w:val="001E043C"/>
    <w:rsid w:val="001E4586"/>
    <w:rsid w:val="001E5C7E"/>
    <w:rsid w:val="001F6FD8"/>
    <w:rsid w:val="00205243"/>
    <w:rsid w:val="00217B58"/>
    <w:rsid w:val="0022238C"/>
    <w:rsid w:val="00237274"/>
    <w:rsid w:val="00246A8F"/>
    <w:rsid w:val="00256E10"/>
    <w:rsid w:val="00260166"/>
    <w:rsid w:val="00274B55"/>
    <w:rsid w:val="002879C1"/>
    <w:rsid w:val="002A357A"/>
    <w:rsid w:val="002B096C"/>
    <w:rsid w:val="002C0715"/>
    <w:rsid w:val="002D190A"/>
    <w:rsid w:val="002E3F74"/>
    <w:rsid w:val="002E62B5"/>
    <w:rsid w:val="00306D8E"/>
    <w:rsid w:val="00321105"/>
    <w:rsid w:val="003313E3"/>
    <w:rsid w:val="003415B8"/>
    <w:rsid w:val="003431DE"/>
    <w:rsid w:val="00351E8B"/>
    <w:rsid w:val="003678EF"/>
    <w:rsid w:val="00375407"/>
    <w:rsid w:val="0039578E"/>
    <w:rsid w:val="00395D80"/>
    <w:rsid w:val="003963BE"/>
    <w:rsid w:val="003A0CCD"/>
    <w:rsid w:val="003B47AC"/>
    <w:rsid w:val="003B6990"/>
    <w:rsid w:val="003D11AA"/>
    <w:rsid w:val="004120FB"/>
    <w:rsid w:val="004146BC"/>
    <w:rsid w:val="00421037"/>
    <w:rsid w:val="00424040"/>
    <w:rsid w:val="00424D71"/>
    <w:rsid w:val="00426963"/>
    <w:rsid w:val="00433C95"/>
    <w:rsid w:val="00441E61"/>
    <w:rsid w:val="00453A82"/>
    <w:rsid w:val="004555F6"/>
    <w:rsid w:val="00474279"/>
    <w:rsid w:val="004745E9"/>
    <w:rsid w:val="004C5E95"/>
    <w:rsid w:val="004D099E"/>
    <w:rsid w:val="004D4DA1"/>
    <w:rsid w:val="004E4E98"/>
    <w:rsid w:val="00514179"/>
    <w:rsid w:val="005239AE"/>
    <w:rsid w:val="005256D4"/>
    <w:rsid w:val="00531731"/>
    <w:rsid w:val="00542F03"/>
    <w:rsid w:val="00550B1A"/>
    <w:rsid w:val="005514FD"/>
    <w:rsid w:val="00556FC3"/>
    <w:rsid w:val="00557847"/>
    <w:rsid w:val="00576F93"/>
    <w:rsid w:val="0058297E"/>
    <w:rsid w:val="005940B7"/>
    <w:rsid w:val="00597EBE"/>
    <w:rsid w:val="005A760F"/>
    <w:rsid w:val="005B079C"/>
    <w:rsid w:val="005B23CE"/>
    <w:rsid w:val="005C27C2"/>
    <w:rsid w:val="005D03DA"/>
    <w:rsid w:val="005E26AB"/>
    <w:rsid w:val="00616B6F"/>
    <w:rsid w:val="00624D1C"/>
    <w:rsid w:val="00643201"/>
    <w:rsid w:val="0064715C"/>
    <w:rsid w:val="006560FE"/>
    <w:rsid w:val="006627C4"/>
    <w:rsid w:val="00666638"/>
    <w:rsid w:val="00666AF5"/>
    <w:rsid w:val="00670027"/>
    <w:rsid w:val="00670B37"/>
    <w:rsid w:val="00695FB7"/>
    <w:rsid w:val="006A026A"/>
    <w:rsid w:val="006A7413"/>
    <w:rsid w:val="006B1CBD"/>
    <w:rsid w:val="006B4580"/>
    <w:rsid w:val="006B4B10"/>
    <w:rsid w:val="006B627E"/>
    <w:rsid w:val="006B6AC4"/>
    <w:rsid w:val="006C0ACE"/>
    <w:rsid w:val="006C360B"/>
    <w:rsid w:val="006D1CDC"/>
    <w:rsid w:val="006E0172"/>
    <w:rsid w:val="00720375"/>
    <w:rsid w:val="007209CD"/>
    <w:rsid w:val="0072378D"/>
    <w:rsid w:val="00735E60"/>
    <w:rsid w:val="007430C3"/>
    <w:rsid w:val="0076285D"/>
    <w:rsid w:val="00771341"/>
    <w:rsid w:val="00771CAF"/>
    <w:rsid w:val="007828FA"/>
    <w:rsid w:val="007A43BC"/>
    <w:rsid w:val="007A568B"/>
    <w:rsid w:val="007B4D6A"/>
    <w:rsid w:val="007E40FE"/>
    <w:rsid w:val="007F02DB"/>
    <w:rsid w:val="007F2357"/>
    <w:rsid w:val="007F3BD6"/>
    <w:rsid w:val="00800B48"/>
    <w:rsid w:val="00817792"/>
    <w:rsid w:val="00823315"/>
    <w:rsid w:val="00847F43"/>
    <w:rsid w:val="008608DD"/>
    <w:rsid w:val="008777BE"/>
    <w:rsid w:val="008810BC"/>
    <w:rsid w:val="00881E78"/>
    <w:rsid w:val="008832E2"/>
    <w:rsid w:val="008B15F3"/>
    <w:rsid w:val="008C3C87"/>
    <w:rsid w:val="008C4DF8"/>
    <w:rsid w:val="008C4F57"/>
    <w:rsid w:val="008C5542"/>
    <w:rsid w:val="008D7255"/>
    <w:rsid w:val="008F0291"/>
    <w:rsid w:val="008F23F8"/>
    <w:rsid w:val="00903176"/>
    <w:rsid w:val="00903525"/>
    <w:rsid w:val="009076E9"/>
    <w:rsid w:val="009205DB"/>
    <w:rsid w:val="009215E3"/>
    <w:rsid w:val="00927E6A"/>
    <w:rsid w:val="0095326B"/>
    <w:rsid w:val="0095598B"/>
    <w:rsid w:val="009565F2"/>
    <w:rsid w:val="00974AF9"/>
    <w:rsid w:val="009A7469"/>
    <w:rsid w:val="009B0863"/>
    <w:rsid w:val="009C1833"/>
    <w:rsid w:val="00A012F7"/>
    <w:rsid w:val="00A02A65"/>
    <w:rsid w:val="00A147C8"/>
    <w:rsid w:val="00A22955"/>
    <w:rsid w:val="00A23DB4"/>
    <w:rsid w:val="00A254DD"/>
    <w:rsid w:val="00A30F1C"/>
    <w:rsid w:val="00A364A8"/>
    <w:rsid w:val="00A4286A"/>
    <w:rsid w:val="00A43FB6"/>
    <w:rsid w:val="00A44C79"/>
    <w:rsid w:val="00A74576"/>
    <w:rsid w:val="00A81CE2"/>
    <w:rsid w:val="00A8361B"/>
    <w:rsid w:val="00A84013"/>
    <w:rsid w:val="00A84690"/>
    <w:rsid w:val="00AB09B8"/>
    <w:rsid w:val="00AB10D4"/>
    <w:rsid w:val="00AC032D"/>
    <w:rsid w:val="00AC7465"/>
    <w:rsid w:val="00AD5E50"/>
    <w:rsid w:val="00AE071B"/>
    <w:rsid w:val="00AF18B8"/>
    <w:rsid w:val="00AF67A6"/>
    <w:rsid w:val="00AF6F98"/>
    <w:rsid w:val="00B00D3A"/>
    <w:rsid w:val="00B01140"/>
    <w:rsid w:val="00B05B4E"/>
    <w:rsid w:val="00B2021F"/>
    <w:rsid w:val="00B26224"/>
    <w:rsid w:val="00B327B9"/>
    <w:rsid w:val="00B532B7"/>
    <w:rsid w:val="00B85666"/>
    <w:rsid w:val="00B95A2B"/>
    <w:rsid w:val="00BC1067"/>
    <w:rsid w:val="00BC5E85"/>
    <w:rsid w:val="00BC63EE"/>
    <w:rsid w:val="00BE6870"/>
    <w:rsid w:val="00BE7249"/>
    <w:rsid w:val="00BF650C"/>
    <w:rsid w:val="00C00A91"/>
    <w:rsid w:val="00C1664B"/>
    <w:rsid w:val="00C403CF"/>
    <w:rsid w:val="00C40CE3"/>
    <w:rsid w:val="00C45389"/>
    <w:rsid w:val="00C51EE6"/>
    <w:rsid w:val="00C54276"/>
    <w:rsid w:val="00C575B2"/>
    <w:rsid w:val="00C75A02"/>
    <w:rsid w:val="00C86567"/>
    <w:rsid w:val="00C947FC"/>
    <w:rsid w:val="00CA29F5"/>
    <w:rsid w:val="00CB1586"/>
    <w:rsid w:val="00CB39E2"/>
    <w:rsid w:val="00CD6D67"/>
    <w:rsid w:val="00CE2591"/>
    <w:rsid w:val="00CF0F07"/>
    <w:rsid w:val="00D11D4D"/>
    <w:rsid w:val="00D120FE"/>
    <w:rsid w:val="00D13326"/>
    <w:rsid w:val="00D23E17"/>
    <w:rsid w:val="00D416CA"/>
    <w:rsid w:val="00D54938"/>
    <w:rsid w:val="00D62E46"/>
    <w:rsid w:val="00D657EA"/>
    <w:rsid w:val="00D756CE"/>
    <w:rsid w:val="00D8293D"/>
    <w:rsid w:val="00D857A9"/>
    <w:rsid w:val="00D94282"/>
    <w:rsid w:val="00D96814"/>
    <w:rsid w:val="00DB1FE0"/>
    <w:rsid w:val="00DB2EB7"/>
    <w:rsid w:val="00DB44A9"/>
    <w:rsid w:val="00DB4A98"/>
    <w:rsid w:val="00DE3481"/>
    <w:rsid w:val="00DE412C"/>
    <w:rsid w:val="00DF2168"/>
    <w:rsid w:val="00E008FF"/>
    <w:rsid w:val="00E10B61"/>
    <w:rsid w:val="00E1287D"/>
    <w:rsid w:val="00E15097"/>
    <w:rsid w:val="00E22386"/>
    <w:rsid w:val="00E24FC3"/>
    <w:rsid w:val="00E32F55"/>
    <w:rsid w:val="00E547A9"/>
    <w:rsid w:val="00E62826"/>
    <w:rsid w:val="00E726E7"/>
    <w:rsid w:val="00E81CFE"/>
    <w:rsid w:val="00E83187"/>
    <w:rsid w:val="00E83C8C"/>
    <w:rsid w:val="00EA54A6"/>
    <w:rsid w:val="00EA550D"/>
    <w:rsid w:val="00EA704C"/>
    <w:rsid w:val="00EB3083"/>
    <w:rsid w:val="00EC6A7B"/>
    <w:rsid w:val="00ED7CBB"/>
    <w:rsid w:val="00ED7E28"/>
    <w:rsid w:val="00EE15F7"/>
    <w:rsid w:val="00EE3587"/>
    <w:rsid w:val="00EE489E"/>
    <w:rsid w:val="00EE7AB8"/>
    <w:rsid w:val="00EF6334"/>
    <w:rsid w:val="00EF6BF6"/>
    <w:rsid w:val="00F23420"/>
    <w:rsid w:val="00F25992"/>
    <w:rsid w:val="00F46141"/>
    <w:rsid w:val="00F657FC"/>
    <w:rsid w:val="00F72B4A"/>
    <w:rsid w:val="00F7472E"/>
    <w:rsid w:val="00F76606"/>
    <w:rsid w:val="00F842B2"/>
    <w:rsid w:val="00FB2F73"/>
    <w:rsid w:val="00FB64E7"/>
    <w:rsid w:val="00FC58F8"/>
    <w:rsid w:val="00FD51F4"/>
    <w:rsid w:val="00FF23B2"/>
    <w:rsid w:val="00FF4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75407"/>
    <w:rPr>
      <w:rFonts w:ascii="Times New Roman" w:eastAsia="Times New Roman" w:hAnsi="Times New Roman" w:cs="Times New Roman"/>
      <w:lang w:bidi="en-US"/>
    </w:rPr>
  </w:style>
  <w:style w:type="paragraph" w:styleId="1">
    <w:name w:val="heading 1"/>
    <w:basedOn w:val="a"/>
    <w:link w:val="10"/>
    <w:uiPriority w:val="99"/>
    <w:qFormat/>
    <w:rsid w:val="00670B37"/>
    <w:pPr>
      <w:ind w:left="1488"/>
      <w:outlineLvl w:val="0"/>
    </w:pPr>
    <w:rPr>
      <w:b/>
      <w:bCs/>
      <w:sz w:val="32"/>
      <w:szCs w:val="32"/>
    </w:rPr>
  </w:style>
  <w:style w:type="paragraph" w:styleId="2">
    <w:name w:val="heading 2"/>
    <w:basedOn w:val="a"/>
    <w:link w:val="20"/>
    <w:uiPriority w:val="99"/>
    <w:qFormat/>
    <w:rsid w:val="00670B37"/>
    <w:pPr>
      <w:ind w:left="436"/>
      <w:outlineLvl w:val="1"/>
    </w:pPr>
    <w:rPr>
      <w:b/>
      <w:bCs/>
      <w:sz w:val="28"/>
      <w:szCs w:val="28"/>
    </w:rPr>
  </w:style>
  <w:style w:type="paragraph" w:styleId="3">
    <w:name w:val="heading 3"/>
    <w:basedOn w:val="a"/>
    <w:next w:val="a"/>
    <w:link w:val="30"/>
    <w:uiPriority w:val="99"/>
    <w:qFormat/>
    <w:rsid w:val="004C5E95"/>
    <w:pPr>
      <w:keepNext/>
      <w:widowControl/>
      <w:autoSpaceDE/>
      <w:autoSpaceDN/>
      <w:ind w:right="-737" w:firstLine="2302"/>
      <w:outlineLvl w:val="2"/>
    </w:pPr>
    <w:rPr>
      <w:sz w:val="28"/>
      <w:szCs w:val="20"/>
      <w:lang w:bidi="ar-SA"/>
    </w:rPr>
  </w:style>
  <w:style w:type="paragraph" w:styleId="4">
    <w:name w:val="heading 4"/>
    <w:basedOn w:val="a"/>
    <w:next w:val="a"/>
    <w:link w:val="40"/>
    <w:uiPriority w:val="99"/>
    <w:qFormat/>
    <w:rsid w:val="004C5E95"/>
    <w:pPr>
      <w:keepNext/>
      <w:widowControl/>
      <w:autoSpaceDE/>
      <w:autoSpaceDN/>
      <w:ind w:right="142" w:firstLine="720"/>
      <w:jc w:val="both"/>
      <w:outlineLvl w:val="3"/>
    </w:pPr>
    <w:rPr>
      <w:b/>
      <w:sz w:val="28"/>
      <w:szCs w:val="20"/>
      <w:lang w:bidi="ar-SA"/>
    </w:rPr>
  </w:style>
  <w:style w:type="paragraph" w:styleId="5">
    <w:name w:val="heading 5"/>
    <w:basedOn w:val="a"/>
    <w:next w:val="a"/>
    <w:link w:val="50"/>
    <w:uiPriority w:val="99"/>
    <w:qFormat/>
    <w:rsid w:val="004C5E95"/>
    <w:pPr>
      <w:widowControl/>
      <w:autoSpaceDE/>
      <w:autoSpaceDN/>
      <w:spacing w:before="240" w:after="60"/>
      <w:outlineLvl w:val="4"/>
    </w:pPr>
    <w:rPr>
      <w:b/>
      <w:bCs/>
      <w:i/>
      <w:iCs/>
      <w:sz w:val="26"/>
      <w:szCs w:val="26"/>
      <w:lang w:bidi="ar-SA"/>
    </w:rPr>
  </w:style>
  <w:style w:type="paragraph" w:styleId="6">
    <w:name w:val="heading 6"/>
    <w:basedOn w:val="a"/>
    <w:next w:val="a"/>
    <w:link w:val="60"/>
    <w:uiPriority w:val="99"/>
    <w:qFormat/>
    <w:rsid w:val="004C5E95"/>
    <w:pPr>
      <w:keepNext/>
      <w:widowControl/>
      <w:autoSpaceDE/>
      <w:autoSpaceDN/>
      <w:ind w:left="709"/>
      <w:jc w:val="both"/>
      <w:outlineLvl w:val="5"/>
    </w:pPr>
    <w:rPr>
      <w:i/>
      <w:sz w:val="28"/>
      <w:szCs w:val="20"/>
      <w:lang w:bidi="ar-SA"/>
    </w:rPr>
  </w:style>
  <w:style w:type="paragraph" w:styleId="7">
    <w:name w:val="heading 7"/>
    <w:basedOn w:val="a"/>
    <w:next w:val="a"/>
    <w:link w:val="70"/>
    <w:uiPriority w:val="99"/>
    <w:qFormat/>
    <w:rsid w:val="004C5E95"/>
    <w:pPr>
      <w:keepNext/>
      <w:widowControl/>
      <w:tabs>
        <w:tab w:val="left" w:pos="-426"/>
      </w:tabs>
      <w:autoSpaceDE/>
      <w:autoSpaceDN/>
      <w:ind w:right="-83" w:firstLine="720"/>
      <w:jc w:val="both"/>
      <w:outlineLvl w:val="6"/>
    </w:pPr>
    <w:rPr>
      <w:sz w:val="28"/>
      <w:szCs w:val="24"/>
      <w:lang w:bidi="ar-SA"/>
    </w:rPr>
  </w:style>
  <w:style w:type="paragraph" w:styleId="8">
    <w:name w:val="heading 8"/>
    <w:basedOn w:val="a"/>
    <w:next w:val="a"/>
    <w:link w:val="80"/>
    <w:uiPriority w:val="99"/>
    <w:qFormat/>
    <w:rsid w:val="004C5E95"/>
    <w:pPr>
      <w:widowControl/>
      <w:autoSpaceDE/>
      <w:autoSpaceDN/>
      <w:spacing w:before="240" w:after="60"/>
      <w:outlineLvl w:val="7"/>
    </w:pPr>
    <w:rPr>
      <w:i/>
      <w:iCs/>
      <w:sz w:val="24"/>
      <w:szCs w:val="24"/>
      <w:lang w:bidi="ar-SA"/>
    </w:rPr>
  </w:style>
  <w:style w:type="paragraph" w:styleId="9">
    <w:name w:val="heading 9"/>
    <w:basedOn w:val="a"/>
    <w:next w:val="a"/>
    <w:link w:val="90"/>
    <w:uiPriority w:val="99"/>
    <w:qFormat/>
    <w:rsid w:val="004C5E95"/>
    <w:pPr>
      <w:widowControl/>
      <w:autoSpaceDE/>
      <w:autoSpaceDN/>
      <w:spacing w:before="240" w:after="60"/>
      <w:outlineLvl w:val="8"/>
    </w:pPr>
    <w:rPr>
      <w:rFonts w:ascii="Arial" w:hAnsi="Arial"/>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C5E95"/>
    <w:rPr>
      <w:rFonts w:ascii="Times New Roman" w:eastAsia="Times New Roman" w:hAnsi="Times New Roman" w:cs="Times New Roman"/>
      <w:b/>
      <w:bCs/>
      <w:sz w:val="32"/>
      <w:szCs w:val="32"/>
      <w:lang w:bidi="en-US"/>
    </w:rPr>
  </w:style>
  <w:style w:type="character" w:customStyle="1" w:styleId="20">
    <w:name w:val="Заголовок 2 Знак"/>
    <w:link w:val="2"/>
    <w:uiPriority w:val="99"/>
    <w:rsid w:val="004C5E95"/>
    <w:rPr>
      <w:rFonts w:ascii="Times New Roman" w:eastAsia="Times New Roman" w:hAnsi="Times New Roman" w:cs="Times New Roman"/>
      <w:b/>
      <w:bCs/>
      <w:sz w:val="28"/>
      <w:szCs w:val="28"/>
      <w:lang w:bidi="en-US"/>
    </w:rPr>
  </w:style>
  <w:style w:type="character" w:customStyle="1" w:styleId="30">
    <w:name w:val="Заголовок 3 Знак"/>
    <w:basedOn w:val="a0"/>
    <w:link w:val="3"/>
    <w:uiPriority w:val="99"/>
    <w:rsid w:val="004C5E95"/>
    <w:rPr>
      <w:rFonts w:ascii="Times New Roman" w:eastAsia="Times New Roman" w:hAnsi="Times New Roman" w:cs="Times New Roman"/>
      <w:sz w:val="28"/>
      <w:szCs w:val="20"/>
    </w:rPr>
  </w:style>
  <w:style w:type="character" w:customStyle="1" w:styleId="40">
    <w:name w:val="Заголовок 4 Знак"/>
    <w:basedOn w:val="a0"/>
    <w:link w:val="4"/>
    <w:uiPriority w:val="99"/>
    <w:rsid w:val="004C5E95"/>
    <w:rPr>
      <w:rFonts w:ascii="Times New Roman" w:eastAsia="Times New Roman" w:hAnsi="Times New Roman" w:cs="Times New Roman"/>
      <w:b/>
      <w:sz w:val="28"/>
      <w:szCs w:val="20"/>
    </w:rPr>
  </w:style>
  <w:style w:type="character" w:customStyle="1" w:styleId="50">
    <w:name w:val="Заголовок 5 Знак"/>
    <w:basedOn w:val="a0"/>
    <w:link w:val="5"/>
    <w:uiPriority w:val="99"/>
    <w:rsid w:val="004C5E95"/>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9"/>
    <w:rsid w:val="004C5E95"/>
    <w:rPr>
      <w:rFonts w:ascii="Times New Roman" w:eastAsia="Times New Roman" w:hAnsi="Times New Roman" w:cs="Times New Roman"/>
      <w:i/>
      <w:sz w:val="28"/>
      <w:szCs w:val="20"/>
    </w:rPr>
  </w:style>
  <w:style w:type="character" w:customStyle="1" w:styleId="70">
    <w:name w:val="Заголовок 7 Знак"/>
    <w:basedOn w:val="a0"/>
    <w:link w:val="7"/>
    <w:uiPriority w:val="99"/>
    <w:rsid w:val="004C5E95"/>
    <w:rPr>
      <w:rFonts w:ascii="Times New Roman" w:eastAsia="Times New Roman" w:hAnsi="Times New Roman" w:cs="Times New Roman"/>
      <w:sz w:val="28"/>
      <w:szCs w:val="24"/>
    </w:rPr>
  </w:style>
  <w:style w:type="character" w:customStyle="1" w:styleId="80">
    <w:name w:val="Заголовок 8 Знак"/>
    <w:basedOn w:val="a0"/>
    <w:link w:val="8"/>
    <w:uiPriority w:val="99"/>
    <w:rsid w:val="004C5E95"/>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4C5E95"/>
    <w:rPr>
      <w:rFonts w:ascii="Arial" w:eastAsia="Times New Roman" w:hAnsi="Arial" w:cs="Times New Roman"/>
    </w:rPr>
  </w:style>
  <w:style w:type="table" w:customStyle="1" w:styleId="TableNormal">
    <w:name w:val="Table Normal"/>
    <w:uiPriority w:val="2"/>
    <w:semiHidden/>
    <w:unhideWhenUsed/>
    <w:qFormat/>
    <w:rsid w:val="00670B37"/>
    <w:tblPr>
      <w:tblInd w:w="0" w:type="dxa"/>
      <w:tblCellMar>
        <w:top w:w="0" w:type="dxa"/>
        <w:left w:w="0" w:type="dxa"/>
        <w:bottom w:w="0" w:type="dxa"/>
        <w:right w:w="0" w:type="dxa"/>
      </w:tblCellMar>
    </w:tblPr>
  </w:style>
  <w:style w:type="paragraph" w:styleId="11">
    <w:name w:val="toc 1"/>
    <w:basedOn w:val="a"/>
    <w:uiPriority w:val="1"/>
    <w:qFormat/>
    <w:rsid w:val="00670B37"/>
    <w:pPr>
      <w:spacing w:before="274"/>
      <w:ind w:left="1070" w:hanging="572"/>
    </w:pPr>
    <w:rPr>
      <w:sz w:val="28"/>
      <w:szCs w:val="28"/>
    </w:rPr>
  </w:style>
  <w:style w:type="paragraph" w:styleId="21">
    <w:name w:val="toc 2"/>
    <w:basedOn w:val="a"/>
    <w:uiPriority w:val="1"/>
    <w:qFormat/>
    <w:rsid w:val="00670B37"/>
    <w:pPr>
      <w:spacing w:before="268"/>
      <w:ind w:left="1070" w:hanging="432"/>
    </w:pPr>
    <w:rPr>
      <w:sz w:val="28"/>
      <w:szCs w:val="28"/>
    </w:rPr>
  </w:style>
  <w:style w:type="paragraph" w:styleId="31">
    <w:name w:val="toc 3"/>
    <w:basedOn w:val="a"/>
    <w:uiPriority w:val="1"/>
    <w:qFormat/>
    <w:rsid w:val="00670B37"/>
    <w:pPr>
      <w:spacing w:line="310" w:lineRule="exact"/>
      <w:ind w:left="1070"/>
    </w:pPr>
    <w:rPr>
      <w:sz w:val="28"/>
      <w:szCs w:val="28"/>
    </w:rPr>
  </w:style>
  <w:style w:type="paragraph" w:styleId="a3">
    <w:name w:val="Body Text"/>
    <w:aliases w:val="Основной текст Знак, Знак,Òàáëè÷íûé,Oaaee?iue,Табличный,bt,BODY TEXT,body text,t,Основной текст1,contents,Знак"/>
    <w:basedOn w:val="a"/>
    <w:link w:val="22"/>
    <w:uiPriority w:val="99"/>
    <w:qFormat/>
    <w:rsid w:val="00670B37"/>
    <w:pPr>
      <w:ind w:left="436" w:firstLine="710"/>
      <w:jc w:val="both"/>
    </w:pPr>
    <w:rPr>
      <w:sz w:val="28"/>
      <w:szCs w:val="28"/>
    </w:rPr>
  </w:style>
  <w:style w:type="character" w:customStyle="1" w:styleId="22">
    <w:name w:val="Основной текст Знак2"/>
    <w:aliases w:val="Основной текст Знак Знак1, Знак Знак1,Òàáëè÷íûé Знак1,Oaaee?iue Знак1,Табличный Знак1,bt Знак1,BODY TEXT Знак1,body text Знак1,t Знак1,Основной текст1 Знак1,contents Знак1,Знак Знак1"/>
    <w:basedOn w:val="a0"/>
    <w:link w:val="a3"/>
    <w:uiPriority w:val="99"/>
    <w:rsid w:val="004C5E95"/>
    <w:rPr>
      <w:rFonts w:ascii="Times New Roman" w:eastAsia="Times New Roman" w:hAnsi="Times New Roman" w:cs="Times New Roman"/>
      <w:sz w:val="28"/>
      <w:szCs w:val="28"/>
      <w:lang w:bidi="en-US"/>
    </w:rPr>
  </w:style>
  <w:style w:type="paragraph" w:styleId="a4">
    <w:name w:val="List Paragraph"/>
    <w:basedOn w:val="a"/>
    <w:uiPriority w:val="34"/>
    <w:qFormat/>
    <w:rsid w:val="00670B37"/>
    <w:pPr>
      <w:ind w:left="436" w:firstLine="711"/>
    </w:pPr>
  </w:style>
  <w:style w:type="paragraph" w:customStyle="1" w:styleId="TableParagraph">
    <w:name w:val="Table Paragraph"/>
    <w:basedOn w:val="a"/>
    <w:uiPriority w:val="1"/>
    <w:qFormat/>
    <w:rsid w:val="00670B37"/>
  </w:style>
  <w:style w:type="character" w:customStyle="1" w:styleId="a5">
    <w:name w:val="Гипертекстовая ссылка"/>
    <w:basedOn w:val="a0"/>
    <w:uiPriority w:val="99"/>
    <w:rsid w:val="00720375"/>
    <w:rPr>
      <w:rFonts w:cs="Times New Roman"/>
      <w:b w:val="0"/>
      <w:color w:val="106BBE"/>
    </w:rPr>
  </w:style>
  <w:style w:type="paragraph" w:styleId="a6">
    <w:name w:val="Body Text Indent"/>
    <w:aliases w:val="Надин стиль,Основной текст 1"/>
    <w:basedOn w:val="a"/>
    <w:link w:val="a7"/>
    <w:uiPriority w:val="99"/>
    <w:unhideWhenUsed/>
    <w:rsid w:val="00C575B2"/>
    <w:pPr>
      <w:spacing w:after="120"/>
      <w:ind w:left="283"/>
    </w:pPr>
  </w:style>
  <w:style w:type="character" w:customStyle="1" w:styleId="a7">
    <w:name w:val="Основной текст с отступом Знак"/>
    <w:aliases w:val="Надин стиль Знак,Основной текст 1 Знак"/>
    <w:basedOn w:val="a0"/>
    <w:link w:val="a6"/>
    <w:uiPriority w:val="99"/>
    <w:rsid w:val="00C575B2"/>
    <w:rPr>
      <w:rFonts w:ascii="Times New Roman" w:eastAsia="Times New Roman" w:hAnsi="Times New Roman" w:cs="Times New Roman"/>
      <w:lang w:bidi="en-US"/>
    </w:rPr>
  </w:style>
  <w:style w:type="table" w:styleId="a8">
    <w:name w:val="Table Grid"/>
    <w:basedOn w:val="a1"/>
    <w:uiPriority w:val="99"/>
    <w:rsid w:val="00FB6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0F07"/>
    <w:pPr>
      <w:widowControl/>
      <w:adjustRightInd w:val="0"/>
    </w:pPr>
    <w:rPr>
      <w:rFonts w:ascii="Times New Roman" w:hAnsi="Times New Roman" w:cs="Times New Roman"/>
      <w:color w:val="000000"/>
      <w:sz w:val="24"/>
      <w:szCs w:val="24"/>
      <w:lang w:val="ru-RU"/>
    </w:rPr>
  </w:style>
  <w:style w:type="paragraph" w:styleId="a9">
    <w:name w:val="Balloon Text"/>
    <w:basedOn w:val="a"/>
    <w:link w:val="aa"/>
    <w:uiPriority w:val="99"/>
    <w:semiHidden/>
    <w:unhideWhenUsed/>
    <w:rsid w:val="0064715C"/>
    <w:rPr>
      <w:rFonts w:ascii="Segoe UI" w:hAnsi="Segoe UI" w:cs="Segoe UI"/>
      <w:sz w:val="18"/>
      <w:szCs w:val="18"/>
    </w:rPr>
  </w:style>
  <w:style w:type="character" w:customStyle="1" w:styleId="aa">
    <w:name w:val="Текст выноски Знак"/>
    <w:basedOn w:val="a0"/>
    <w:link w:val="a9"/>
    <w:uiPriority w:val="99"/>
    <w:semiHidden/>
    <w:rsid w:val="0064715C"/>
    <w:rPr>
      <w:rFonts w:ascii="Segoe UI" w:eastAsia="Times New Roman" w:hAnsi="Segoe UI" w:cs="Segoe UI"/>
      <w:sz w:val="18"/>
      <w:szCs w:val="18"/>
      <w:lang w:bidi="en-US"/>
    </w:rPr>
  </w:style>
  <w:style w:type="paragraph" w:customStyle="1" w:styleId="ConsNormal">
    <w:name w:val="ConsNormal"/>
    <w:uiPriority w:val="99"/>
    <w:rsid w:val="004C5E95"/>
    <w:pPr>
      <w:adjustRightInd w:val="0"/>
      <w:ind w:firstLine="720"/>
    </w:pPr>
    <w:rPr>
      <w:rFonts w:ascii="Times New Roman" w:eastAsia="Times New Roman" w:hAnsi="Times New Roman" w:cs="Times New Roman"/>
      <w:sz w:val="24"/>
      <w:szCs w:val="24"/>
      <w:lang w:val="ru-RU" w:eastAsia="ru-RU"/>
    </w:rPr>
  </w:style>
  <w:style w:type="character" w:styleId="ab">
    <w:name w:val="page number"/>
    <w:basedOn w:val="a0"/>
    <w:uiPriority w:val="99"/>
    <w:rsid w:val="004C5E95"/>
  </w:style>
  <w:style w:type="paragraph" w:styleId="ac">
    <w:name w:val="footer"/>
    <w:basedOn w:val="a"/>
    <w:link w:val="ad"/>
    <w:uiPriority w:val="99"/>
    <w:rsid w:val="004C5E95"/>
    <w:pPr>
      <w:widowControl/>
      <w:tabs>
        <w:tab w:val="center" w:pos="4677"/>
        <w:tab w:val="right" w:pos="9355"/>
      </w:tabs>
      <w:autoSpaceDE/>
      <w:autoSpaceDN/>
    </w:pPr>
    <w:rPr>
      <w:sz w:val="24"/>
      <w:szCs w:val="24"/>
      <w:lang w:bidi="ar-SA"/>
    </w:rPr>
  </w:style>
  <w:style w:type="character" w:customStyle="1" w:styleId="ad">
    <w:name w:val="Нижний колонтитул Знак"/>
    <w:basedOn w:val="a0"/>
    <w:link w:val="ac"/>
    <w:uiPriority w:val="99"/>
    <w:rsid w:val="004C5E95"/>
    <w:rPr>
      <w:rFonts w:ascii="Times New Roman" w:eastAsia="Times New Roman" w:hAnsi="Times New Roman" w:cs="Times New Roman"/>
      <w:sz w:val="24"/>
      <w:szCs w:val="24"/>
    </w:rPr>
  </w:style>
  <w:style w:type="paragraph" w:styleId="23">
    <w:name w:val="Body Text 2"/>
    <w:basedOn w:val="a"/>
    <w:link w:val="24"/>
    <w:uiPriority w:val="99"/>
    <w:rsid w:val="004C5E95"/>
    <w:pPr>
      <w:widowControl/>
      <w:autoSpaceDE/>
      <w:autoSpaceDN/>
      <w:spacing w:after="120" w:line="480" w:lineRule="auto"/>
    </w:pPr>
    <w:rPr>
      <w:sz w:val="24"/>
      <w:szCs w:val="24"/>
      <w:lang w:bidi="ar-SA"/>
    </w:rPr>
  </w:style>
  <w:style w:type="character" w:customStyle="1" w:styleId="24">
    <w:name w:val="Основной текст 2 Знак"/>
    <w:basedOn w:val="a0"/>
    <w:link w:val="23"/>
    <w:uiPriority w:val="99"/>
    <w:rsid w:val="004C5E95"/>
    <w:rPr>
      <w:rFonts w:ascii="Times New Roman" w:eastAsia="Times New Roman" w:hAnsi="Times New Roman" w:cs="Times New Roman"/>
      <w:sz w:val="24"/>
      <w:szCs w:val="24"/>
    </w:rPr>
  </w:style>
  <w:style w:type="paragraph" w:styleId="ae">
    <w:name w:val="Title"/>
    <w:basedOn w:val="a"/>
    <w:link w:val="af"/>
    <w:qFormat/>
    <w:rsid w:val="004C5E95"/>
    <w:pPr>
      <w:widowControl/>
      <w:autoSpaceDE/>
      <w:autoSpaceDN/>
      <w:jc w:val="center"/>
    </w:pPr>
    <w:rPr>
      <w:b/>
      <w:sz w:val="28"/>
      <w:szCs w:val="20"/>
      <w:lang w:bidi="ar-SA"/>
    </w:rPr>
  </w:style>
  <w:style w:type="character" w:customStyle="1" w:styleId="af">
    <w:name w:val="Название Знак"/>
    <w:basedOn w:val="a0"/>
    <w:link w:val="ae"/>
    <w:rsid w:val="004C5E95"/>
    <w:rPr>
      <w:rFonts w:ascii="Times New Roman" w:eastAsia="Times New Roman" w:hAnsi="Times New Roman" w:cs="Times New Roman"/>
      <w:b/>
      <w:sz w:val="28"/>
      <w:szCs w:val="20"/>
    </w:rPr>
  </w:style>
  <w:style w:type="paragraph" w:styleId="af0">
    <w:name w:val="Block Text"/>
    <w:basedOn w:val="a"/>
    <w:uiPriority w:val="99"/>
    <w:rsid w:val="004C5E95"/>
    <w:pPr>
      <w:widowControl/>
      <w:autoSpaceDE/>
      <w:autoSpaceDN/>
      <w:ind w:left="993" w:right="848"/>
      <w:jc w:val="both"/>
    </w:pPr>
    <w:rPr>
      <w:b/>
      <w:sz w:val="28"/>
      <w:szCs w:val="20"/>
      <w:lang w:val="ru-RU" w:eastAsia="ru-RU" w:bidi="ar-SA"/>
    </w:rPr>
  </w:style>
  <w:style w:type="paragraph" w:styleId="25">
    <w:name w:val="Body Text Indent 2"/>
    <w:basedOn w:val="a"/>
    <w:link w:val="26"/>
    <w:uiPriority w:val="99"/>
    <w:rsid w:val="004C5E95"/>
    <w:pPr>
      <w:widowControl/>
      <w:autoSpaceDE/>
      <w:autoSpaceDN/>
      <w:spacing w:after="120" w:line="480" w:lineRule="auto"/>
      <w:ind w:left="283"/>
    </w:pPr>
    <w:rPr>
      <w:sz w:val="24"/>
      <w:szCs w:val="24"/>
      <w:lang w:bidi="ar-SA"/>
    </w:rPr>
  </w:style>
  <w:style w:type="character" w:customStyle="1" w:styleId="26">
    <w:name w:val="Основной текст с отступом 2 Знак"/>
    <w:basedOn w:val="a0"/>
    <w:link w:val="25"/>
    <w:uiPriority w:val="99"/>
    <w:rsid w:val="004C5E95"/>
    <w:rPr>
      <w:rFonts w:ascii="Times New Roman" w:eastAsia="Times New Roman" w:hAnsi="Times New Roman" w:cs="Times New Roman"/>
      <w:sz w:val="24"/>
      <w:szCs w:val="24"/>
    </w:rPr>
  </w:style>
  <w:style w:type="paragraph" w:styleId="32">
    <w:name w:val="Body Text Indent 3"/>
    <w:basedOn w:val="a"/>
    <w:link w:val="33"/>
    <w:uiPriority w:val="99"/>
    <w:rsid w:val="004C5E95"/>
    <w:pPr>
      <w:widowControl/>
      <w:autoSpaceDE/>
      <w:autoSpaceDN/>
      <w:spacing w:after="120"/>
      <w:ind w:left="283"/>
    </w:pPr>
    <w:rPr>
      <w:sz w:val="16"/>
      <w:szCs w:val="16"/>
      <w:lang w:bidi="ar-SA"/>
    </w:rPr>
  </w:style>
  <w:style w:type="character" w:customStyle="1" w:styleId="33">
    <w:name w:val="Основной текст с отступом 3 Знак"/>
    <w:basedOn w:val="a0"/>
    <w:link w:val="32"/>
    <w:uiPriority w:val="99"/>
    <w:rsid w:val="004C5E95"/>
    <w:rPr>
      <w:rFonts w:ascii="Times New Roman" w:eastAsia="Times New Roman" w:hAnsi="Times New Roman" w:cs="Times New Roman"/>
      <w:sz w:val="16"/>
      <w:szCs w:val="16"/>
    </w:rPr>
  </w:style>
  <w:style w:type="character" w:customStyle="1" w:styleId="12">
    <w:name w:val="Основной текст Знак1"/>
    <w:aliases w:val="Основной текст Знак Знак, Знак Знак,Òàáëè÷íûé Знак,Oaaee?iue Знак,Табличный Знак,bt Знак,BODY TEXT Знак,body text Знак,t Знак,Основной текст1 Знак,contents Знак,Знак Знак2"/>
    <w:uiPriority w:val="99"/>
    <w:rsid w:val="004C5E95"/>
    <w:rPr>
      <w:b/>
      <w:sz w:val="28"/>
      <w:lang w:val="ru-RU" w:eastAsia="ru-RU" w:bidi="ar-SA"/>
    </w:rPr>
  </w:style>
  <w:style w:type="paragraph" w:customStyle="1" w:styleId="210">
    <w:name w:val="Основной текст с отступом 21"/>
    <w:basedOn w:val="a"/>
    <w:uiPriority w:val="99"/>
    <w:rsid w:val="004C5E95"/>
    <w:pPr>
      <w:widowControl/>
      <w:autoSpaceDE/>
      <w:autoSpaceDN/>
      <w:ind w:firstLine="720"/>
      <w:jc w:val="both"/>
    </w:pPr>
    <w:rPr>
      <w:sz w:val="28"/>
      <w:szCs w:val="20"/>
      <w:lang w:val="ru-RU" w:eastAsia="ru-RU" w:bidi="ar-SA"/>
    </w:rPr>
  </w:style>
  <w:style w:type="paragraph" w:customStyle="1" w:styleId="af1">
    <w:name w:val="Документ"/>
    <w:basedOn w:val="a"/>
    <w:uiPriority w:val="99"/>
    <w:rsid w:val="004C5E95"/>
    <w:pPr>
      <w:widowControl/>
      <w:autoSpaceDE/>
      <w:autoSpaceDN/>
      <w:spacing w:line="360" w:lineRule="auto"/>
      <w:ind w:firstLine="720"/>
      <w:jc w:val="both"/>
    </w:pPr>
    <w:rPr>
      <w:sz w:val="28"/>
      <w:szCs w:val="20"/>
      <w:lang w:val="ru-RU" w:eastAsia="ru-RU" w:bidi="ar-SA"/>
    </w:rPr>
  </w:style>
  <w:style w:type="paragraph" w:customStyle="1" w:styleId="211">
    <w:name w:val="Основной текст 21"/>
    <w:basedOn w:val="a"/>
    <w:uiPriority w:val="99"/>
    <w:rsid w:val="004C5E95"/>
    <w:pPr>
      <w:widowControl/>
      <w:autoSpaceDE/>
      <w:autoSpaceDN/>
      <w:ind w:firstLine="709"/>
      <w:jc w:val="both"/>
    </w:pPr>
    <w:rPr>
      <w:sz w:val="28"/>
      <w:szCs w:val="20"/>
      <w:lang w:val="ru-RU" w:eastAsia="ru-RU" w:bidi="ar-SA"/>
    </w:rPr>
  </w:style>
  <w:style w:type="paragraph" w:customStyle="1" w:styleId="13">
    <w:name w:val="заголовок 1"/>
    <w:basedOn w:val="a"/>
    <w:next w:val="a"/>
    <w:uiPriority w:val="99"/>
    <w:rsid w:val="004C5E95"/>
    <w:pPr>
      <w:keepNext/>
      <w:widowControl/>
      <w:autoSpaceDE/>
      <w:autoSpaceDN/>
      <w:jc w:val="both"/>
    </w:pPr>
    <w:rPr>
      <w:sz w:val="28"/>
      <w:szCs w:val="20"/>
      <w:lang w:val="ru-RU" w:eastAsia="ru-RU" w:bidi="ar-SA"/>
    </w:rPr>
  </w:style>
  <w:style w:type="paragraph" w:styleId="af2">
    <w:name w:val="header"/>
    <w:basedOn w:val="a"/>
    <w:link w:val="af3"/>
    <w:uiPriority w:val="99"/>
    <w:rsid w:val="004C5E95"/>
    <w:pPr>
      <w:widowControl/>
      <w:tabs>
        <w:tab w:val="center" w:pos="4677"/>
        <w:tab w:val="right" w:pos="9355"/>
      </w:tabs>
      <w:autoSpaceDE/>
      <w:autoSpaceDN/>
    </w:pPr>
    <w:rPr>
      <w:sz w:val="20"/>
      <w:szCs w:val="20"/>
      <w:lang w:val="ru-RU" w:eastAsia="ru-RU" w:bidi="ar-SA"/>
    </w:rPr>
  </w:style>
  <w:style w:type="character" w:customStyle="1" w:styleId="af3">
    <w:name w:val="Верхний колонтитул Знак"/>
    <w:basedOn w:val="a0"/>
    <w:link w:val="af2"/>
    <w:uiPriority w:val="99"/>
    <w:rsid w:val="004C5E95"/>
    <w:rPr>
      <w:rFonts w:ascii="Times New Roman" w:eastAsia="Times New Roman" w:hAnsi="Times New Roman" w:cs="Times New Roman"/>
      <w:sz w:val="20"/>
      <w:szCs w:val="20"/>
      <w:lang w:val="ru-RU" w:eastAsia="ru-RU"/>
    </w:rPr>
  </w:style>
  <w:style w:type="paragraph" w:styleId="34">
    <w:name w:val="Body Text 3"/>
    <w:basedOn w:val="a"/>
    <w:link w:val="35"/>
    <w:uiPriority w:val="99"/>
    <w:rsid w:val="004C5E95"/>
    <w:pPr>
      <w:widowControl/>
      <w:tabs>
        <w:tab w:val="left" w:pos="9356"/>
      </w:tabs>
      <w:autoSpaceDE/>
      <w:autoSpaceDN/>
      <w:ind w:right="-1"/>
      <w:jc w:val="both"/>
    </w:pPr>
    <w:rPr>
      <w:bCs/>
      <w:i/>
      <w:iCs/>
      <w:sz w:val="28"/>
      <w:szCs w:val="20"/>
      <w:lang w:bidi="ar-SA"/>
    </w:rPr>
  </w:style>
  <w:style w:type="character" w:customStyle="1" w:styleId="35">
    <w:name w:val="Основной текст 3 Знак"/>
    <w:basedOn w:val="a0"/>
    <w:link w:val="34"/>
    <w:uiPriority w:val="99"/>
    <w:rsid w:val="004C5E95"/>
    <w:rPr>
      <w:rFonts w:ascii="Times New Roman" w:eastAsia="Times New Roman" w:hAnsi="Times New Roman" w:cs="Times New Roman"/>
      <w:bCs/>
      <w:i/>
      <w:iCs/>
      <w:sz w:val="28"/>
      <w:szCs w:val="20"/>
    </w:rPr>
  </w:style>
  <w:style w:type="paragraph" w:customStyle="1" w:styleId="af4">
    <w:name w:val="ИОбычный текст"/>
    <w:basedOn w:val="a"/>
    <w:link w:val="af5"/>
    <w:autoRedefine/>
    <w:uiPriority w:val="99"/>
    <w:rsid w:val="004C5E95"/>
    <w:pPr>
      <w:widowControl/>
      <w:autoSpaceDE/>
      <w:autoSpaceDN/>
      <w:ind w:firstLine="709"/>
      <w:jc w:val="both"/>
    </w:pPr>
    <w:rPr>
      <w:sz w:val="28"/>
      <w:szCs w:val="20"/>
      <w:lang w:val="ru-RU" w:eastAsia="ru-RU" w:bidi="ar-SA"/>
    </w:rPr>
  </w:style>
  <w:style w:type="character" w:customStyle="1" w:styleId="af5">
    <w:name w:val="ИОбычный текст Знак"/>
    <w:link w:val="af4"/>
    <w:uiPriority w:val="99"/>
    <w:rsid w:val="004C5E95"/>
    <w:rPr>
      <w:rFonts w:ascii="Times New Roman" w:eastAsia="Times New Roman" w:hAnsi="Times New Roman" w:cs="Times New Roman"/>
      <w:sz w:val="28"/>
      <w:szCs w:val="20"/>
      <w:lang w:val="ru-RU" w:eastAsia="ru-RU"/>
    </w:rPr>
  </w:style>
  <w:style w:type="paragraph" w:customStyle="1" w:styleId="14">
    <w:name w:val="Документ 14"/>
    <w:basedOn w:val="a"/>
    <w:uiPriority w:val="99"/>
    <w:rsid w:val="004C5E95"/>
    <w:pPr>
      <w:widowControl/>
      <w:autoSpaceDE/>
      <w:autoSpaceDN/>
      <w:ind w:firstLine="851"/>
      <w:jc w:val="both"/>
    </w:pPr>
    <w:rPr>
      <w:color w:val="000000"/>
      <w:sz w:val="28"/>
      <w:szCs w:val="20"/>
      <w:lang w:val="ru-RU" w:bidi="ar-SA"/>
    </w:rPr>
  </w:style>
  <w:style w:type="paragraph" w:styleId="af6">
    <w:name w:val="Plain Text"/>
    <w:basedOn w:val="a"/>
    <w:link w:val="af7"/>
    <w:uiPriority w:val="99"/>
    <w:rsid w:val="004C5E95"/>
    <w:pPr>
      <w:widowControl/>
    </w:pPr>
    <w:rPr>
      <w:rFonts w:ascii="Courier New" w:hAnsi="Courier New"/>
      <w:sz w:val="20"/>
      <w:szCs w:val="20"/>
      <w:lang w:bidi="ar-SA"/>
    </w:rPr>
  </w:style>
  <w:style w:type="character" w:customStyle="1" w:styleId="af7">
    <w:name w:val="Текст Знак"/>
    <w:basedOn w:val="a0"/>
    <w:link w:val="af6"/>
    <w:uiPriority w:val="99"/>
    <w:rsid w:val="004C5E95"/>
    <w:rPr>
      <w:rFonts w:ascii="Courier New" w:eastAsia="Times New Roman" w:hAnsi="Courier New" w:cs="Times New Roman"/>
      <w:sz w:val="20"/>
      <w:szCs w:val="20"/>
    </w:rPr>
  </w:style>
  <w:style w:type="paragraph" w:customStyle="1" w:styleId="15">
    <w:name w:val="Обычный1"/>
    <w:uiPriority w:val="99"/>
    <w:rsid w:val="004C5E95"/>
    <w:pPr>
      <w:autoSpaceDE/>
      <w:autoSpaceDN/>
      <w:snapToGrid w:val="0"/>
    </w:pPr>
    <w:rPr>
      <w:rFonts w:ascii="Times New Roman" w:eastAsia="Times New Roman" w:hAnsi="Times New Roman" w:cs="Times New Roman"/>
      <w:sz w:val="20"/>
      <w:szCs w:val="20"/>
      <w:lang w:val="ru-RU" w:eastAsia="ru-RU"/>
    </w:rPr>
  </w:style>
  <w:style w:type="paragraph" w:styleId="af8">
    <w:name w:val="Normal (Web)"/>
    <w:basedOn w:val="a"/>
    <w:uiPriority w:val="99"/>
    <w:rsid w:val="004C5E95"/>
    <w:pPr>
      <w:widowControl/>
      <w:autoSpaceDE/>
      <w:autoSpaceDN/>
      <w:spacing w:before="30" w:after="30"/>
    </w:pPr>
    <w:rPr>
      <w:rFonts w:ascii="Arial" w:hAnsi="Arial" w:cs="Arial"/>
      <w:color w:val="332E2D"/>
      <w:spacing w:val="2"/>
      <w:sz w:val="24"/>
      <w:szCs w:val="24"/>
      <w:lang w:val="ru-RU" w:eastAsia="ru-RU" w:bidi="ar-SA"/>
    </w:rPr>
  </w:style>
  <w:style w:type="paragraph" w:styleId="HTML">
    <w:name w:val="HTML Preformatted"/>
    <w:basedOn w:val="a"/>
    <w:link w:val="HTML0"/>
    <w:uiPriority w:val="99"/>
    <w:rsid w:val="004C5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pPr>
    <w:rPr>
      <w:rFonts w:ascii="Courier New" w:hAnsi="Courier New"/>
      <w:sz w:val="20"/>
      <w:szCs w:val="20"/>
      <w:lang w:bidi="ar-SA"/>
    </w:rPr>
  </w:style>
  <w:style w:type="character" w:customStyle="1" w:styleId="HTML0">
    <w:name w:val="Стандартный HTML Знак"/>
    <w:basedOn w:val="a0"/>
    <w:link w:val="HTML"/>
    <w:uiPriority w:val="99"/>
    <w:rsid w:val="004C5E95"/>
    <w:rPr>
      <w:rFonts w:ascii="Courier New" w:eastAsia="Times New Roman" w:hAnsi="Courier New" w:cs="Times New Roman"/>
      <w:sz w:val="20"/>
      <w:szCs w:val="20"/>
    </w:rPr>
  </w:style>
  <w:style w:type="paragraph" w:customStyle="1" w:styleId="ConsPlusNormal">
    <w:name w:val="ConsPlusNormal"/>
    <w:link w:val="ConsPlusNormal0"/>
    <w:rsid w:val="004C5E95"/>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rsid w:val="004C5E95"/>
    <w:rPr>
      <w:rFonts w:ascii="Arial" w:eastAsia="Times New Roman" w:hAnsi="Arial" w:cs="Arial"/>
      <w:sz w:val="20"/>
      <w:szCs w:val="20"/>
      <w:lang w:val="ru-RU" w:eastAsia="ru-RU"/>
    </w:rPr>
  </w:style>
  <w:style w:type="paragraph" w:customStyle="1" w:styleId="BodyText21">
    <w:name w:val="Body Text 21"/>
    <w:basedOn w:val="a"/>
    <w:uiPriority w:val="99"/>
    <w:rsid w:val="004C5E95"/>
    <w:pPr>
      <w:autoSpaceDE/>
      <w:autoSpaceDN/>
      <w:ind w:firstLine="709"/>
      <w:jc w:val="both"/>
    </w:pPr>
    <w:rPr>
      <w:sz w:val="28"/>
      <w:szCs w:val="28"/>
      <w:lang w:val="ru-RU" w:eastAsia="ru-RU" w:bidi="ar-SA"/>
    </w:rPr>
  </w:style>
  <w:style w:type="paragraph" w:customStyle="1" w:styleId="ConsPlusTitle">
    <w:name w:val="ConsPlusTitle"/>
    <w:uiPriority w:val="99"/>
    <w:rsid w:val="004C5E95"/>
    <w:pPr>
      <w:adjustRightInd w:val="0"/>
    </w:pPr>
    <w:rPr>
      <w:rFonts w:ascii="Arial" w:eastAsia="Times New Roman" w:hAnsi="Arial" w:cs="Arial"/>
      <w:b/>
      <w:bCs/>
      <w:sz w:val="20"/>
      <w:szCs w:val="20"/>
      <w:lang w:val="ru-RU" w:eastAsia="ru-RU"/>
    </w:rPr>
  </w:style>
  <w:style w:type="paragraph" w:customStyle="1" w:styleId="ConsTitle">
    <w:name w:val="ConsTitle"/>
    <w:uiPriority w:val="99"/>
    <w:rsid w:val="004C5E95"/>
    <w:pPr>
      <w:adjustRightInd w:val="0"/>
      <w:ind w:right="19772"/>
    </w:pPr>
    <w:rPr>
      <w:rFonts w:ascii="Arial" w:eastAsia="Times New Roman" w:hAnsi="Arial" w:cs="Arial"/>
      <w:b/>
      <w:bCs/>
      <w:sz w:val="16"/>
      <w:szCs w:val="16"/>
      <w:lang w:val="ru-RU" w:eastAsia="ru-RU"/>
    </w:rPr>
  </w:style>
  <w:style w:type="paragraph" w:customStyle="1" w:styleId="ConsPlusNonformat">
    <w:name w:val="ConsPlusNonformat"/>
    <w:uiPriority w:val="99"/>
    <w:rsid w:val="004C5E95"/>
    <w:pPr>
      <w:adjustRightInd w:val="0"/>
    </w:pPr>
    <w:rPr>
      <w:rFonts w:ascii="Courier New" w:eastAsia="SimSun" w:hAnsi="Courier New" w:cs="Courier New"/>
      <w:sz w:val="20"/>
      <w:szCs w:val="20"/>
      <w:lang w:val="ru-RU" w:eastAsia="zh-CN"/>
    </w:rPr>
  </w:style>
  <w:style w:type="paragraph" w:customStyle="1" w:styleId="ConsNonformat">
    <w:name w:val="ConsNonformat"/>
    <w:uiPriority w:val="99"/>
    <w:rsid w:val="004C5E95"/>
    <w:pPr>
      <w:autoSpaceDE/>
      <w:autoSpaceDN/>
    </w:pPr>
    <w:rPr>
      <w:rFonts w:ascii="Courier New" w:eastAsia="Times New Roman" w:hAnsi="Courier New" w:cs="Times New Roman"/>
      <w:snapToGrid w:val="0"/>
      <w:sz w:val="20"/>
      <w:szCs w:val="20"/>
      <w:lang w:val="ru-RU" w:eastAsia="ru-RU"/>
    </w:rPr>
  </w:style>
  <w:style w:type="paragraph" w:customStyle="1" w:styleId="310">
    <w:name w:val="Основной текст с отступом 31"/>
    <w:basedOn w:val="a"/>
    <w:uiPriority w:val="99"/>
    <w:rsid w:val="004C5E95"/>
    <w:pPr>
      <w:autoSpaceDE/>
      <w:autoSpaceDN/>
      <w:ind w:left="709"/>
      <w:jc w:val="both"/>
    </w:pPr>
    <w:rPr>
      <w:sz w:val="28"/>
      <w:szCs w:val="20"/>
      <w:lang w:val="ru-RU" w:eastAsia="ru-RU" w:bidi="ar-SA"/>
    </w:rPr>
  </w:style>
  <w:style w:type="paragraph" w:customStyle="1" w:styleId="af9">
    <w:name w:val="собственный"/>
    <w:basedOn w:val="a"/>
    <w:autoRedefine/>
    <w:uiPriority w:val="99"/>
    <w:rsid w:val="004C5E95"/>
    <w:pPr>
      <w:widowControl/>
      <w:autoSpaceDE/>
      <w:autoSpaceDN/>
      <w:spacing w:after="120"/>
      <w:ind w:firstLine="708"/>
      <w:jc w:val="both"/>
    </w:pPr>
    <w:rPr>
      <w:sz w:val="28"/>
      <w:szCs w:val="28"/>
      <w:lang w:val="ru-RU" w:bidi="ar-SA"/>
    </w:rPr>
  </w:style>
  <w:style w:type="paragraph" w:customStyle="1" w:styleId="afa">
    <w:name w:val="Нормальный"/>
    <w:uiPriority w:val="99"/>
    <w:rsid w:val="004C5E95"/>
    <w:pPr>
      <w:widowControl/>
    </w:pPr>
    <w:rPr>
      <w:rFonts w:ascii="Times New Roman" w:eastAsia="Times New Roman" w:hAnsi="Times New Roman" w:cs="Times New Roman"/>
      <w:sz w:val="28"/>
      <w:szCs w:val="28"/>
      <w:lang w:val="ru-RU" w:eastAsia="ru-RU"/>
    </w:rPr>
  </w:style>
  <w:style w:type="paragraph" w:customStyle="1" w:styleId="afb">
    <w:name w:val="Абзац с отсуп"/>
    <w:basedOn w:val="a"/>
    <w:uiPriority w:val="99"/>
    <w:rsid w:val="004C5E95"/>
    <w:pPr>
      <w:autoSpaceDE/>
      <w:autoSpaceDN/>
      <w:spacing w:before="120" w:line="360" w:lineRule="exact"/>
      <w:ind w:firstLine="720"/>
      <w:jc w:val="both"/>
    </w:pPr>
    <w:rPr>
      <w:sz w:val="28"/>
      <w:szCs w:val="20"/>
      <w:lang w:val="ru-RU" w:eastAsia="ru-RU" w:bidi="ar-SA"/>
    </w:rPr>
  </w:style>
  <w:style w:type="paragraph" w:customStyle="1" w:styleId="afc">
    <w:name w:val="доклад"/>
    <w:basedOn w:val="a"/>
    <w:uiPriority w:val="99"/>
    <w:rsid w:val="004C5E95"/>
    <w:pPr>
      <w:widowControl/>
      <w:autoSpaceDE/>
      <w:autoSpaceDN/>
      <w:spacing w:line="340" w:lineRule="atLeast"/>
      <w:ind w:firstLine="709"/>
      <w:jc w:val="both"/>
    </w:pPr>
    <w:rPr>
      <w:rFonts w:ascii="Arial" w:hAnsi="Arial"/>
      <w:sz w:val="24"/>
      <w:szCs w:val="20"/>
      <w:lang w:val="ru-RU" w:eastAsia="ru-RU" w:bidi="ar-SA"/>
    </w:rPr>
  </w:style>
  <w:style w:type="paragraph" w:customStyle="1" w:styleId="xl34">
    <w:name w:val="xl34"/>
    <w:basedOn w:val="a"/>
    <w:uiPriority w:val="99"/>
    <w:rsid w:val="004C5E95"/>
    <w:pPr>
      <w:widowControl/>
      <w:pBdr>
        <w:left w:val="single" w:sz="4" w:space="0" w:color="auto"/>
        <w:bottom w:val="single" w:sz="4" w:space="0" w:color="auto"/>
      </w:pBdr>
      <w:autoSpaceDE/>
      <w:autoSpaceDN/>
      <w:spacing w:before="100" w:beforeAutospacing="1" w:after="100" w:afterAutospacing="1"/>
      <w:jc w:val="center"/>
      <w:textAlignment w:val="center"/>
    </w:pPr>
    <w:rPr>
      <w:sz w:val="18"/>
      <w:szCs w:val="18"/>
      <w:lang w:val="ru-RU" w:eastAsia="ru-RU" w:bidi="ar-SA"/>
    </w:rPr>
  </w:style>
  <w:style w:type="paragraph" w:customStyle="1" w:styleId="2110">
    <w:name w:val="Основной текст 211"/>
    <w:basedOn w:val="a"/>
    <w:uiPriority w:val="99"/>
    <w:rsid w:val="004C5E95"/>
    <w:pPr>
      <w:autoSpaceDE/>
      <w:autoSpaceDN/>
      <w:ind w:firstLine="720"/>
      <w:jc w:val="both"/>
    </w:pPr>
    <w:rPr>
      <w:sz w:val="28"/>
      <w:szCs w:val="20"/>
      <w:lang w:val="ru-RU" w:eastAsia="ru-RU" w:bidi="ar-SA"/>
    </w:rPr>
  </w:style>
  <w:style w:type="paragraph" w:customStyle="1" w:styleId="27">
    <w:name w:val="Стиль2"/>
    <w:basedOn w:val="afd"/>
    <w:link w:val="28"/>
    <w:autoRedefine/>
    <w:uiPriority w:val="99"/>
    <w:rsid w:val="004C5E95"/>
    <w:pPr>
      <w:widowControl/>
      <w:autoSpaceDE/>
      <w:autoSpaceDN/>
      <w:adjustRightInd/>
      <w:spacing w:before="120" w:after="120"/>
      <w:ind w:left="709"/>
    </w:pPr>
    <w:rPr>
      <w:rFonts w:ascii="Times New Roman" w:hAnsi="Times New Roman"/>
      <w:b/>
      <w:sz w:val="28"/>
      <w:szCs w:val="28"/>
      <w:lang w:val="ru-RU" w:eastAsia="ru-RU"/>
    </w:rPr>
  </w:style>
  <w:style w:type="paragraph" w:styleId="afd">
    <w:name w:val="Subtitle"/>
    <w:basedOn w:val="a"/>
    <w:link w:val="afe"/>
    <w:uiPriority w:val="99"/>
    <w:qFormat/>
    <w:rsid w:val="004C5E95"/>
    <w:pPr>
      <w:adjustRightInd w:val="0"/>
      <w:spacing w:after="60"/>
      <w:jc w:val="center"/>
      <w:outlineLvl w:val="1"/>
    </w:pPr>
    <w:rPr>
      <w:rFonts w:ascii="Arial" w:hAnsi="Arial"/>
      <w:sz w:val="24"/>
      <w:szCs w:val="24"/>
      <w:lang w:bidi="ar-SA"/>
    </w:rPr>
  </w:style>
  <w:style w:type="character" w:customStyle="1" w:styleId="afe">
    <w:name w:val="Подзаголовок Знак"/>
    <w:basedOn w:val="a0"/>
    <w:link w:val="afd"/>
    <w:uiPriority w:val="99"/>
    <w:rsid w:val="004C5E95"/>
    <w:rPr>
      <w:rFonts w:ascii="Arial" w:eastAsia="Times New Roman" w:hAnsi="Arial" w:cs="Times New Roman"/>
      <w:sz w:val="24"/>
      <w:szCs w:val="24"/>
    </w:rPr>
  </w:style>
  <w:style w:type="character" w:customStyle="1" w:styleId="28">
    <w:name w:val="Стиль2 Знак"/>
    <w:link w:val="27"/>
    <w:uiPriority w:val="99"/>
    <w:rsid w:val="004C5E95"/>
    <w:rPr>
      <w:rFonts w:ascii="Times New Roman" w:eastAsia="Times New Roman" w:hAnsi="Times New Roman" w:cs="Times New Roman"/>
      <w:b/>
      <w:sz w:val="28"/>
      <w:szCs w:val="28"/>
      <w:lang w:val="ru-RU" w:eastAsia="ru-RU"/>
    </w:rPr>
  </w:style>
  <w:style w:type="paragraph" w:customStyle="1" w:styleId="14125">
    <w:name w:val="Стиль 14 пт По ширине Первая строка:  1.25 см"/>
    <w:basedOn w:val="a"/>
    <w:uiPriority w:val="99"/>
    <w:rsid w:val="004C5E95"/>
    <w:pPr>
      <w:widowControl/>
      <w:autoSpaceDE/>
      <w:autoSpaceDN/>
      <w:ind w:firstLine="708"/>
      <w:jc w:val="both"/>
    </w:pPr>
    <w:rPr>
      <w:sz w:val="28"/>
      <w:szCs w:val="20"/>
      <w:lang w:val="ru-RU" w:eastAsia="ru-RU" w:bidi="ar-SA"/>
    </w:rPr>
  </w:style>
  <w:style w:type="paragraph" w:customStyle="1" w:styleId="aff">
    <w:name w:val="Раздел"/>
    <w:basedOn w:val="aff0"/>
    <w:next w:val="afd"/>
    <w:uiPriority w:val="99"/>
    <w:rsid w:val="004C5E95"/>
    <w:pPr>
      <w:widowControl/>
      <w:autoSpaceDE/>
      <w:autoSpaceDN/>
      <w:adjustRightInd/>
      <w:spacing w:line="360" w:lineRule="auto"/>
      <w:jc w:val="center"/>
      <w:outlineLvl w:val="0"/>
    </w:pPr>
    <w:rPr>
      <w:rFonts w:ascii="Times New Roman" w:hAnsi="Times New Roman" w:cs="Times New Roman"/>
      <w:b/>
      <w:bCs/>
      <w:caps/>
      <w:sz w:val="28"/>
      <w:szCs w:val="28"/>
    </w:rPr>
  </w:style>
  <w:style w:type="paragraph" w:styleId="aff0">
    <w:name w:val="List Bullet"/>
    <w:basedOn w:val="a"/>
    <w:uiPriority w:val="99"/>
    <w:rsid w:val="004C5E95"/>
    <w:pPr>
      <w:tabs>
        <w:tab w:val="num" w:pos="180"/>
      </w:tabs>
      <w:adjustRightInd w:val="0"/>
      <w:ind w:left="180" w:hanging="180"/>
    </w:pPr>
    <w:rPr>
      <w:rFonts w:ascii="Arial" w:hAnsi="Arial" w:cs="Arial"/>
      <w:sz w:val="20"/>
      <w:szCs w:val="20"/>
      <w:lang w:val="ru-RU" w:eastAsia="ru-RU" w:bidi="ar-SA"/>
    </w:rPr>
  </w:style>
  <w:style w:type="paragraph" w:styleId="aff1">
    <w:name w:val="Document Map"/>
    <w:basedOn w:val="a"/>
    <w:link w:val="aff2"/>
    <w:uiPriority w:val="99"/>
    <w:rsid w:val="004C5E95"/>
    <w:pPr>
      <w:widowControl/>
      <w:shd w:val="clear" w:color="auto" w:fill="000080"/>
      <w:autoSpaceDE/>
      <w:autoSpaceDN/>
    </w:pPr>
    <w:rPr>
      <w:rFonts w:ascii="Tahoma" w:hAnsi="Tahoma"/>
      <w:sz w:val="24"/>
      <w:szCs w:val="24"/>
      <w:lang w:bidi="ar-SA"/>
    </w:rPr>
  </w:style>
  <w:style w:type="character" w:customStyle="1" w:styleId="aff2">
    <w:name w:val="Схема документа Знак"/>
    <w:basedOn w:val="a0"/>
    <w:link w:val="aff1"/>
    <w:uiPriority w:val="99"/>
    <w:rsid w:val="004C5E95"/>
    <w:rPr>
      <w:rFonts w:ascii="Tahoma" w:eastAsia="Times New Roman" w:hAnsi="Tahoma" w:cs="Times New Roman"/>
      <w:sz w:val="24"/>
      <w:szCs w:val="24"/>
      <w:shd w:val="clear" w:color="auto" w:fill="000080"/>
    </w:rPr>
  </w:style>
  <w:style w:type="paragraph" w:customStyle="1" w:styleId="220">
    <w:name w:val="Основной текст с отступом 22"/>
    <w:basedOn w:val="a"/>
    <w:uiPriority w:val="99"/>
    <w:rsid w:val="004C5E95"/>
    <w:pPr>
      <w:widowControl/>
      <w:autoSpaceDE/>
      <w:autoSpaceDN/>
      <w:ind w:firstLine="720"/>
      <w:jc w:val="both"/>
    </w:pPr>
    <w:rPr>
      <w:sz w:val="28"/>
      <w:szCs w:val="20"/>
      <w:lang w:val="ru-RU" w:eastAsia="ru-RU" w:bidi="ar-SA"/>
    </w:rPr>
  </w:style>
  <w:style w:type="paragraph" w:customStyle="1" w:styleId="221">
    <w:name w:val="Основной текст 22"/>
    <w:basedOn w:val="a"/>
    <w:uiPriority w:val="99"/>
    <w:rsid w:val="004C5E95"/>
    <w:pPr>
      <w:widowControl/>
      <w:autoSpaceDE/>
      <w:autoSpaceDN/>
      <w:ind w:firstLine="709"/>
      <w:jc w:val="both"/>
    </w:pPr>
    <w:rPr>
      <w:sz w:val="28"/>
      <w:szCs w:val="20"/>
      <w:lang w:val="ru-RU" w:eastAsia="ru-RU" w:bidi="ar-SA"/>
    </w:rPr>
  </w:style>
  <w:style w:type="paragraph" w:customStyle="1" w:styleId="29">
    <w:name w:val="Обычный2"/>
    <w:uiPriority w:val="99"/>
    <w:rsid w:val="004C5E95"/>
    <w:pPr>
      <w:autoSpaceDE/>
      <w:autoSpaceDN/>
      <w:snapToGrid w:val="0"/>
    </w:pPr>
    <w:rPr>
      <w:rFonts w:ascii="Times New Roman" w:eastAsia="Times New Roman" w:hAnsi="Times New Roman" w:cs="Times New Roman"/>
      <w:sz w:val="20"/>
      <w:szCs w:val="20"/>
      <w:lang w:val="ru-RU" w:eastAsia="ru-RU"/>
    </w:rPr>
  </w:style>
  <w:style w:type="paragraph" w:customStyle="1" w:styleId="320">
    <w:name w:val="Основной текст с отступом 32"/>
    <w:basedOn w:val="a"/>
    <w:uiPriority w:val="99"/>
    <w:rsid w:val="004C5E95"/>
    <w:pPr>
      <w:autoSpaceDE/>
      <w:autoSpaceDN/>
      <w:ind w:left="709"/>
      <w:jc w:val="both"/>
    </w:pPr>
    <w:rPr>
      <w:sz w:val="28"/>
      <w:szCs w:val="20"/>
      <w:lang w:val="ru-RU" w:eastAsia="ru-RU" w:bidi="ar-SA"/>
    </w:rPr>
  </w:style>
  <w:style w:type="paragraph" w:styleId="aff3">
    <w:name w:val="No Spacing"/>
    <w:link w:val="aff4"/>
    <w:uiPriority w:val="99"/>
    <w:qFormat/>
    <w:rsid w:val="004C5E95"/>
    <w:pPr>
      <w:widowControl/>
      <w:autoSpaceDE/>
      <w:autoSpaceDN/>
    </w:pPr>
    <w:rPr>
      <w:rFonts w:ascii="Calibri" w:eastAsia="Times New Roman" w:hAnsi="Calibri" w:cs="Times New Roman"/>
      <w:lang w:val="ru-RU" w:eastAsia="ru-RU"/>
    </w:rPr>
  </w:style>
  <w:style w:type="paragraph" w:customStyle="1" w:styleId="230">
    <w:name w:val="Основной текст с отступом 23"/>
    <w:basedOn w:val="a"/>
    <w:uiPriority w:val="99"/>
    <w:rsid w:val="004C5E95"/>
    <w:pPr>
      <w:widowControl/>
      <w:autoSpaceDE/>
      <w:autoSpaceDN/>
      <w:ind w:firstLine="720"/>
      <w:jc w:val="both"/>
    </w:pPr>
    <w:rPr>
      <w:sz w:val="28"/>
      <w:szCs w:val="20"/>
      <w:lang w:val="ru-RU" w:eastAsia="ru-RU" w:bidi="ar-SA"/>
    </w:rPr>
  </w:style>
  <w:style w:type="paragraph" w:customStyle="1" w:styleId="231">
    <w:name w:val="Основной текст 23"/>
    <w:basedOn w:val="a"/>
    <w:uiPriority w:val="99"/>
    <w:rsid w:val="004C5E95"/>
    <w:pPr>
      <w:widowControl/>
      <w:autoSpaceDE/>
      <w:autoSpaceDN/>
      <w:ind w:firstLine="709"/>
      <w:jc w:val="both"/>
    </w:pPr>
    <w:rPr>
      <w:sz w:val="28"/>
      <w:szCs w:val="20"/>
      <w:lang w:val="ru-RU" w:eastAsia="ru-RU" w:bidi="ar-SA"/>
    </w:rPr>
  </w:style>
  <w:style w:type="paragraph" w:customStyle="1" w:styleId="36">
    <w:name w:val="Обычный3"/>
    <w:uiPriority w:val="99"/>
    <w:rsid w:val="004C5E95"/>
    <w:pPr>
      <w:autoSpaceDE/>
      <w:autoSpaceDN/>
      <w:snapToGrid w:val="0"/>
    </w:pPr>
    <w:rPr>
      <w:rFonts w:ascii="Times New Roman" w:eastAsia="Times New Roman" w:hAnsi="Times New Roman" w:cs="Times New Roman"/>
      <w:sz w:val="20"/>
      <w:szCs w:val="20"/>
      <w:lang w:val="ru-RU" w:eastAsia="ru-RU"/>
    </w:rPr>
  </w:style>
  <w:style w:type="paragraph" w:styleId="aff5">
    <w:name w:val="footnote text"/>
    <w:basedOn w:val="a"/>
    <w:link w:val="aff6"/>
    <w:uiPriority w:val="99"/>
    <w:rsid w:val="004C5E95"/>
    <w:pPr>
      <w:widowControl/>
      <w:autoSpaceDE/>
      <w:autoSpaceDN/>
    </w:pPr>
    <w:rPr>
      <w:sz w:val="20"/>
      <w:szCs w:val="20"/>
      <w:lang w:val="ru-RU" w:eastAsia="ru-RU" w:bidi="ar-SA"/>
    </w:rPr>
  </w:style>
  <w:style w:type="character" w:customStyle="1" w:styleId="aff6">
    <w:name w:val="Текст сноски Знак"/>
    <w:basedOn w:val="a0"/>
    <w:link w:val="aff5"/>
    <w:uiPriority w:val="99"/>
    <w:rsid w:val="004C5E95"/>
    <w:rPr>
      <w:rFonts w:ascii="Times New Roman" w:eastAsia="Times New Roman" w:hAnsi="Times New Roman" w:cs="Times New Roman"/>
      <w:sz w:val="20"/>
      <w:szCs w:val="20"/>
      <w:lang w:val="ru-RU" w:eastAsia="ru-RU"/>
    </w:rPr>
  </w:style>
  <w:style w:type="character" w:styleId="aff7">
    <w:name w:val="footnote reference"/>
    <w:uiPriority w:val="99"/>
    <w:rsid w:val="004C5E95"/>
    <w:rPr>
      <w:vertAlign w:val="superscript"/>
    </w:rPr>
  </w:style>
  <w:style w:type="paragraph" w:customStyle="1" w:styleId="330">
    <w:name w:val="Основной текст с отступом 33"/>
    <w:basedOn w:val="a"/>
    <w:uiPriority w:val="99"/>
    <w:rsid w:val="004C5E95"/>
    <w:pPr>
      <w:autoSpaceDE/>
      <w:autoSpaceDN/>
      <w:ind w:left="709"/>
      <w:jc w:val="both"/>
    </w:pPr>
    <w:rPr>
      <w:sz w:val="28"/>
      <w:szCs w:val="20"/>
      <w:lang w:val="ru-RU" w:eastAsia="ru-RU" w:bidi="ar-SA"/>
    </w:rPr>
  </w:style>
  <w:style w:type="character" w:customStyle="1" w:styleId="aff8">
    <w:name w:val="Знак Знак"/>
    <w:uiPriority w:val="99"/>
    <w:rsid w:val="004C5E95"/>
    <w:rPr>
      <w:lang w:val="ru-RU" w:eastAsia="ru-RU" w:bidi="ar-SA"/>
    </w:rPr>
  </w:style>
  <w:style w:type="paragraph" w:customStyle="1" w:styleId="212">
    <w:name w:val="Îñíîâíîé òåêñò 21"/>
    <w:basedOn w:val="a"/>
    <w:uiPriority w:val="99"/>
    <w:rsid w:val="004C5E95"/>
    <w:pPr>
      <w:autoSpaceDE/>
      <w:autoSpaceDN/>
      <w:ind w:right="-766"/>
      <w:jc w:val="both"/>
    </w:pPr>
    <w:rPr>
      <w:sz w:val="28"/>
      <w:szCs w:val="20"/>
      <w:lang w:val="ru-RU" w:eastAsia="ru-RU" w:bidi="ar-SA"/>
    </w:rPr>
  </w:style>
  <w:style w:type="paragraph" w:customStyle="1" w:styleId="51">
    <w:name w:val="заголовок 5"/>
    <w:basedOn w:val="a"/>
    <w:next w:val="a"/>
    <w:uiPriority w:val="99"/>
    <w:rsid w:val="004C5E95"/>
    <w:pPr>
      <w:keepNext/>
      <w:autoSpaceDE/>
      <w:autoSpaceDN/>
      <w:spacing w:after="120"/>
      <w:jc w:val="both"/>
    </w:pPr>
    <w:rPr>
      <w:sz w:val="28"/>
      <w:szCs w:val="20"/>
      <w:lang w:val="ru-RU" w:eastAsia="ru-RU" w:bidi="ar-SA"/>
    </w:rPr>
  </w:style>
  <w:style w:type="paragraph" w:customStyle="1" w:styleId="aff9">
    <w:name w:val="Таблицы (моноширинный)"/>
    <w:basedOn w:val="a"/>
    <w:next w:val="a"/>
    <w:uiPriority w:val="99"/>
    <w:rsid w:val="004C5E95"/>
    <w:pPr>
      <w:adjustRightInd w:val="0"/>
      <w:jc w:val="both"/>
    </w:pPr>
    <w:rPr>
      <w:rFonts w:ascii="Courier New" w:hAnsi="Courier New" w:cs="Courier New"/>
      <w:sz w:val="20"/>
      <w:szCs w:val="20"/>
      <w:lang w:val="ru-RU" w:eastAsia="ru-RU" w:bidi="ar-SA"/>
    </w:rPr>
  </w:style>
  <w:style w:type="paragraph" w:customStyle="1" w:styleId="ConsPlusCell">
    <w:name w:val="ConsPlusCell"/>
    <w:uiPriority w:val="99"/>
    <w:rsid w:val="004C5E95"/>
    <w:pPr>
      <w:adjustRightInd w:val="0"/>
    </w:pPr>
    <w:rPr>
      <w:rFonts w:ascii="Arial" w:eastAsia="Times New Roman" w:hAnsi="Arial" w:cs="Arial"/>
      <w:sz w:val="20"/>
      <w:szCs w:val="20"/>
      <w:lang w:val="ru-RU" w:eastAsia="ru-RU"/>
    </w:rPr>
  </w:style>
  <w:style w:type="paragraph" w:customStyle="1" w:styleId="affa">
    <w:name w:val="Заголовок статьи"/>
    <w:basedOn w:val="a"/>
    <w:next w:val="a"/>
    <w:uiPriority w:val="99"/>
    <w:rsid w:val="004C5E95"/>
    <w:pPr>
      <w:widowControl/>
      <w:adjustRightInd w:val="0"/>
      <w:ind w:left="1612" w:hanging="892"/>
      <w:jc w:val="both"/>
    </w:pPr>
    <w:rPr>
      <w:rFonts w:ascii="Arial" w:hAnsi="Arial"/>
      <w:sz w:val="20"/>
      <w:szCs w:val="20"/>
      <w:lang w:val="ru-RU" w:eastAsia="ru-RU" w:bidi="ar-SA"/>
    </w:rPr>
  </w:style>
  <w:style w:type="paragraph" w:customStyle="1" w:styleId="xl45">
    <w:name w:val="xl45"/>
    <w:basedOn w:val="a"/>
    <w:uiPriority w:val="99"/>
    <w:rsid w:val="004C5E95"/>
    <w:pPr>
      <w:widowControl/>
      <w:autoSpaceDE/>
      <w:autoSpaceDN/>
      <w:spacing w:before="100" w:beforeAutospacing="1" w:after="100" w:afterAutospacing="1"/>
    </w:pPr>
    <w:rPr>
      <w:rFonts w:ascii="Arial" w:hAnsi="Arial" w:cs="Arial"/>
      <w:b/>
      <w:bCs/>
      <w:sz w:val="32"/>
      <w:szCs w:val="32"/>
      <w:lang w:val="ru-RU" w:eastAsia="ru-RU" w:bidi="ar-SA"/>
    </w:rPr>
  </w:style>
  <w:style w:type="paragraph" w:customStyle="1" w:styleId="affb">
    <w:name w:val="Знак Знак Знак Знак"/>
    <w:basedOn w:val="a"/>
    <w:uiPriority w:val="99"/>
    <w:rsid w:val="004C5E95"/>
    <w:pPr>
      <w:widowControl/>
      <w:autoSpaceDE/>
      <w:autoSpaceDN/>
      <w:spacing w:after="160" w:line="240" w:lineRule="exact"/>
    </w:pPr>
    <w:rPr>
      <w:rFonts w:ascii="Verdana" w:hAnsi="Verdana"/>
      <w:sz w:val="20"/>
      <w:szCs w:val="20"/>
      <w:lang w:bidi="ar-SA"/>
    </w:rPr>
  </w:style>
  <w:style w:type="paragraph" w:customStyle="1" w:styleId="affc">
    <w:name w:val="Знак Знак Знак"/>
    <w:basedOn w:val="a"/>
    <w:uiPriority w:val="99"/>
    <w:rsid w:val="004C5E95"/>
    <w:pPr>
      <w:widowControl/>
      <w:autoSpaceDE/>
      <w:autoSpaceDN/>
      <w:spacing w:after="160" w:line="240" w:lineRule="exact"/>
    </w:pPr>
    <w:rPr>
      <w:rFonts w:ascii="Verdana" w:hAnsi="Verdana"/>
      <w:sz w:val="24"/>
      <w:szCs w:val="24"/>
      <w:lang w:bidi="ar-SA"/>
    </w:rPr>
  </w:style>
  <w:style w:type="paragraph" w:customStyle="1" w:styleId="16">
    <w:name w:val="Знак1 Знак Знак Знак"/>
    <w:basedOn w:val="a"/>
    <w:uiPriority w:val="99"/>
    <w:rsid w:val="004C5E95"/>
    <w:pPr>
      <w:widowControl/>
      <w:autoSpaceDE/>
      <w:autoSpaceDN/>
    </w:pPr>
    <w:rPr>
      <w:rFonts w:ascii="Verdana" w:hAnsi="Verdana" w:cs="Verdana"/>
      <w:sz w:val="20"/>
      <w:szCs w:val="20"/>
      <w:lang w:bidi="ar-SA"/>
    </w:rPr>
  </w:style>
  <w:style w:type="paragraph" w:customStyle="1" w:styleId="Heading">
    <w:name w:val="Heading"/>
    <w:uiPriority w:val="99"/>
    <w:rsid w:val="004C5E95"/>
    <w:pPr>
      <w:widowControl/>
      <w:adjustRightInd w:val="0"/>
    </w:pPr>
    <w:rPr>
      <w:rFonts w:ascii="Arial" w:eastAsia="Times New Roman" w:hAnsi="Arial" w:cs="Arial"/>
      <w:b/>
      <w:bCs/>
      <w:lang w:val="ru-RU" w:eastAsia="ru-RU"/>
    </w:rPr>
  </w:style>
  <w:style w:type="paragraph" w:customStyle="1" w:styleId="17">
    <w:name w:val="Стиль Заголовок 1 + полужирный Знак"/>
    <w:basedOn w:val="1"/>
    <w:uiPriority w:val="99"/>
    <w:rsid w:val="004C5E95"/>
    <w:pPr>
      <w:keepNext/>
      <w:widowControl/>
      <w:tabs>
        <w:tab w:val="num" w:pos="360"/>
      </w:tabs>
      <w:autoSpaceDE/>
      <w:autoSpaceDN/>
      <w:ind w:left="170" w:hanging="170"/>
      <w:jc w:val="both"/>
    </w:pPr>
    <w:rPr>
      <w:b w:val="0"/>
      <w:bCs w:val="0"/>
      <w:kern w:val="32"/>
      <w:sz w:val="28"/>
      <w:szCs w:val="20"/>
      <w:lang w:bidi="ar-SA"/>
    </w:rPr>
  </w:style>
  <w:style w:type="paragraph" w:customStyle="1" w:styleId="Noeeu">
    <w:name w:val="Noeeu"/>
    <w:uiPriority w:val="99"/>
    <w:rsid w:val="004C5E95"/>
    <w:pPr>
      <w:overflowPunct w:val="0"/>
      <w:adjustRightInd w:val="0"/>
      <w:textAlignment w:val="baseline"/>
    </w:pPr>
    <w:rPr>
      <w:rFonts w:ascii="Times New Roman" w:eastAsia="Times New Roman" w:hAnsi="Times New Roman" w:cs="Times New Roman"/>
      <w:sz w:val="24"/>
      <w:szCs w:val="20"/>
      <w:lang w:val="ru-RU" w:eastAsia="ru-RU"/>
    </w:rPr>
  </w:style>
  <w:style w:type="paragraph" w:customStyle="1" w:styleId="CharChar1CharCharCharCharCharCharCharCharCharCharCharCharChar">
    <w:name w:val="Char Char1 Char Char Char Char Char Char Char Char Char Char Char Char Char"/>
    <w:basedOn w:val="a"/>
    <w:uiPriority w:val="99"/>
    <w:rsid w:val="004C5E95"/>
    <w:pPr>
      <w:widowControl/>
      <w:autoSpaceDE/>
      <w:autoSpaceDN/>
      <w:spacing w:after="160" w:line="240" w:lineRule="exact"/>
    </w:pPr>
    <w:rPr>
      <w:rFonts w:ascii="Verdana" w:hAnsi="Verdana"/>
      <w:sz w:val="20"/>
      <w:szCs w:val="20"/>
      <w:lang w:bidi="ar-SA"/>
    </w:rPr>
  </w:style>
  <w:style w:type="paragraph" w:styleId="affd">
    <w:name w:val="Body Text First Indent"/>
    <w:basedOn w:val="a3"/>
    <w:link w:val="affe"/>
    <w:uiPriority w:val="99"/>
    <w:rsid w:val="004C5E95"/>
    <w:pPr>
      <w:widowControl/>
      <w:autoSpaceDE/>
      <w:autoSpaceDN/>
      <w:spacing w:after="120"/>
      <w:ind w:left="0" w:firstLine="210"/>
      <w:jc w:val="left"/>
    </w:pPr>
    <w:rPr>
      <w:b/>
      <w:sz w:val="24"/>
      <w:szCs w:val="24"/>
      <w:lang w:val="ru-RU" w:eastAsia="ru-RU" w:bidi="ar-SA"/>
    </w:rPr>
  </w:style>
  <w:style w:type="character" w:customStyle="1" w:styleId="affe">
    <w:name w:val="Красная строка Знак"/>
    <w:basedOn w:val="22"/>
    <w:link w:val="affd"/>
    <w:uiPriority w:val="99"/>
    <w:rsid w:val="004C5E95"/>
    <w:rPr>
      <w:rFonts w:ascii="Times New Roman" w:eastAsia="Times New Roman" w:hAnsi="Times New Roman" w:cs="Times New Roman"/>
      <w:b/>
      <w:sz w:val="24"/>
      <w:szCs w:val="24"/>
      <w:lang w:val="ru-RU" w:eastAsia="ru-RU" w:bidi="en-US"/>
    </w:rPr>
  </w:style>
  <w:style w:type="paragraph" w:customStyle="1" w:styleId="18">
    <w:name w:val="Знак1"/>
    <w:basedOn w:val="a"/>
    <w:uiPriority w:val="99"/>
    <w:rsid w:val="004C5E95"/>
    <w:pPr>
      <w:widowControl/>
      <w:autoSpaceDE/>
      <w:autoSpaceDN/>
    </w:pPr>
    <w:rPr>
      <w:rFonts w:ascii="Verdana" w:hAnsi="Verdana" w:cs="Verdana"/>
      <w:sz w:val="20"/>
      <w:szCs w:val="20"/>
      <w:lang w:bidi="ar-SA"/>
    </w:rPr>
  </w:style>
  <w:style w:type="paragraph" w:customStyle="1" w:styleId="afff">
    <w:name w:val="Стиль в законе"/>
    <w:basedOn w:val="a"/>
    <w:uiPriority w:val="99"/>
    <w:rsid w:val="004C5E95"/>
    <w:pPr>
      <w:widowControl/>
      <w:autoSpaceDE/>
      <w:autoSpaceDN/>
      <w:spacing w:before="120" w:line="360" w:lineRule="auto"/>
      <w:ind w:firstLine="851"/>
      <w:jc w:val="both"/>
    </w:pPr>
    <w:rPr>
      <w:snapToGrid w:val="0"/>
      <w:sz w:val="28"/>
      <w:szCs w:val="20"/>
      <w:lang w:val="ru-RU" w:eastAsia="ru-RU" w:bidi="ar-SA"/>
    </w:rPr>
  </w:style>
  <w:style w:type="paragraph" w:customStyle="1" w:styleId="Style1">
    <w:name w:val="Style1"/>
    <w:basedOn w:val="a"/>
    <w:uiPriority w:val="99"/>
    <w:rsid w:val="004C5E95"/>
    <w:pPr>
      <w:adjustRightInd w:val="0"/>
    </w:pPr>
    <w:rPr>
      <w:sz w:val="24"/>
      <w:szCs w:val="24"/>
      <w:lang w:val="ru-RU" w:eastAsia="ru-RU" w:bidi="ar-SA"/>
    </w:rPr>
  </w:style>
  <w:style w:type="paragraph" w:customStyle="1" w:styleId="Style2">
    <w:name w:val="Style2"/>
    <w:basedOn w:val="a"/>
    <w:uiPriority w:val="99"/>
    <w:rsid w:val="004C5E95"/>
    <w:pPr>
      <w:adjustRightInd w:val="0"/>
      <w:spacing w:line="298" w:lineRule="exact"/>
      <w:ind w:hanging="96"/>
      <w:jc w:val="both"/>
    </w:pPr>
    <w:rPr>
      <w:sz w:val="24"/>
      <w:szCs w:val="24"/>
      <w:lang w:val="ru-RU" w:eastAsia="ru-RU" w:bidi="ar-SA"/>
    </w:rPr>
  </w:style>
  <w:style w:type="paragraph" w:customStyle="1" w:styleId="Style3">
    <w:name w:val="Style3"/>
    <w:basedOn w:val="a"/>
    <w:uiPriority w:val="99"/>
    <w:rsid w:val="004C5E95"/>
    <w:pPr>
      <w:adjustRightInd w:val="0"/>
      <w:spacing w:line="298" w:lineRule="exact"/>
      <w:ind w:firstLine="485"/>
      <w:jc w:val="both"/>
    </w:pPr>
    <w:rPr>
      <w:sz w:val="24"/>
      <w:szCs w:val="24"/>
      <w:lang w:val="ru-RU" w:eastAsia="ru-RU" w:bidi="ar-SA"/>
    </w:rPr>
  </w:style>
  <w:style w:type="paragraph" w:customStyle="1" w:styleId="Style4">
    <w:name w:val="Style4"/>
    <w:basedOn w:val="a"/>
    <w:uiPriority w:val="99"/>
    <w:rsid w:val="004C5E95"/>
    <w:pPr>
      <w:adjustRightInd w:val="0"/>
      <w:spacing w:line="223" w:lineRule="exact"/>
      <w:jc w:val="center"/>
    </w:pPr>
    <w:rPr>
      <w:sz w:val="24"/>
      <w:szCs w:val="24"/>
      <w:lang w:val="ru-RU" w:eastAsia="ru-RU" w:bidi="ar-SA"/>
    </w:rPr>
  </w:style>
  <w:style w:type="paragraph" w:customStyle="1" w:styleId="Style5">
    <w:name w:val="Style5"/>
    <w:basedOn w:val="a"/>
    <w:uiPriority w:val="99"/>
    <w:rsid w:val="004C5E95"/>
    <w:pPr>
      <w:adjustRightInd w:val="0"/>
    </w:pPr>
    <w:rPr>
      <w:sz w:val="24"/>
      <w:szCs w:val="24"/>
      <w:lang w:val="ru-RU" w:eastAsia="ru-RU" w:bidi="ar-SA"/>
    </w:rPr>
  </w:style>
  <w:style w:type="paragraph" w:customStyle="1" w:styleId="Style6">
    <w:name w:val="Style6"/>
    <w:basedOn w:val="a"/>
    <w:uiPriority w:val="99"/>
    <w:rsid w:val="004C5E95"/>
    <w:pPr>
      <w:adjustRightInd w:val="0"/>
      <w:spacing w:line="311" w:lineRule="exact"/>
      <w:ind w:firstLine="696"/>
      <w:jc w:val="both"/>
    </w:pPr>
    <w:rPr>
      <w:sz w:val="24"/>
      <w:szCs w:val="24"/>
      <w:lang w:val="ru-RU" w:eastAsia="ru-RU" w:bidi="ar-SA"/>
    </w:rPr>
  </w:style>
  <w:style w:type="paragraph" w:customStyle="1" w:styleId="Style7">
    <w:name w:val="Style7"/>
    <w:basedOn w:val="a"/>
    <w:uiPriority w:val="99"/>
    <w:rsid w:val="004C5E95"/>
    <w:pPr>
      <w:adjustRightInd w:val="0"/>
    </w:pPr>
    <w:rPr>
      <w:sz w:val="24"/>
      <w:szCs w:val="24"/>
      <w:lang w:val="ru-RU" w:eastAsia="ru-RU" w:bidi="ar-SA"/>
    </w:rPr>
  </w:style>
  <w:style w:type="paragraph" w:customStyle="1" w:styleId="Style8">
    <w:name w:val="Style8"/>
    <w:basedOn w:val="a"/>
    <w:uiPriority w:val="99"/>
    <w:rsid w:val="004C5E95"/>
    <w:pPr>
      <w:adjustRightInd w:val="0"/>
      <w:spacing w:line="271" w:lineRule="exact"/>
      <w:ind w:firstLine="331"/>
    </w:pPr>
    <w:rPr>
      <w:sz w:val="24"/>
      <w:szCs w:val="24"/>
      <w:lang w:val="ru-RU" w:eastAsia="ru-RU" w:bidi="ar-SA"/>
    </w:rPr>
  </w:style>
  <w:style w:type="paragraph" w:customStyle="1" w:styleId="Style9">
    <w:name w:val="Style9"/>
    <w:basedOn w:val="a"/>
    <w:uiPriority w:val="99"/>
    <w:rsid w:val="004C5E95"/>
    <w:pPr>
      <w:adjustRightInd w:val="0"/>
    </w:pPr>
    <w:rPr>
      <w:sz w:val="24"/>
      <w:szCs w:val="24"/>
      <w:lang w:val="ru-RU" w:eastAsia="ru-RU" w:bidi="ar-SA"/>
    </w:rPr>
  </w:style>
  <w:style w:type="paragraph" w:customStyle="1" w:styleId="Style10">
    <w:name w:val="Style10"/>
    <w:basedOn w:val="a"/>
    <w:uiPriority w:val="99"/>
    <w:rsid w:val="004C5E95"/>
    <w:pPr>
      <w:adjustRightInd w:val="0"/>
      <w:spacing w:line="317" w:lineRule="exact"/>
      <w:jc w:val="center"/>
    </w:pPr>
    <w:rPr>
      <w:sz w:val="24"/>
      <w:szCs w:val="24"/>
      <w:lang w:val="ru-RU" w:eastAsia="ru-RU" w:bidi="ar-SA"/>
    </w:rPr>
  </w:style>
  <w:style w:type="paragraph" w:customStyle="1" w:styleId="Style11">
    <w:name w:val="Style11"/>
    <w:basedOn w:val="a"/>
    <w:uiPriority w:val="99"/>
    <w:rsid w:val="004C5E95"/>
    <w:pPr>
      <w:adjustRightInd w:val="0"/>
      <w:jc w:val="both"/>
    </w:pPr>
    <w:rPr>
      <w:sz w:val="24"/>
      <w:szCs w:val="24"/>
      <w:lang w:val="ru-RU" w:eastAsia="ru-RU" w:bidi="ar-SA"/>
    </w:rPr>
  </w:style>
  <w:style w:type="paragraph" w:customStyle="1" w:styleId="Style12">
    <w:name w:val="Style12"/>
    <w:basedOn w:val="a"/>
    <w:uiPriority w:val="99"/>
    <w:rsid w:val="004C5E95"/>
    <w:pPr>
      <w:adjustRightInd w:val="0"/>
      <w:spacing w:line="269" w:lineRule="exact"/>
    </w:pPr>
    <w:rPr>
      <w:sz w:val="24"/>
      <w:szCs w:val="24"/>
      <w:lang w:val="ru-RU" w:eastAsia="ru-RU" w:bidi="ar-SA"/>
    </w:rPr>
  </w:style>
  <w:style w:type="paragraph" w:customStyle="1" w:styleId="Style13">
    <w:name w:val="Style13"/>
    <w:basedOn w:val="a"/>
    <w:uiPriority w:val="99"/>
    <w:rsid w:val="004C5E95"/>
    <w:pPr>
      <w:adjustRightInd w:val="0"/>
    </w:pPr>
    <w:rPr>
      <w:sz w:val="24"/>
      <w:szCs w:val="24"/>
      <w:lang w:val="ru-RU" w:eastAsia="ru-RU" w:bidi="ar-SA"/>
    </w:rPr>
  </w:style>
  <w:style w:type="character" w:customStyle="1" w:styleId="FontStyle15">
    <w:name w:val="Font Style15"/>
    <w:uiPriority w:val="99"/>
    <w:rsid w:val="004C5E95"/>
    <w:rPr>
      <w:rFonts w:ascii="Times New Roman" w:hAnsi="Times New Roman" w:cs="Times New Roman"/>
      <w:b/>
      <w:bCs/>
      <w:sz w:val="26"/>
      <w:szCs w:val="26"/>
    </w:rPr>
  </w:style>
  <w:style w:type="character" w:customStyle="1" w:styleId="FontStyle16">
    <w:name w:val="Font Style16"/>
    <w:uiPriority w:val="99"/>
    <w:rsid w:val="004C5E95"/>
    <w:rPr>
      <w:rFonts w:ascii="Times New Roman" w:hAnsi="Times New Roman" w:cs="Times New Roman"/>
      <w:b/>
      <w:bCs/>
      <w:sz w:val="22"/>
      <w:szCs w:val="22"/>
    </w:rPr>
  </w:style>
  <w:style w:type="character" w:customStyle="1" w:styleId="FontStyle17">
    <w:name w:val="Font Style17"/>
    <w:uiPriority w:val="99"/>
    <w:rsid w:val="004C5E95"/>
    <w:rPr>
      <w:rFonts w:ascii="Times New Roman" w:hAnsi="Times New Roman" w:cs="Times New Roman"/>
      <w:b/>
      <w:bCs/>
      <w:i/>
      <w:iCs/>
      <w:sz w:val="18"/>
      <w:szCs w:val="18"/>
    </w:rPr>
  </w:style>
  <w:style w:type="character" w:customStyle="1" w:styleId="FontStyle18">
    <w:name w:val="Font Style18"/>
    <w:uiPriority w:val="99"/>
    <w:rsid w:val="004C5E95"/>
    <w:rPr>
      <w:rFonts w:ascii="Franklin Gothic Demi Cond" w:hAnsi="Franklin Gothic Demi Cond" w:cs="Franklin Gothic Demi Cond"/>
      <w:sz w:val="20"/>
      <w:szCs w:val="20"/>
    </w:rPr>
  </w:style>
  <w:style w:type="character" w:customStyle="1" w:styleId="FontStyle19">
    <w:name w:val="Font Style19"/>
    <w:uiPriority w:val="99"/>
    <w:rsid w:val="004C5E95"/>
    <w:rPr>
      <w:rFonts w:ascii="Times New Roman" w:hAnsi="Times New Roman" w:cs="Times New Roman"/>
      <w:sz w:val="24"/>
      <w:szCs w:val="24"/>
    </w:rPr>
  </w:style>
  <w:style w:type="character" w:customStyle="1" w:styleId="FontStyle20">
    <w:name w:val="Font Style20"/>
    <w:uiPriority w:val="99"/>
    <w:rsid w:val="004C5E95"/>
    <w:rPr>
      <w:rFonts w:ascii="Times New Roman" w:hAnsi="Times New Roman" w:cs="Times New Roman"/>
      <w:sz w:val="24"/>
      <w:szCs w:val="24"/>
    </w:rPr>
  </w:style>
  <w:style w:type="character" w:customStyle="1" w:styleId="FontStyle21">
    <w:name w:val="Font Style21"/>
    <w:uiPriority w:val="99"/>
    <w:rsid w:val="004C5E95"/>
    <w:rPr>
      <w:rFonts w:ascii="Times New Roman" w:hAnsi="Times New Roman" w:cs="Times New Roman"/>
      <w:sz w:val="22"/>
      <w:szCs w:val="22"/>
    </w:rPr>
  </w:style>
  <w:style w:type="character" w:customStyle="1" w:styleId="FontStyle22">
    <w:name w:val="Font Style22"/>
    <w:uiPriority w:val="99"/>
    <w:rsid w:val="004C5E95"/>
    <w:rPr>
      <w:rFonts w:ascii="Times New Roman" w:hAnsi="Times New Roman" w:cs="Times New Roman"/>
      <w:sz w:val="22"/>
      <w:szCs w:val="22"/>
    </w:rPr>
  </w:style>
  <w:style w:type="character" w:customStyle="1" w:styleId="FontStyle23">
    <w:name w:val="Font Style23"/>
    <w:uiPriority w:val="99"/>
    <w:rsid w:val="004C5E95"/>
    <w:rPr>
      <w:rFonts w:ascii="Times New Roman" w:hAnsi="Times New Roman" w:cs="Times New Roman"/>
      <w:sz w:val="24"/>
      <w:szCs w:val="24"/>
    </w:rPr>
  </w:style>
  <w:style w:type="paragraph" w:customStyle="1" w:styleId="2a">
    <w:name w:val="Знак2 Знак Знак Знак Знак Знак Знак Знак Знак Знак Знак Знак Знак Знак Знак Знак"/>
    <w:basedOn w:val="a"/>
    <w:uiPriority w:val="99"/>
    <w:rsid w:val="004C5E95"/>
    <w:pPr>
      <w:widowControl/>
      <w:autoSpaceDE/>
      <w:autoSpaceDN/>
      <w:spacing w:after="160" w:line="240" w:lineRule="exact"/>
    </w:pPr>
    <w:rPr>
      <w:rFonts w:ascii="Verdana" w:hAnsi="Verdana"/>
      <w:sz w:val="20"/>
      <w:szCs w:val="20"/>
      <w:lang w:bidi="ar-SA"/>
    </w:rPr>
  </w:style>
  <w:style w:type="paragraph" w:customStyle="1" w:styleId="19">
    <w:name w:val="Знак1 Знак Знак Знак Знак Знак Знак Знак Знак Знак Знак Знак Знак"/>
    <w:basedOn w:val="a"/>
    <w:uiPriority w:val="99"/>
    <w:rsid w:val="004C5E95"/>
    <w:pPr>
      <w:widowControl/>
      <w:autoSpaceDE/>
      <w:autoSpaceDN/>
      <w:spacing w:after="160" w:line="240" w:lineRule="exact"/>
    </w:pPr>
    <w:rPr>
      <w:rFonts w:ascii="Verdana" w:hAnsi="Verdana"/>
      <w:sz w:val="20"/>
      <w:szCs w:val="20"/>
      <w:lang w:bidi="ar-SA"/>
    </w:rPr>
  </w:style>
  <w:style w:type="paragraph" w:customStyle="1" w:styleId="110">
    <w:name w:val="Знак11"/>
    <w:basedOn w:val="a"/>
    <w:uiPriority w:val="99"/>
    <w:rsid w:val="004C5E95"/>
    <w:pPr>
      <w:widowControl/>
      <w:autoSpaceDE/>
      <w:autoSpaceDN/>
      <w:spacing w:after="160" w:line="240" w:lineRule="exact"/>
    </w:pPr>
    <w:rPr>
      <w:rFonts w:ascii="Verdana" w:hAnsi="Verdana"/>
      <w:sz w:val="20"/>
      <w:szCs w:val="20"/>
      <w:lang w:bidi="ar-SA"/>
    </w:rPr>
  </w:style>
  <w:style w:type="paragraph" w:customStyle="1" w:styleId="1a">
    <w:name w:val="Знак Знак Знак Знак Знак Знак Знак1 Знак Знак Знак Знак Знак Знак Знак Знак Знак Знак Знак Знак Знак Знак Знак"/>
    <w:basedOn w:val="a"/>
    <w:uiPriority w:val="99"/>
    <w:rsid w:val="004C5E95"/>
    <w:pPr>
      <w:widowControl/>
      <w:autoSpaceDE/>
      <w:autoSpaceDN/>
    </w:pPr>
    <w:rPr>
      <w:rFonts w:ascii="Verdana" w:hAnsi="Verdana" w:cs="Verdana"/>
      <w:sz w:val="20"/>
      <w:szCs w:val="20"/>
      <w:lang w:bidi="ar-SA"/>
    </w:rPr>
  </w:style>
  <w:style w:type="paragraph" w:customStyle="1" w:styleId="111">
    <w:name w:val="Знак Знак Знак Знак Знак Знак Знак1 Знак Знак Знак Знак Знак Знак Знак Знак Знак Знак Знак Знак Знак Знак Знак Знак Знак1 Знак Знак Знак Знак"/>
    <w:basedOn w:val="a"/>
    <w:uiPriority w:val="99"/>
    <w:rsid w:val="004C5E95"/>
    <w:pPr>
      <w:widowControl/>
      <w:autoSpaceDE/>
      <w:autoSpaceDN/>
    </w:pPr>
    <w:rPr>
      <w:rFonts w:ascii="Verdana" w:hAnsi="Verdana" w:cs="Verdana"/>
      <w:sz w:val="20"/>
      <w:szCs w:val="20"/>
      <w:lang w:bidi="ar-SA"/>
    </w:rPr>
  </w:style>
  <w:style w:type="paragraph" w:customStyle="1" w:styleId="1b">
    <w:name w:val="Знак Знак Знак1"/>
    <w:basedOn w:val="a"/>
    <w:uiPriority w:val="99"/>
    <w:rsid w:val="004C5E95"/>
    <w:pPr>
      <w:widowControl/>
      <w:autoSpaceDE/>
      <w:autoSpaceDN/>
      <w:spacing w:after="160" w:line="240" w:lineRule="exact"/>
    </w:pPr>
    <w:rPr>
      <w:rFonts w:ascii="Verdana" w:hAnsi="Verdana"/>
      <w:sz w:val="24"/>
      <w:szCs w:val="24"/>
      <w:lang w:bidi="ar-SA"/>
    </w:rPr>
  </w:style>
  <w:style w:type="paragraph" w:customStyle="1" w:styleId="afff0">
    <w:name w:val="Знак Знак Знак Знак Знак Знак Знак Знак Знак Знак"/>
    <w:basedOn w:val="a"/>
    <w:uiPriority w:val="99"/>
    <w:rsid w:val="004C5E95"/>
    <w:pPr>
      <w:widowControl/>
      <w:autoSpaceDE/>
      <w:autoSpaceDN/>
      <w:spacing w:after="160" w:line="240" w:lineRule="exact"/>
    </w:pPr>
    <w:rPr>
      <w:rFonts w:ascii="Verdana" w:hAnsi="Verdana"/>
      <w:sz w:val="20"/>
      <w:szCs w:val="20"/>
      <w:lang w:bidi="ar-SA"/>
    </w:rPr>
  </w:style>
  <w:style w:type="paragraph" w:customStyle="1" w:styleId="afff1">
    <w:name w:val="подпись"/>
    <w:basedOn w:val="a"/>
    <w:uiPriority w:val="99"/>
    <w:rsid w:val="004C5E95"/>
    <w:pPr>
      <w:widowControl/>
      <w:overflowPunct w:val="0"/>
      <w:adjustRightInd w:val="0"/>
      <w:jc w:val="right"/>
      <w:textAlignment w:val="baseline"/>
    </w:pPr>
    <w:rPr>
      <w:sz w:val="28"/>
      <w:szCs w:val="28"/>
      <w:lang w:val="ru-RU" w:eastAsia="ru-RU" w:bidi="ar-SA"/>
    </w:rPr>
  </w:style>
  <w:style w:type="paragraph" w:customStyle="1" w:styleId="afff2">
    <w:name w:val="адрес"/>
    <w:basedOn w:val="a"/>
    <w:uiPriority w:val="99"/>
    <w:rsid w:val="004C5E95"/>
    <w:pPr>
      <w:widowControl/>
      <w:overflowPunct w:val="0"/>
      <w:adjustRightInd w:val="0"/>
      <w:jc w:val="center"/>
      <w:textAlignment w:val="baseline"/>
    </w:pPr>
    <w:rPr>
      <w:sz w:val="28"/>
      <w:szCs w:val="28"/>
      <w:lang w:val="ru-RU" w:eastAsia="ru-RU" w:bidi="ar-SA"/>
    </w:rPr>
  </w:style>
  <w:style w:type="paragraph" w:customStyle="1" w:styleId="afff3">
    <w:name w:val="Должность"/>
    <w:basedOn w:val="a"/>
    <w:uiPriority w:val="99"/>
    <w:rsid w:val="004C5E95"/>
    <w:pPr>
      <w:widowControl/>
      <w:overflowPunct w:val="0"/>
      <w:adjustRightInd w:val="0"/>
      <w:jc w:val="center"/>
      <w:textAlignment w:val="baseline"/>
    </w:pPr>
    <w:rPr>
      <w:sz w:val="28"/>
      <w:szCs w:val="20"/>
      <w:lang w:val="ru-RU" w:eastAsia="ru-RU" w:bidi="ar-SA"/>
    </w:rPr>
  </w:style>
  <w:style w:type="paragraph" w:customStyle="1" w:styleId="afff4">
    <w:name w:val="отметка ЭЦП"/>
    <w:basedOn w:val="a"/>
    <w:uiPriority w:val="99"/>
    <w:rsid w:val="004C5E95"/>
    <w:pPr>
      <w:widowControl/>
      <w:overflowPunct w:val="0"/>
      <w:adjustRightInd w:val="0"/>
      <w:jc w:val="center"/>
      <w:textAlignment w:val="baseline"/>
    </w:pPr>
    <w:rPr>
      <w:i/>
      <w:sz w:val="24"/>
      <w:szCs w:val="24"/>
      <w:lang w:val="ru-RU" w:eastAsia="ru-RU" w:bidi="ar-SA"/>
    </w:rPr>
  </w:style>
  <w:style w:type="paragraph" w:customStyle="1" w:styleId="afff5">
    <w:name w:val="исполнитель"/>
    <w:basedOn w:val="a"/>
    <w:uiPriority w:val="99"/>
    <w:rsid w:val="004C5E95"/>
    <w:pPr>
      <w:widowControl/>
      <w:overflowPunct w:val="0"/>
      <w:adjustRightInd w:val="0"/>
      <w:ind w:left="284" w:right="-284"/>
      <w:textAlignment w:val="baseline"/>
    </w:pPr>
    <w:rPr>
      <w:sz w:val="24"/>
      <w:szCs w:val="24"/>
      <w:lang w:val="ru-RU" w:eastAsia="ru-RU" w:bidi="ar-SA"/>
    </w:rPr>
  </w:style>
  <w:style w:type="paragraph" w:customStyle="1" w:styleId="1c">
    <w:name w:val="Должность1"/>
    <w:basedOn w:val="a"/>
    <w:uiPriority w:val="99"/>
    <w:rsid w:val="004C5E95"/>
    <w:pPr>
      <w:widowControl/>
      <w:overflowPunct w:val="0"/>
      <w:adjustRightInd w:val="0"/>
      <w:textAlignment w:val="baseline"/>
    </w:pPr>
    <w:rPr>
      <w:sz w:val="28"/>
      <w:szCs w:val="28"/>
      <w:lang w:val="ru-RU" w:eastAsia="ru-RU" w:bidi="ar-SA"/>
    </w:rPr>
  </w:style>
  <w:style w:type="paragraph" w:customStyle="1" w:styleId="afff6">
    <w:name w:val="ДСП"/>
    <w:basedOn w:val="a"/>
    <w:uiPriority w:val="99"/>
    <w:rsid w:val="004C5E95"/>
    <w:pPr>
      <w:widowControl/>
      <w:overflowPunct w:val="0"/>
      <w:adjustRightInd w:val="0"/>
      <w:jc w:val="center"/>
      <w:textAlignment w:val="baseline"/>
    </w:pPr>
    <w:rPr>
      <w:i/>
      <w:sz w:val="24"/>
      <w:szCs w:val="28"/>
      <w:lang w:val="ru-RU" w:eastAsia="ru-RU" w:bidi="ar-SA"/>
    </w:rPr>
  </w:style>
  <w:style w:type="paragraph" w:styleId="afff7">
    <w:name w:val="endnote text"/>
    <w:basedOn w:val="a"/>
    <w:link w:val="afff8"/>
    <w:uiPriority w:val="99"/>
    <w:rsid w:val="004C5E95"/>
    <w:pPr>
      <w:widowControl/>
      <w:overflowPunct w:val="0"/>
      <w:adjustRightInd w:val="0"/>
      <w:spacing w:line="360" w:lineRule="auto"/>
      <w:ind w:left="284" w:right="-284" w:firstLine="709"/>
      <w:jc w:val="both"/>
      <w:textAlignment w:val="baseline"/>
    </w:pPr>
    <w:rPr>
      <w:sz w:val="20"/>
      <w:szCs w:val="20"/>
      <w:lang w:val="ru-RU" w:eastAsia="ru-RU" w:bidi="ar-SA"/>
    </w:rPr>
  </w:style>
  <w:style w:type="character" w:customStyle="1" w:styleId="afff8">
    <w:name w:val="Текст концевой сноски Знак"/>
    <w:basedOn w:val="a0"/>
    <w:link w:val="afff7"/>
    <w:uiPriority w:val="99"/>
    <w:rsid w:val="004C5E95"/>
    <w:rPr>
      <w:rFonts w:ascii="Times New Roman" w:eastAsia="Times New Roman" w:hAnsi="Times New Roman" w:cs="Times New Roman"/>
      <w:sz w:val="20"/>
      <w:szCs w:val="20"/>
      <w:lang w:val="ru-RU" w:eastAsia="ru-RU"/>
    </w:rPr>
  </w:style>
  <w:style w:type="character" w:styleId="afff9">
    <w:name w:val="endnote reference"/>
    <w:uiPriority w:val="99"/>
    <w:rsid w:val="004C5E95"/>
    <w:rPr>
      <w:vertAlign w:val="superscript"/>
    </w:rPr>
  </w:style>
  <w:style w:type="character" w:customStyle="1" w:styleId="afffa">
    <w:name w:val="Текст примечания Знак"/>
    <w:basedOn w:val="a0"/>
    <w:link w:val="afffb"/>
    <w:uiPriority w:val="99"/>
    <w:semiHidden/>
    <w:rsid w:val="004C5E95"/>
  </w:style>
  <w:style w:type="paragraph" w:styleId="afffb">
    <w:name w:val="annotation text"/>
    <w:basedOn w:val="a"/>
    <w:link w:val="afffa"/>
    <w:uiPriority w:val="99"/>
    <w:semiHidden/>
    <w:rsid w:val="004C5E95"/>
    <w:pPr>
      <w:widowControl/>
      <w:overflowPunct w:val="0"/>
      <w:adjustRightInd w:val="0"/>
      <w:spacing w:line="360" w:lineRule="auto"/>
      <w:ind w:left="284" w:right="-284" w:firstLine="709"/>
      <w:jc w:val="both"/>
      <w:textAlignment w:val="baseline"/>
    </w:pPr>
    <w:rPr>
      <w:rFonts w:asciiTheme="minorHAnsi" w:eastAsiaTheme="minorHAnsi" w:hAnsiTheme="minorHAnsi" w:cstheme="minorBidi"/>
      <w:lang w:bidi="ar-SA"/>
    </w:rPr>
  </w:style>
  <w:style w:type="character" w:customStyle="1" w:styleId="1d">
    <w:name w:val="Текст примечания Знак1"/>
    <w:basedOn w:val="a0"/>
    <w:uiPriority w:val="99"/>
    <w:semiHidden/>
    <w:rsid w:val="004C5E95"/>
    <w:rPr>
      <w:rFonts w:ascii="Times New Roman" w:eastAsia="Times New Roman" w:hAnsi="Times New Roman" w:cs="Times New Roman"/>
      <w:sz w:val="20"/>
      <w:szCs w:val="20"/>
      <w:lang w:bidi="en-US"/>
    </w:rPr>
  </w:style>
  <w:style w:type="character" w:customStyle="1" w:styleId="afffc">
    <w:name w:val="Тема примечания Знак"/>
    <w:link w:val="afffd"/>
    <w:uiPriority w:val="99"/>
    <w:semiHidden/>
    <w:rsid w:val="004C5E95"/>
    <w:rPr>
      <w:b/>
      <w:bCs/>
    </w:rPr>
  </w:style>
  <w:style w:type="paragraph" w:styleId="afffd">
    <w:name w:val="annotation subject"/>
    <w:basedOn w:val="afffb"/>
    <w:next w:val="afffb"/>
    <w:link w:val="afffc"/>
    <w:uiPriority w:val="99"/>
    <w:semiHidden/>
    <w:rsid w:val="004C5E95"/>
    <w:rPr>
      <w:b/>
      <w:bCs/>
    </w:rPr>
  </w:style>
  <w:style w:type="character" w:customStyle="1" w:styleId="1e">
    <w:name w:val="Тема примечания Знак1"/>
    <w:basedOn w:val="1d"/>
    <w:uiPriority w:val="99"/>
    <w:semiHidden/>
    <w:rsid w:val="004C5E95"/>
    <w:rPr>
      <w:rFonts w:ascii="Times New Roman" w:eastAsia="Times New Roman" w:hAnsi="Times New Roman" w:cs="Times New Roman"/>
      <w:b/>
      <w:bCs/>
      <w:sz w:val="20"/>
      <w:szCs w:val="20"/>
      <w:lang w:bidi="en-US"/>
    </w:rPr>
  </w:style>
  <w:style w:type="paragraph" w:customStyle="1" w:styleId="CharChar">
    <w:name w:val="Char Char"/>
    <w:basedOn w:val="a"/>
    <w:autoRedefine/>
    <w:uiPriority w:val="99"/>
    <w:rsid w:val="004C5E95"/>
    <w:pPr>
      <w:widowControl/>
      <w:autoSpaceDE/>
      <w:autoSpaceDN/>
      <w:spacing w:after="160" w:line="240" w:lineRule="exact"/>
    </w:pPr>
    <w:rPr>
      <w:rFonts w:eastAsia="SimSun"/>
      <w:sz w:val="28"/>
      <w:szCs w:val="20"/>
      <w:lang w:bidi="ar-SA"/>
    </w:rPr>
  </w:style>
  <w:style w:type="character" w:customStyle="1" w:styleId="afffe">
    <w:name w:val="Надин стиль Знак Знак"/>
    <w:uiPriority w:val="99"/>
    <w:rsid w:val="004C5E95"/>
    <w:rPr>
      <w:sz w:val="28"/>
      <w:lang w:val="ru-RU" w:eastAsia="ru-RU" w:bidi="ar-SA"/>
    </w:rPr>
  </w:style>
  <w:style w:type="character" w:customStyle="1" w:styleId="affff">
    <w:name w:val="Основной текст Знак Знак Знак"/>
    <w:uiPriority w:val="99"/>
    <w:rsid w:val="004C5E95"/>
    <w:rPr>
      <w:b/>
      <w:sz w:val="28"/>
      <w:lang w:val="ru-RU" w:eastAsia="ru-RU" w:bidi="ar-SA"/>
    </w:rPr>
  </w:style>
  <w:style w:type="paragraph" w:customStyle="1" w:styleId="headertext">
    <w:name w:val="headertext"/>
    <w:basedOn w:val="a"/>
    <w:rsid w:val="004C5E95"/>
    <w:pPr>
      <w:widowControl/>
      <w:autoSpaceDE/>
      <w:autoSpaceDN/>
      <w:spacing w:before="100" w:beforeAutospacing="1" w:after="100" w:afterAutospacing="1"/>
    </w:pPr>
    <w:rPr>
      <w:sz w:val="24"/>
      <w:szCs w:val="24"/>
      <w:lang w:val="ru-RU" w:eastAsia="ru-RU" w:bidi="ar-SA"/>
    </w:rPr>
  </w:style>
  <w:style w:type="character" w:customStyle="1" w:styleId="apple-converted-space">
    <w:name w:val="apple-converted-space"/>
    <w:rsid w:val="004C5E95"/>
  </w:style>
  <w:style w:type="paragraph" w:customStyle="1" w:styleId="formattext">
    <w:name w:val="formattext"/>
    <w:basedOn w:val="a"/>
    <w:rsid w:val="004C5E95"/>
    <w:pPr>
      <w:widowControl/>
      <w:autoSpaceDE/>
      <w:autoSpaceDN/>
      <w:spacing w:before="100" w:beforeAutospacing="1" w:after="100" w:afterAutospacing="1"/>
    </w:pPr>
    <w:rPr>
      <w:sz w:val="24"/>
      <w:szCs w:val="24"/>
      <w:lang w:val="ru-RU" w:eastAsia="ru-RU" w:bidi="ar-SA"/>
    </w:rPr>
  </w:style>
  <w:style w:type="character" w:styleId="affff0">
    <w:name w:val="Hyperlink"/>
    <w:uiPriority w:val="99"/>
    <w:unhideWhenUsed/>
    <w:rsid w:val="004C5E95"/>
    <w:rPr>
      <w:color w:val="0000FF"/>
      <w:u w:val="single"/>
    </w:rPr>
  </w:style>
  <w:style w:type="paragraph" w:customStyle="1" w:styleId="affff1">
    <w:name w:val="Прижатый влево"/>
    <w:basedOn w:val="a"/>
    <w:next w:val="a"/>
    <w:rsid w:val="00E32F55"/>
    <w:pPr>
      <w:widowControl/>
      <w:adjustRightInd w:val="0"/>
    </w:pPr>
    <w:rPr>
      <w:rFonts w:ascii="Arial" w:hAnsi="Arial"/>
      <w:sz w:val="28"/>
      <w:szCs w:val="28"/>
      <w:lang w:val="ru-RU" w:eastAsia="ru-RU" w:bidi="ar-SA"/>
    </w:rPr>
  </w:style>
  <w:style w:type="character" w:customStyle="1" w:styleId="aff4">
    <w:name w:val="Без интервала Знак"/>
    <w:link w:val="aff3"/>
    <w:uiPriority w:val="99"/>
    <w:locked/>
    <w:rsid w:val="00E32F55"/>
    <w:rPr>
      <w:rFonts w:ascii="Calibri" w:eastAsia="Times New Roman" w:hAnsi="Calibri" w:cs="Times New Roman"/>
      <w:lang w:val="ru-RU" w:eastAsia="ru-RU"/>
    </w:rPr>
  </w:style>
  <w:style w:type="character" w:customStyle="1" w:styleId="81">
    <w:name w:val="Основной текст + 8"/>
    <w:aliases w:val="5 pt,Интервал 0 pt"/>
    <w:rsid w:val="006B4580"/>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ru-RU"/>
    </w:rPr>
  </w:style>
</w:styles>
</file>

<file path=word/webSettings.xml><?xml version="1.0" encoding="utf-8"?>
<w:webSettings xmlns:r="http://schemas.openxmlformats.org/officeDocument/2006/relationships" xmlns:w="http://schemas.openxmlformats.org/wordprocessingml/2006/main">
  <w:divs>
    <w:div w:id="1304193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yperlink" Target="garantF1://35808939.0" TargetMode="External"/><Relationship Id="rId26" Type="http://schemas.openxmlformats.org/officeDocument/2006/relationships/hyperlink" Target="http://ivo.garant.ru/document?id=70564762&amp;sub=0" TargetMode="External"/><Relationship Id="rId39" Type="http://schemas.openxmlformats.org/officeDocument/2006/relationships/hyperlink" Target="garantF1://12027405.27" TargetMode="External"/><Relationship Id="rId3" Type="http://schemas.openxmlformats.org/officeDocument/2006/relationships/styles" Target="styles.xml"/><Relationship Id="rId21" Type="http://schemas.openxmlformats.org/officeDocument/2006/relationships/hyperlink" Target="garantF1://12012604.0" TargetMode="External"/><Relationship Id="rId34" Type="http://schemas.openxmlformats.org/officeDocument/2006/relationships/hyperlink" Target="garantF1://12012604.121" TargetMode="External"/><Relationship Id="rId42" Type="http://schemas.openxmlformats.org/officeDocument/2006/relationships/chart" Target="charts/chart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garantF1://35800053.0" TargetMode="External"/><Relationship Id="rId25" Type="http://schemas.openxmlformats.org/officeDocument/2006/relationships/hyperlink" Target="http://ivo.garant.ru/document?id=70564762&amp;sub=0" TargetMode="External"/><Relationship Id="rId33" Type="http://schemas.openxmlformats.org/officeDocument/2006/relationships/hyperlink" Target="garantF1://12012604.120" TargetMode="External"/><Relationship Id="rId38" Type="http://schemas.openxmlformats.org/officeDocument/2006/relationships/hyperlink" Target="http://docs.cntd.ru/document/44495887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03000.0" TargetMode="External"/><Relationship Id="rId20" Type="http://schemas.openxmlformats.org/officeDocument/2006/relationships/hyperlink" Target="garantF1://12012604.0" TargetMode="External"/><Relationship Id="rId29" Type="http://schemas.openxmlformats.org/officeDocument/2006/relationships/hyperlink" Target="https://www.consultant.ru/document/cons_doc_LAW_122855/" TargetMode="External"/><Relationship Id="rId41"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ivo.garant.ru/document?id=70564762&amp;sub=0" TargetMode="External"/><Relationship Id="rId32" Type="http://schemas.openxmlformats.org/officeDocument/2006/relationships/hyperlink" Target="http://docs.cntd.ru/document/444958873" TargetMode="External"/><Relationship Id="rId37" Type="http://schemas.openxmlformats.org/officeDocument/2006/relationships/hyperlink" Target="http://docs.cntd.ru/document/444797089" TargetMode="External"/><Relationship Id="rId40" Type="http://schemas.openxmlformats.org/officeDocument/2006/relationships/chart" Target="charts/chart2.xml"/><Relationship Id="rId45" Type="http://schemas.openxmlformats.org/officeDocument/2006/relationships/hyperlink" Target="http://www.portalrso.ru" TargetMode="External"/><Relationship Id="rId5" Type="http://schemas.openxmlformats.org/officeDocument/2006/relationships/webSettings" Target="webSettings.xml"/><Relationship Id="rId15" Type="http://schemas.openxmlformats.org/officeDocument/2006/relationships/hyperlink" Target="garantF1://35808939.0" TargetMode="External"/><Relationship Id="rId23" Type="http://schemas.openxmlformats.org/officeDocument/2006/relationships/hyperlink" Target="https://www.consultant.ru/document/cons_doc_LAW_122855/" TargetMode="External"/><Relationship Id="rId28" Type="http://schemas.openxmlformats.org/officeDocument/2006/relationships/hyperlink" Target="https://www.consultant.ru/document/cons_doc_LAW_122855/" TargetMode="External"/><Relationship Id="rId36" Type="http://schemas.openxmlformats.org/officeDocument/2006/relationships/hyperlink" Target="http://docs.cntd.ru/document/444958873" TargetMode="External"/><Relationship Id="rId10" Type="http://schemas.openxmlformats.org/officeDocument/2006/relationships/image" Target="media/image1.jpeg"/><Relationship Id="rId19" Type="http://schemas.openxmlformats.org/officeDocument/2006/relationships/hyperlink" Target="garantF1://35808939.0" TargetMode="External"/><Relationship Id="rId31" Type="http://schemas.openxmlformats.org/officeDocument/2006/relationships/hyperlink" Target="http://docs.cntd.ru/document/444797089" TargetMode="External"/><Relationship Id="rId44" Type="http://schemas.openxmlformats.org/officeDocument/2006/relationships/hyperlink" Target="http://docs.cntd.ru/document/43297476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chart" Target="charts/chart1.xml"/><Relationship Id="rId27" Type="http://schemas.openxmlformats.org/officeDocument/2006/relationships/hyperlink" Target="https://www.consultant.ru/document/cons_doc_LAW_122855/" TargetMode="External"/><Relationship Id="rId30" Type="http://schemas.openxmlformats.org/officeDocument/2006/relationships/hyperlink" Target="https://www.consultant.ru/document/cons_doc_LAW_122855/" TargetMode="External"/><Relationship Id="rId35" Type="http://schemas.openxmlformats.org/officeDocument/2006/relationships/hyperlink" Target="http://docs.cntd.ru/document/444797089" TargetMode="External"/><Relationship Id="rId43" Type="http://schemas.openxmlformats.org/officeDocument/2006/relationships/hyperlink" Target="http://docs.cntd.ru/document/43297476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Структура бюджетно-финансовых нарушений</c:v>
                </c:pt>
              </c:strCache>
            </c:strRef>
          </c:tx>
          <c:dPt>
            <c:idx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spPr>
              <a:gradFill>
                <a:gsLst>
                  <a:gs pos="100000">
                    <a:schemeClr val="accent2">
                      <a:lumMod val="60000"/>
                      <a:lumOff val="40000"/>
                    </a:schemeClr>
                  </a:gs>
                  <a:gs pos="0">
                    <a:schemeClr val="accent2"/>
                  </a:gs>
                </a:gsLst>
                <a:lin ang="5400000" scaled="0"/>
              </a:gradFill>
              <a:ln w="19050">
                <a:solidFill>
                  <a:schemeClr val="lt1"/>
                </a:solidFill>
              </a:ln>
              <a:effectLst/>
            </c:spPr>
          </c:dPt>
          <c:dPt>
            <c:idx val="2"/>
            <c:spPr>
              <a:gradFill>
                <a:gsLst>
                  <a:gs pos="100000">
                    <a:schemeClr val="accent3">
                      <a:lumMod val="60000"/>
                      <a:lumOff val="40000"/>
                    </a:schemeClr>
                  </a:gs>
                  <a:gs pos="0">
                    <a:schemeClr val="accent3"/>
                  </a:gs>
                </a:gsLst>
                <a:lin ang="5400000" scaled="0"/>
              </a:gradFill>
              <a:ln w="19050">
                <a:solidFill>
                  <a:schemeClr val="lt1"/>
                </a:solidFill>
              </a:ln>
              <a:effectLst/>
            </c:spPr>
          </c:dPt>
          <c:dPt>
            <c:idx val="3"/>
            <c:spPr>
              <a:gradFill>
                <a:gsLst>
                  <a:gs pos="100000">
                    <a:schemeClr val="accent4">
                      <a:lumMod val="60000"/>
                      <a:lumOff val="40000"/>
                    </a:schemeClr>
                  </a:gs>
                  <a:gs pos="0">
                    <a:schemeClr val="accent4"/>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bestFit"/>
            <c:showVal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Нарушения при формировании и исполнении бюджетов</c:v>
                </c:pt>
                <c:pt idx="1">
                  <c:v>Нарушения ведения бухгалтерского учёта, составления и представления бухгалтерской отчетности</c:v>
                </c:pt>
                <c:pt idx="2">
                  <c:v>Нарушения в сфере управления и распоряжения государственной (муниципальной) собственностью</c:v>
                </c:pt>
                <c:pt idx="3">
                  <c:v>Прочие нарушения </c:v>
                </c:pt>
              </c:strCache>
            </c:strRef>
          </c:cat>
          <c:val>
            <c:numRef>
              <c:f>Лист1!$B$2:$B$5</c:f>
              <c:numCache>
                <c:formatCode>#,##0.00</c:formatCode>
                <c:ptCount val="4"/>
                <c:pt idx="0">
                  <c:v>48294.3</c:v>
                </c:pt>
                <c:pt idx="1">
                  <c:v>24946</c:v>
                </c:pt>
                <c:pt idx="2">
                  <c:v>91605.2</c:v>
                </c:pt>
                <c:pt idx="3" formatCode="General">
                  <c:v>487095.4</c:v>
                </c:pt>
              </c:numCache>
            </c:numRef>
          </c:val>
        </c:ser>
        <c:firstSliceAng val="0"/>
      </c:pieChart>
      <c:spPr>
        <a:noFill/>
        <a:ln>
          <a:noFill/>
        </a:ln>
        <a:effectLst/>
      </c:spPr>
    </c:plotArea>
    <c:legend>
      <c:legendPos val="r"/>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Кол-во выявленных нарушений (ед)</c:v>
                </c:pt>
              </c:strCache>
            </c:strRef>
          </c:tx>
          <c:spPr>
            <a:solidFill>
              <a:schemeClr val="accent1"/>
            </a:solidFill>
            <a:ln>
              <a:noFill/>
            </a:ln>
            <a:effectLst/>
            <a:sp3d/>
          </c:spPr>
          <c:cat>
            <c:numRef>
              <c:f>Лист1!$A$2:$A$4</c:f>
              <c:numCache>
                <c:formatCode>General</c:formatCode>
                <c:ptCount val="3"/>
                <c:pt idx="0">
                  <c:v>2015</c:v>
                </c:pt>
                <c:pt idx="1">
                  <c:v>2016</c:v>
                </c:pt>
                <c:pt idx="2">
                  <c:v>2017</c:v>
                </c:pt>
              </c:numCache>
            </c:numRef>
          </c:cat>
          <c:val>
            <c:numRef>
              <c:f>Лист1!$B$2:$B$4</c:f>
              <c:numCache>
                <c:formatCode>General</c:formatCode>
                <c:ptCount val="3"/>
                <c:pt idx="0">
                  <c:v>0</c:v>
                </c:pt>
                <c:pt idx="1">
                  <c:v>2</c:v>
                </c:pt>
                <c:pt idx="2">
                  <c:v>16</c:v>
                </c:pt>
              </c:numCache>
            </c:numRef>
          </c:val>
          <c:extLst xmlns:c16r2="http://schemas.microsoft.com/office/drawing/2015/06/chart">
            <c:ext xmlns:c16="http://schemas.microsoft.com/office/drawing/2014/chart" uri="{C3380CC4-5D6E-409C-BE32-E72D297353CC}">
              <c16:uniqueId val="{00000000-D551-49B9-8FA2-4AD65C4CC168}"/>
            </c:ext>
          </c:extLst>
        </c:ser>
        <c:ser>
          <c:idx val="1"/>
          <c:order val="1"/>
          <c:tx>
            <c:strRef>
              <c:f>Лист1!$C$1</c:f>
              <c:strCache>
                <c:ptCount val="1"/>
                <c:pt idx="0">
                  <c:v>Сумма выявленных нарушений (млн.руб)</c:v>
                </c:pt>
              </c:strCache>
            </c:strRef>
          </c:tx>
          <c:spPr>
            <a:solidFill>
              <a:schemeClr val="accent2"/>
            </a:solidFill>
            <a:ln>
              <a:noFill/>
            </a:ln>
            <a:effectLst/>
            <a:sp3d/>
          </c:spPr>
          <c:cat>
            <c:numRef>
              <c:f>Лист1!$A$2:$A$4</c:f>
              <c:numCache>
                <c:formatCode>General</c:formatCode>
                <c:ptCount val="3"/>
                <c:pt idx="0">
                  <c:v>2015</c:v>
                </c:pt>
                <c:pt idx="1">
                  <c:v>2016</c:v>
                </c:pt>
                <c:pt idx="2">
                  <c:v>2017</c:v>
                </c:pt>
              </c:numCache>
            </c:numRef>
          </c:cat>
          <c:val>
            <c:numRef>
              <c:f>Лист1!$C$2:$C$4</c:f>
              <c:numCache>
                <c:formatCode>General</c:formatCode>
                <c:ptCount val="3"/>
                <c:pt idx="0">
                  <c:v>0</c:v>
                </c:pt>
                <c:pt idx="1">
                  <c:v>26.7</c:v>
                </c:pt>
                <c:pt idx="2">
                  <c:v>0</c:v>
                </c:pt>
              </c:numCache>
            </c:numRef>
          </c:val>
          <c:extLst xmlns:c16r2="http://schemas.microsoft.com/office/drawing/2015/06/chart">
            <c:ext xmlns:c16="http://schemas.microsoft.com/office/drawing/2014/chart" uri="{C3380CC4-5D6E-409C-BE32-E72D297353CC}">
              <c16:uniqueId val="{00000001-D551-49B9-8FA2-4AD65C4CC168}"/>
            </c:ext>
          </c:extLst>
        </c:ser>
        <c:shape val="box"/>
        <c:axId val="94188288"/>
        <c:axId val="94189824"/>
        <c:axId val="0"/>
      </c:bar3DChart>
      <c:catAx>
        <c:axId val="9418828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189824"/>
        <c:crosses val="autoZero"/>
        <c:auto val="1"/>
        <c:lblAlgn val="ctr"/>
        <c:lblOffset val="100"/>
      </c:catAx>
      <c:valAx>
        <c:axId val="941898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1882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cked"/>
        <c:ser>
          <c:idx val="0"/>
          <c:order val="0"/>
          <c:tx>
            <c:strRef>
              <c:f>Лист1!$B$1</c:f>
              <c:strCache>
                <c:ptCount val="1"/>
                <c:pt idx="0">
                  <c:v>Принято решение о непривлечении к административной ответственности</c:v>
                </c:pt>
              </c:strCache>
            </c:strRef>
          </c:tx>
          <c:spPr>
            <a:solidFill>
              <a:schemeClr val="accent1"/>
            </a:solidFill>
            <a:ln>
              <a:noFill/>
            </a:ln>
            <a:effectLst/>
            <a:sp3d/>
          </c:spPr>
          <c:cat>
            <c:numRef>
              <c:f>Лист1!$A$2:$A$3</c:f>
              <c:numCache>
                <c:formatCode>General</c:formatCode>
                <c:ptCount val="2"/>
                <c:pt idx="0">
                  <c:v>2016</c:v>
                </c:pt>
                <c:pt idx="1">
                  <c:v>2017</c:v>
                </c:pt>
              </c:numCache>
            </c:numRef>
          </c:cat>
          <c:val>
            <c:numRef>
              <c:f>Лист1!$B$2:$B$3</c:f>
              <c:numCache>
                <c:formatCode>General</c:formatCode>
                <c:ptCount val="2"/>
                <c:pt idx="0">
                  <c:v>1</c:v>
                </c:pt>
                <c:pt idx="1">
                  <c:v>4</c:v>
                </c:pt>
              </c:numCache>
            </c:numRef>
          </c:val>
          <c:extLst xmlns:c16r2="http://schemas.microsoft.com/office/drawing/2015/06/chart">
            <c:ext xmlns:c16="http://schemas.microsoft.com/office/drawing/2014/chart" uri="{C3380CC4-5D6E-409C-BE32-E72D297353CC}">
              <c16:uniqueId val="{00000000-C838-4C6D-87A9-EFF5B78562F1}"/>
            </c:ext>
          </c:extLst>
        </c:ser>
        <c:ser>
          <c:idx val="1"/>
          <c:order val="1"/>
          <c:tx>
            <c:strRef>
              <c:f>Лист1!$C$1</c:f>
              <c:strCache>
                <c:ptCount val="1"/>
                <c:pt idx="0">
                  <c:v>Принято решениео привлечении к административной ответственности</c:v>
                </c:pt>
              </c:strCache>
            </c:strRef>
          </c:tx>
          <c:spPr>
            <a:solidFill>
              <a:schemeClr val="accent3"/>
            </a:solidFill>
            <a:ln>
              <a:noFill/>
            </a:ln>
            <a:effectLst/>
            <a:sp3d/>
          </c:spPr>
          <c:cat>
            <c:numRef>
              <c:f>Лист1!$A$2:$A$3</c:f>
              <c:numCache>
                <c:formatCode>General</c:formatCode>
                <c:ptCount val="2"/>
                <c:pt idx="0">
                  <c:v>2016</c:v>
                </c:pt>
                <c:pt idx="1">
                  <c:v>2017</c:v>
                </c:pt>
              </c:numCache>
            </c:numRef>
          </c:cat>
          <c:val>
            <c:numRef>
              <c:f>Лист1!$C$2:$C$3</c:f>
              <c:numCache>
                <c:formatCode>General</c:formatCode>
                <c:ptCount val="2"/>
                <c:pt idx="0">
                  <c:v>0</c:v>
                </c:pt>
                <c:pt idx="1">
                  <c:v>9</c:v>
                </c:pt>
              </c:numCache>
            </c:numRef>
          </c:val>
          <c:extLst xmlns:c16r2="http://schemas.microsoft.com/office/drawing/2015/06/chart">
            <c:ext xmlns:c16="http://schemas.microsoft.com/office/drawing/2014/chart" uri="{C3380CC4-5D6E-409C-BE32-E72D297353CC}">
              <c16:uniqueId val="{00000001-C838-4C6D-87A9-EFF5B78562F1}"/>
            </c:ext>
          </c:extLst>
        </c:ser>
        <c:shape val="box"/>
        <c:axId val="50780800"/>
        <c:axId val="94130560"/>
        <c:axId val="0"/>
      </c:bar3DChart>
      <c:catAx>
        <c:axId val="50780800"/>
        <c:scaling>
          <c:orientation val="minMax"/>
        </c:scaling>
        <c:axPos val="b"/>
        <c:numFmt formatCode="General" sourceLinked="1"/>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ru-RU"/>
          </a:p>
        </c:txPr>
        <c:crossAx val="94130560"/>
        <c:crosses val="autoZero"/>
        <c:auto val="1"/>
        <c:lblAlgn val="ctr"/>
        <c:lblOffset val="100"/>
      </c:catAx>
      <c:valAx>
        <c:axId val="941305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780800"/>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a:scene3d>
      <a:camera prst="orthographicFront"/>
      <a:lightRig rig="threePt" dir="t"/>
    </a:scene3d>
    <a:sp3d/>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00" b="1" i="0" u="none" strike="noStrike" kern="1200" cap="all" spc="100" normalizeH="0" baseline="0">
                <a:solidFill>
                  <a:sysClr val="windowText" lastClr="000000"/>
                </a:solidFill>
                <a:latin typeface="+mn-lt"/>
                <a:ea typeface="+mn-ea"/>
                <a:cs typeface="+mn-cs"/>
              </a:defRPr>
            </a:pPr>
            <a:r>
              <a:rPr lang="ru-RU">
                <a:solidFill>
                  <a:sysClr val="windowText" lastClr="000000"/>
                </a:solidFill>
              </a:rPr>
              <a:t>Практика возбуждения административного производства</a:t>
            </a:r>
          </a:p>
        </c:rich>
      </c:tx>
      <c:spPr>
        <a:noFill/>
        <a:ln>
          <a:noFill/>
        </a:ln>
        <a:effectLst/>
      </c:spPr>
    </c:title>
    <c:plotArea>
      <c:layout/>
      <c:barChart>
        <c:barDir val="bar"/>
        <c:grouping val="clustered"/>
        <c:ser>
          <c:idx val="0"/>
          <c:order val="0"/>
          <c:tx>
            <c:strRef>
              <c:f>Лист1!$B$1</c:f>
              <c:strCache>
                <c:ptCount val="1"/>
                <c:pt idx="0">
                  <c:v>Ряд 1</c:v>
                </c:pt>
              </c:strCache>
            </c:strRef>
          </c:tx>
          <c:spPr>
            <a:pattFill prst="ltUpDiag">
              <a:fgClr>
                <a:schemeClr val="accent1"/>
              </a:fgClr>
              <a:bgClr>
                <a:schemeClr val="lt1"/>
              </a:bgClr>
            </a:pattFill>
            <a:ln>
              <a:noFill/>
            </a:ln>
            <a:effectLst/>
          </c:spPr>
          <c:dLbls>
            <c:dLbl>
              <c:idx val="0"/>
              <c:tx>
                <c:rich>
                  <a:bodyPr/>
                  <a:lstStyle/>
                  <a:p>
                    <a:fld id="{0A642E69-98BA-4D21-B7A7-C2F478C7E113}" type="VALUE">
                      <a:rPr lang="en-US"/>
                      <a:pPr/>
                      <a:t>[ЗНАЧЕНИЕ]</a:t>
                    </a:fld>
                    <a:r>
                      <a:rPr lang="en-US"/>
                      <a:t> (98,6%)</a:t>
                    </a:r>
                  </a:p>
                </c:rich>
              </c:tx>
              <c:showVal val="1"/>
              <c:extLst xmlns:c16r2="http://schemas.microsoft.com/office/drawing/2015/06/chart">
                <c:ext xmlns:c16="http://schemas.microsoft.com/office/drawing/2014/chart" uri="{C3380CC4-5D6E-409C-BE32-E72D297353CC}">
                  <c16:uniqueId val="{00000004-BCCA-40BD-9798-C0B5E545C89A}"/>
                </c:ext>
                <c:ext xmlns:c15="http://schemas.microsoft.com/office/drawing/2012/chart" uri="{CE6537A1-D6FC-4f65-9D91-7224C49458BB}">
                  <c15:dlblFieldTable/>
                  <c15:showDataLabelsRange val="0"/>
                </c:ext>
              </c:extLst>
            </c:dLbl>
            <c:dLbl>
              <c:idx val="1"/>
              <c:tx>
                <c:rich>
                  <a:bodyPr/>
                  <a:lstStyle/>
                  <a:p>
                    <a:fld id="{C5A63DE5-0058-4FC9-9213-F46FC10CCB0F}" type="VALUE">
                      <a:rPr lang="en-US" b="1">
                        <a:solidFill>
                          <a:sysClr val="windowText" lastClr="000000"/>
                        </a:solidFill>
                      </a:rPr>
                      <a:pPr/>
                      <a:t>[ЗНАЧЕНИЕ]</a:t>
                    </a:fld>
                    <a:r>
                      <a:rPr lang="en-US" b="1" baseline="0">
                        <a:solidFill>
                          <a:sysClr val="windowText" lastClr="000000"/>
                        </a:solidFill>
                      </a:rPr>
                      <a:t> (1,4%)</a:t>
                    </a:r>
                  </a:p>
                </c:rich>
              </c:tx>
              <c:showVal val="1"/>
              <c:extLst xmlns:c16r2="http://schemas.microsoft.com/office/drawing/2015/06/chart">
                <c:ext xmlns:c16="http://schemas.microsoft.com/office/drawing/2014/chart" uri="{C3380CC4-5D6E-409C-BE32-E72D297353CC}">
                  <c16:uniqueId val="{00000003-BCCA-40BD-9798-C0B5E545C89A}"/>
                </c:ext>
                <c:ext xmlns:c15="http://schemas.microsoft.com/office/drawing/2012/chart" uri="{CE6537A1-D6FC-4f65-9D91-7224C49458BB}">
                  <c15:dlblFieldTable/>
                  <c15:showDataLabelsRange val="0"/>
                </c:ext>
              </c:extLst>
            </c:dLbl>
            <c:spPr>
              <a:solidFill>
                <a:srgbClr val="5B9BD5">
                  <a:alpha val="70000"/>
                </a:srgb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Лист1!$A$2:$A$3</c:f>
              <c:strCache>
                <c:ptCount val="2"/>
                <c:pt idx="0">
                  <c:v>Грубое нарушение правил ведения бухгалтерского учета и представления бухгалтерской отчетности (ст. 15.11)</c:v>
                </c:pt>
                <c:pt idx="1">
                  <c:v>Нарушение порядка составления, утверждения и ведения бюджетных смет (ст. 15.15.7)</c:v>
                </c:pt>
              </c:strCache>
            </c:strRef>
          </c:cat>
          <c:val>
            <c:numRef>
              <c:f>Лист1!$B$2:$B$3</c:f>
              <c:numCache>
                <c:formatCode>General</c:formatCode>
                <c:ptCount val="2"/>
                <c:pt idx="0">
                  <c:v>13</c:v>
                </c:pt>
                <c:pt idx="1">
                  <c:v>1</c:v>
                </c:pt>
              </c:numCache>
            </c:numRef>
          </c:val>
          <c:extLst xmlns:c16r2="http://schemas.microsoft.com/office/drawing/2015/06/chart">
            <c:ext xmlns:c16="http://schemas.microsoft.com/office/drawing/2014/chart" uri="{C3380CC4-5D6E-409C-BE32-E72D297353CC}">
              <c16:uniqueId val="{00000000-BCCA-40BD-9798-C0B5E545C89A}"/>
            </c:ext>
          </c:extLst>
        </c:ser>
        <c:gapWidth val="269"/>
        <c:overlap val="-20"/>
        <c:axId val="105063168"/>
        <c:axId val="105064704"/>
      </c:barChart>
      <c:catAx>
        <c:axId val="105063168"/>
        <c:scaling>
          <c:orientation val="minMax"/>
        </c:scaling>
        <c:axPos val="l"/>
        <c:numFmt formatCode="General" sourceLinked="1"/>
        <c:majorTickMark val="none"/>
        <c:tickLblPos val="nextTo"/>
        <c:spPr>
          <a:noFill/>
          <a:ln w="3175" cap="flat" cmpd="sng" algn="ctr">
            <a:solidFill>
              <a:schemeClr val="accent1">
                <a:lumMod val="60000"/>
                <a:lumOff val="40000"/>
              </a:schemeClr>
            </a:solidFill>
            <a:round/>
          </a:ln>
          <a:effectLst/>
        </c:spPr>
        <c:txPr>
          <a:bodyPr rot="-60000000" spcFirstLastPara="1" vertOverflow="ellipsis" vert="horz" wrap="square" anchor="ctr" anchorCtr="1"/>
          <a:lstStyle/>
          <a:p>
            <a:pPr>
              <a:defRPr sz="800" b="0" i="0" u="none" strike="noStrike" kern="1200" cap="all" spc="15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5064704"/>
        <c:crosses val="autoZero"/>
        <c:auto val="1"/>
        <c:lblAlgn val="ctr"/>
        <c:lblOffset val="100"/>
      </c:catAx>
      <c:valAx>
        <c:axId val="105064704"/>
        <c:scaling>
          <c:orientation val="minMax"/>
        </c:scaling>
        <c:axPos val="b"/>
        <c:majorGridlines>
          <c:spPr>
            <a:ln w="9525" cap="flat" cmpd="sng" algn="ctr">
              <a:solidFill>
                <a:schemeClr val="lt1">
                  <a:alpha val="2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ru-RU"/>
          </a:p>
        </c:txPr>
        <c:crossAx val="105063168"/>
        <c:crosses val="autoZero"/>
        <c:crossBetween val="between"/>
      </c:valAx>
      <c:spPr>
        <a:noFill/>
        <a:ln>
          <a:noFill/>
        </a:ln>
        <a:effectLst/>
      </c:spPr>
    </c:plotArea>
    <c:plotVisOnly val="1"/>
    <c:dispBlanksAs val="gap"/>
  </c:chart>
  <c:spPr>
    <a:solidFill>
      <a:schemeClr val="accent1"/>
    </a:solidFill>
    <a:ln w="9525" cap="flat" cmpd="sng" algn="ctr">
      <a:solidFill>
        <a:schemeClr val="accent1"/>
      </a:solidFill>
      <a:round/>
    </a:ln>
    <a:effectLst/>
  </c:spPr>
  <c:txPr>
    <a:bodyPr/>
    <a:lstStyle/>
    <a:p>
      <a:pPr>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BA233-ED10-4DA9-95D0-B00B9646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118</Pages>
  <Words>38899</Words>
  <Characters>221725</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Сводный</dc:creator>
  <cp:lastModifiedBy>User</cp:lastModifiedBy>
  <cp:revision>5</cp:revision>
  <cp:lastPrinted>2018-05-08T12:25:00Z</cp:lastPrinted>
  <dcterms:created xsi:type="dcterms:W3CDTF">2018-05-03T11:36:00Z</dcterms:created>
  <dcterms:modified xsi:type="dcterms:W3CDTF">2018-05-10T07:22:00Z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LastSaved">
    <vt:filetime>2018-01-15T00:00:00Z</vt:filetime>
  </property>
</Properties>
</file>